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Natalia Gamalova </w:t></w:r><w:r><w:rPr><w:color w:val="641e6e"/></w:rPr><w:t xml:space="preserve">Professeur des universités au département d'études slaves de la faculté des langues. Université Jean Moulin Lyon 32024-2025, Accueil en délégation à l’UMR 8132 Institut des textes et manuscrits modernes (ITEM-CNRS)Membre du Centre d’Études Linguistiques – Corpus, Discours et Sociétés (CEL).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natalia-gamalova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0009-0008-9950-2479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060372648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Russian literature, symbolism, Innokenti Annenski, literary translation, Silver Age, reception of Greek Antiquity in Russia, history of costume and literature, Jean Chuzeville, correspondence, biography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Traduction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Natalia Chtempel, Mandelstam à Voronej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2026</w:t></w:r></w:p><w:p><w:pPr/><w:r><w:rPr/><w:t xml:space="preserve">Traduction</w:t></w:r></w:p><w:p><w:pPr/><w:hyperlink r:id="rId10" w:history="1"><w:r><w:rPr><w:color w:val="#410a8c"/><w:u w:val="single"/></w:rPr><w:t xml:space="preserve">hal-05488678v1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Vassili Kapniste : qu’Ulysse ne navigua pas dans la mer Méditerranée mais dans les mers Noire et d’Azov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2019</w:t></w:r></w:p><w:p><w:pPr/><w:r><w:rPr/><w:t xml:space="preserve">Traduction</w:t></w:r></w:p><w:p><w:pPr/><w:hyperlink r:id="rId12" w:history="1"><w:r><w:rPr><w:color w:val="#410a8c"/><w:u w:val="single"/></w:rPr><w:t xml:space="preserve">hal-02063072v1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Lettres de Pilniak, Zochtchenko, Zamiatine, Babel à Vladimir Pozner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2014, pp.165-169</w:t></w:r></w:p><w:p><w:pPr/><w:r><w:rPr/><w:t xml:space="preserve">Traduction</w:t></w:r></w:p><w:p><w:pPr/><w:hyperlink r:id="rId13" w:history="1"><w:r><w:rPr><w:color w:val="#410a8c"/><w:u w:val="single"/></w:rPr><w:t xml:space="preserve">hal-01811648v1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Arthur LOURIE, « Traits distinctifs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2010, pp.19-23</w:t></w:r></w:p><w:p><w:pPr/><w:r><w:rPr/><w:t xml:space="preserve">Traduction</w:t></w:r></w:p><w:p><w:pPr/><w:hyperlink r:id="rId14" w:history="1"><w:r><w:rPr><w:color w:val="#410a8c"/><w:u w:val="single"/></w:rPr><w:t xml:space="preserve">hal-01811650v1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Natalia CHTEMPEL, « Mandelstam à Voronej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2009, pp.103-127</w:t></w:r></w:p><w:p><w:pPr/><w:r><w:rPr/><w:t xml:space="preserve">Traduction</w:t></w:r></w:p><w:p><w:pPr/><w:hyperlink r:id="rId15" w:history="1"><w:r><w:rPr><w:color w:val="#410a8c"/><w:u w:val="single"/></w:rPr><w:t xml:space="preserve">hal-01811651v1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Iouri LOTMAN, « Les dernières années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1999, pp.42-74</w:t></w:r></w:p><w:p><w:pPr/><w:r><w:rPr/><w:t xml:space="preserve">Traduction</w:t></w:r></w:p><w:p><w:pPr/><w:hyperlink r:id="rId16" w:history="1"><w:r><w:rPr><w:color w:val="#410a8c"/><w:u w:val="single"/></w:rPr><w:t xml:space="preserve">hal-01811654v1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Dix lettres inédites de Jean Chuzeville à Giuseppe Ungaretti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Studi francesi</w:t></w:r><w:r><w:rPr/><w:t xml:space="preserve">, 2026, III (207), pp.631-651</w:t></w:r></w:p><w:p><w:pPr/><w:r><w:rPr/><w:t xml:space="preserve">Article dans une revue</w:t></w:r></w:p><w:p><w:pPr/><w:hyperlink r:id="rId17" w:history="1"><w:r><w:rPr><w:color w:val="#410a8c"/><w:u w:val="single"/></w:rPr><w:t xml:space="preserve">hal-05530812v1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Letters from Jean Chuzeville to Valery Bryusov (1912–1914)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Wiener Slavistisches Jahrbuch/Vienna Slavic Yearbook</w:t></w:r><w:r><w:rPr/><w:t xml:space="preserve">, 2025, 13, pp.199-225</w:t></w:r></w:p><w:p><w:pPr/><w:r><w:rPr/><w:t xml:space="preserve">Article dans une revue</w:t></w:r></w:p><w:p><w:pPr/><w:hyperlink r:id="rId18" w:history="1"><w:r><w:rPr><w:color w:val="#410a8c"/><w:u w:val="single"/></w:rPr><w:t xml:space="preserve">hal-05432594v1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Перевод «Книжных орнаментов» Сержа Полякова Жаном Шюзевилем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Literatūra</w:t></w:r><w:r><w:rPr/><w:t xml:space="preserve">, 2025, 67 (5), pp.93-108. </w:t></w:r><w:hyperlink r:id="rId20" w:history="1"><w:r><w:rPr><w:color w:val="#410a8c"/><w:u w:val="single"/></w:rPr><w:t xml:space="preserve">⟨10.15388/Litera.2025.67.5.5⟩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hal-05432588v1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Marcelle Ehrhard, professeur de langue et littérature russes en 1932-1958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2023, 21, </w:t></w:r><w:hyperlink r:id="rId22" w:history="1"><w:r><w:rPr><w:color w:val="#410a8c"/><w:u w:val="single"/></w:rPr><w:t xml:space="preserve">⟨10.35562/modernites-russes.731⟩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halshs-04838566v1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Костюмы пожилых персонажей в русской литературе XIX века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2023, 22, </w:t></w:r><w:hyperlink r:id="rId24" w:history="1"><w:r><w:rPr><w:color w:val="#410a8c"/><w:u w:val="single"/></w:rPr><w:t xml:space="preserve">⟨10.35562/modernites-russes.781⟩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halshs-04838571v1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Lettres inédites de Jean Chuzeville (1885-1974)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Cahiers Louis Dumur 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hal-03849015v1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Directoire-Empire Fashion: Its Origins and “Life” in the Receiving Literary Cultures of France and Russia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Russian Literature</w:t></w:r><w:r><w:rPr/><w:t xml:space="preserve">, 2021, 124, pp.21-51. </w:t></w:r><w:hyperlink r:id="rId27" w:history="1"><w:r><w:rPr><w:color w:val="#410a8c"/><w:u w:val="single"/></w:rPr><w:t xml:space="preserve">⟨10.1016/j.ruslit.2021.08.001⟩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hal-03849041v1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Иннокентий Анненский: облик поэта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 Voprosy literatury</w:t></w:r><w:r><w:rPr/><w:t xml:space="preserve">, 2021, 4, pp.118-139. </w:t></w:r><w:hyperlink r:id="rId29" w:history="1"><w:r><w:rPr><w:color w:val="#410a8c"/><w:u w:val="single"/></w:rPr><w:t xml:space="preserve">⟨10.31425/0042-8795-2021-4-118-139⟩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hal-03355214v1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Осип Мандельштам во французских антологиях русской поэзии (1925–1970)</w:t></w:r></w:hyperlink></w:p><w:p><w:pPr/><w:hyperlink r:id="rId11" w:history="1"><w:r><w:rPr><w:color w:val="#410a8c"/><w:u w:val="single"/></w:rPr><w:t xml:space="preserve">Natalia Gamalova</w:t></w:r></w:hyperlink><w:r><w:rPr/><w:t xml:space="preserve">,</w:t></w:r><w:hyperlink r:id="rId31" w:history="1"><w:r><w:rPr><w:color w:val="#410a8c"/><w:u w:val="single"/></w:rPr><w:t xml:space="preserve">Наталья Гамалова</w:t></w:r></w:hyperlink></w:p><w:p><w:pPr/><w:r><w:rPr><w:i w:val="1"/><w:iCs w:val="1"/></w:rPr><w:t xml:space="preserve">Literatūra</w:t></w:r><w:r><w:rPr/><w:t xml:space="preserve">, 2020, 62 (2), pp.92 - 111. </w:t></w:r><w:hyperlink r:id="rId32" w:history="1"><w:r><w:rPr><w:color w:val="#410a8c"/><w:u w:val="single"/></w:rPr><w:t xml:space="preserve">⟨10.15388/Litera.2020.2.5⟩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hal-03000317v1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Passages intraduits dans la prose critique d’Annenskij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2018, Traduire la poésie, 17</w:t></w:r></w:p><w:p><w:pPr/><w:r><w:rPr/><w:t xml:space="preserve">Article dans une revue</w:t></w:r></w:p><w:p><w:pPr/><w:hyperlink r:id="rId33" w:history="1"><w:r><w:rPr><w:color w:val="#410a8c"/><w:u w:val="single"/></w:rPr><w:t xml:space="preserve">hal-01811576v1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L’impossible d’Annenskij et l’irréparable d’Al’ving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2017</w:t></w:r></w:p><w:p><w:pPr/><w:r><w:rPr/><w:t xml:space="preserve">Article dans une revue</w:t></w:r></w:p><w:p><w:pPr/><w:hyperlink r:id="rId34" w:history="1"><w:r><w:rPr><w:color w:val="#410a8c"/><w:u w:val="single"/></w:rPr><w:t xml:space="preserve">hal-02063094v1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Le cas Valentin Krivič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Russian Literature</w:t></w:r><w:r><w:rPr/><w:t xml:space="preserve">, 2013, LXXIII-III, pp.353-377</w:t></w:r></w:p><w:p><w:pPr/><w:r><w:rPr/><w:t xml:space="preserve">Article dans une revue</w:t></w:r></w:p><w:p><w:pPr/><w:hyperlink r:id="rId35" w:history="1"><w:r><w:rPr><w:color w:val="#410a8c"/><w:u w:val="single"/></w:rPr><w:t xml:space="preserve">hal-01811599v1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Nikoletta [Nicoletta] Misler, V Načale bylo telo. Ritmoplastičeskie èksperimenty načala XX veka. [Au commencement était le corps. Expériences rythmiques et plastiques du début du XXe siècle], Moscou, Iskusstvo-XXI vek, 2011, — 447 p.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2013, pp.397-402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hal-01811666v1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I. F. Annenskij, Pis’ma. [Lettres], A. I. Červjakov (éd.), SPb., Galina Scripsit, izd. N. I. Novikov, coll. «Russkij èpistoljarnyj arxiv». Vyp. 1, 2007, t. I, 460 р. ; 2009, t. II, 508 р.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Slavica Occitania</w:t></w:r><w:r><w:rPr/><w:t xml:space="preserve">, 2012, pp.331-334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hal-01811668v1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L’enseignement du grec ancien en Russie après 1917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Connaissance hellénique = Ο Λύχνος : Revue de Culture grecque pour non-spécialistes</w:t></w:r><w:r><w:rPr/><w:t xml:space="preserve">, 2012, 133</w:t></w:r></w:p><w:p><w:pPr/><w:r><w:rPr/><w:t xml:space="preserve">Article dans une revue</w:t></w:r></w:p><w:p><w:pPr/><w:hyperlink r:id="rId38" w:history="1"><w:r><w:rPr><w:color w:val="#410a8c"/><w:u w:val="single"/></w:rPr><w:t xml:space="preserve">hal-01787642v1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L. G. Kixnej, G. N. Šelogurova & M. A. Vygranenko (éd.), Innokentij Annenskij glazami sovremennikov. K 300-letiju Carskogo Sela [Innokenti Annenski vu par ses contemporains. Pour le tricentenaire de Tsarskoïe Siélo], Saint-Pétersbourg, Rоstok, 2011, — 640 р.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Slavica Occitania</w:t></w:r><w:r><w:rPr/><w:t xml:space="preserve">, 2012, pp.335-338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hal-01811670v1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L'Antiquité classique : à prendre ou à laisser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La Revue russe</w:t></w:r><w:r><w:rPr/><w:t xml:space="preserve">, 2012, La Fabrique du « soviétique » dans les arts et la culture.  Construire / Déconstruire l’homme nouveau (avant 1953), pp.39-48. </w:t></w:r><w:hyperlink r:id="rId41" w:history="1"><w:r><w:rPr><w:color w:val="#410a8c"/><w:u w:val="single"/></w:rPr><w:t xml:space="preserve">⟨10.3406/russe.2012.2513⟩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hal-01811607v1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Les Antiquités grecques en Russie : quelques remarques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Connaissance hellénique, ὁ Λύχνος. Revue trimestrielle de culture grecque</w:t></w:r><w:r><w:rPr/><w:t xml:space="preserve">, 2011, 127, pp.66-80</w:t></w:r></w:p><w:p><w:pPr/><w:r><w:rPr/><w:t xml:space="preserve">Article dans une revue</w:t></w:r></w:p><w:p><w:pPr/><w:hyperlink r:id="rId42" w:history="1"><w:r><w:rPr><w:color w:val="#410a8c"/><w:u w:val="single"/></w:rPr><w:t xml:space="preserve">hal-01811627v1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« L’enseignement classique en Russie : le XIXe siècle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Connaissance hellénique, ὁ Λύχνος. Revue trimestrielle de culture grecque</w:t></w:r><w:r><w:rPr/><w:t xml:space="preserve">, 2011, 129, pp.53-65</w:t></w:r></w:p><w:p><w:pPr/><w:r><w:rPr/><w:t xml:space="preserve">Article dans une revue</w:t></w:r></w:p><w:p><w:pPr/><w:hyperlink r:id="rId43" w:history="1"><w:r><w:rPr><w:color w:val="#410a8c"/><w:u w:val="single"/></w:rPr><w:t xml:space="preserve">hal-01811619v1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Центральные и второстепенные мотивы : Геракл Еврипида и Царь Иксион Анненского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Вестник Тверского госуд. университета. Серия : Филология</w:t></w:r><w:r><w:rPr/><w:t xml:space="preserve">, 2011</w:t></w:r></w:p><w:p><w:pPr/><w:r><w:rPr/><w:t xml:space="preserve">Article dans une revue</w:t></w:r></w:p><w:p><w:pPr/><w:hyperlink r:id="rId44" w:history="1"><w:r><w:rPr><w:color w:val="#410a8c"/><w:u w:val="single"/></w:rPr><w:t xml:space="preserve">hal-01811646v1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V. P. LITVINOV, Gumanitarnaja filosofija G. P. Ščedrovickogo. Moscou, édition de la Fondation Ščedrovickij, 2008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Revue des études slaves</w:t></w:r><w:r><w:rPr/><w:t xml:space="preserve">, 2010, pp.149-151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hal-01811673v1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« La “lenteur” dans la poésie de Mandel’štam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2010, Le temps dans la poétique acméiste, 10, pp.53-70</w:t></w:r></w:p><w:p><w:pPr/><w:r><w:rPr/><w:t xml:space="preserve">Article dans une revue</w:t></w:r></w:p><w:p><w:pPr/><w:hyperlink r:id="rId46" w:history="1"><w:r><w:rPr><w:color w:val="#410a8c"/><w:u w:val="single"/></w:rPr><w:t xml:space="preserve">hal-01811629v1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Hélène et ses masques : Annenskij auteur des postfaces d’Euripide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2010, L’unité sémantique de l’Âge d’argent, 11, pp.221-238</w:t></w:r></w:p><w:p><w:pPr/><w:r><w:rPr/><w:t xml:space="preserve">Article dans une revue</w:t></w:r></w:p><w:p><w:pPr/><w:hyperlink r:id="rId47" w:history="1"><w:r><w:rPr><w:color w:val="#410a8c"/><w:u w:val="single"/></w:rPr><w:t xml:space="preserve">hal-01811628v1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« Прецеденты зауми : Колокольчики Анненского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2009, Velimir Xlebnikov, poète futurien, 8, pp.207-220</w:t></w:r></w:p><w:p><w:pPr/><w:r><w:rPr/><w:t xml:space="preserve">Article dans une revue</w:t></w:r></w:p><w:p><w:pPr/><w:hyperlink r:id="rId48" w:history="1"><w:r><w:rPr><w:color w:val="#410a8c"/><w:u w:val="single"/></w:rPr><w:t xml:space="preserve">hal-01811633v1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Exotismes dans la culture russe. Volume édité par Leonid Heller et Anne Coldefy-Faucard. Études de lettres, n° 2-3, Université de Lausanne, 2009. — 351 p.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Cahiers du Monde russe</w:t></w:r><w:r><w:rPr/><w:t xml:space="preserve">, 2009, </w:t></w:r><w:hyperlink r:id="rId50" w:history="1"><w:r><w:rPr><w:color w:val="#410a8c"/><w:u w:val="single"/></w:rPr><w:t xml:space="preserve">⟨10.4000/monderusse.9794⟩</w:t></w:r></w:hyperlink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hal-01811671v1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Le jeu d’acteur et le JE lyrique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Chroniques slaves</w:t></w:r><w:r><w:rPr/><w:t xml:space="preserve">, 2009, Le XXe siècle revisité, 5, pp.73-84</w:t></w:r></w:p><w:p><w:pPr/><w:r><w:rPr/><w:t xml:space="preserve">Article dans une revue</w:t></w:r></w:p><w:p><w:pPr/><w:hyperlink r:id="rId51" w:history="1"><w:r><w:rPr><w:color w:val="#410a8c"/><w:u w:val="single"/></w:rPr><w:t xml:space="preserve">hal-01811631v1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Парадоксальная критика Анненского : синтетический метод»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 Русский язык и межкультурная коммуникация</w:t></w:r><w:r><w:rPr/><w:t xml:space="preserve">, 2009, 1 (8), pp.120-126</w:t></w:r></w:p><w:p><w:pPr/><w:r><w:rPr/><w:t xml:space="preserve">Article dans une revue</w:t></w:r></w:p><w:p><w:pPr/><w:hyperlink r:id="rId52" w:history="1"><w:r><w:rPr><w:color w:val="#410a8c"/><w:u w:val="single"/></w:rPr><w:t xml:space="preserve">hal-01811639v1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Между банальностью и заумью : мода в светской повести XIX века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Вестник Тверского госуд. университета. Серия : Филология</w:t></w:r><w:r><w:rPr/><w:t xml:space="preserve">, 2008, 27 [87], pp.73-86</w:t></w:r></w:p><w:p><w:pPr/><w:r><w:rPr/><w:t xml:space="preserve">Article dans une revue</w:t></w:r></w:p><w:p><w:pPr/><w:hyperlink r:id="rId53" w:history="1"><w:r><w:rPr><w:color w:val="#410a8c"/><w:u w:val="single"/></w:rPr><w:t xml:space="preserve">hal-01811640v1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« Valeur art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2008, À la mémoire de Daniel Alexandre, hors-série, pp.65-81</w:t></w:r></w:p><w:p><w:pPr/><w:r><w:rPr/><w:t xml:space="preserve">Article dans une revue</w:t></w:r></w:p><w:p><w:pPr/><w:hyperlink r:id="rId54" w:history="1"><w:r><w:rPr><w:color w:val="#410a8c"/><w:u w:val="single"/></w:rPr><w:t xml:space="preserve">hal-01811638v1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« Réflexions sur le réalisme chez les artistes de l’Âge d’argent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2007, Âge d’Argent dans la culture russe, 7, pp.201-214</w:t></w:r></w:p><w:p><w:pPr/><w:r><w:rPr/><w:t xml:space="preserve">Article dans une revue</w:t></w:r></w:p><w:p><w:pPr/><w:hyperlink r:id="rId55" w:history="1"><w:r><w:rPr><w:color w:val="#410a8c"/><w:u w:val="single"/></w:rPr><w:t xml:space="preserve">hal-01811642v1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Понимание Анненским Клары Милич Тургенева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Вестник Тверского госуд. университета. Серия : Филология</w:t></w:r><w:r><w:rPr/><w:t xml:space="preserve">, 2007, 29 [57], pp.59-68</w:t></w:r></w:p><w:p><w:pPr/><w:r><w:rPr/><w:t xml:space="preserve">Article dans une revue</w:t></w:r></w:p><w:p><w:pPr/><w:hyperlink r:id="rId56" w:history="1"><w:r><w:rPr><w:color w:val="#410a8c"/><w:u w:val="single"/></w:rPr><w:t xml:space="preserve">hal-01811641v1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Le bonheur et l’art (I. Annenskij et L. Tolstoj)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2004, Le Bonheur dans la modernité, 5, pp.145-159</w:t></w:r></w:p><w:p><w:pPr/><w:r><w:rPr/><w:t xml:space="preserve">Article dans une revue</w:t></w:r></w:p><w:p><w:pPr/><w:hyperlink r:id="rId57" w:history="1"><w:r><w:rPr><w:color w:val="#410a8c"/><w:u w:val="single"/></w:rPr><w:t xml:space="preserve">hal-01811644v1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Les femmes dans les tragédies antiques d’I. Annenskij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2002, 4, pp.159-174</w:t></w:r></w:p><w:p><w:pPr/><w:r><w:rPr/><w:t xml:space="preserve">Article dans une revue</w:t></w:r></w:p><w:p><w:pPr/><w:hyperlink r:id="rId58" w:history="1"><w:r><w:rPr><w:color w:val="#410a8c"/><w:u w:val="single"/></w:rPr><w:t xml:space="preserve">hal-01811645v1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«Lyonnais européen», «autodidacte impénitent», «né traducteur» : Jean Chuzeville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Sur les pas des traducteurs. Séminaire "De Berlin à Vladivostsok"</w:t></w:r><w:r><w:rPr/><w:t xml:space="preserve">, Anna Foscolo, Mar 2026, Lyon III, France</w:t></w:r></w:p><w:p><w:pPr/><w:r><w:rPr/><w:t xml:space="preserve">Communication dans un congrès</w:t></w:r></w:p><w:p><w:pPr/><w:hyperlink r:id="rId59" w:history="1"><w:r><w:rPr><w:color w:val="#410a8c"/><w:u w:val="single"/></w:rPr><w:t xml:space="preserve">hal-05550101v1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société russe vue par Jean Chuzeville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Journées internationales à la mémoire de Iouri Lotman</w:t></w:r><w:r><w:rPr/><w:t xml:space="preserve">, Tatjana Stepaništševa, Ljubov Kisseljova, Feb 2026, Tartu, Estonia</w:t></w:r></w:p><w:p><w:pPr/><w:r><w:rPr/><w:t xml:space="preserve">Communication dans un congrès</w:t></w:r></w:p><w:p><w:pPr/><w:hyperlink r:id="rId60" w:history="1"><w:r><w:rPr><w:color w:val="#410a8c"/><w:u w:val="single"/></w:rPr><w:t xml:space="preserve">hal-05530805v1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 « carnet » du peintre Serge Poliakoff, adapté par Chuzeville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Traduction, adaptation, (dé)codification. Formes d'hybridation culturelle du passé au futur</w:t></w:r><w:r><w:rPr/><w:t xml:space="preserve">, Identité culturelle, Textes, Théâtralité (ICTT, UPR 4277), Dec 2024, Avignon, France</w:t></w:r></w:p><w:p><w:pPr/><w:r><w:rPr/><w:t xml:space="preserve">Communication dans un congrès</w:t></w:r></w:p><w:p><w:pPr/><w:hyperlink r:id="rId61" w:history="1"><w:r><w:rPr><w:color w:val="#410a8c"/><w:u w:val="single"/></w:rPr><w:t xml:space="preserve">halshs-04838550v1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Русский язык в Лионском университете: по архивам департамента Роны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Global and Local Trends in Slavic Languages, Literature and Culture VI</w:t></w:r><w:r><w:rPr/><w:t xml:space="preserve">, University of Latvia, Riga, May 2023, Riga (Latvia), Latvia</w:t></w:r></w:p><w:p><w:pPr/><w:r><w:rPr/><w:t xml:space="preserve">Communication dans un congrès</w:t></w:r></w:p><w:p><w:pPr/><w:hyperlink r:id="rId62" w:history="1"><w:r><w:rPr><w:color w:val="#410a8c"/><w:u w:val="single"/></w:rPr><w:t xml:space="preserve">halshs-04838599v1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Русистика на фоне войны, репрессий, эмиграции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Rusycystyka po 2022 roku: kontynuacja badań i nowe wyzwania</w:t></w:r><w:r><w:rPr/><w:t xml:space="preserve">, uniwersytet Marii Curie-Skłodowskiej, Instytut językoznawstwa i literaturoznawstwa, Sep 2023, Lublin (POL), Poland</w:t></w:r></w:p><w:p><w:pPr/><w:r><w:rPr/><w:t xml:space="preserve">Communication dans un congrès</w:t></w:r></w:p><w:p><w:pPr/><w:hyperlink r:id="rId63" w:history="1"><w:r><w:rPr><w:color w:val="#410a8c"/><w:u w:val="single"/></w:rPr><w:t xml:space="preserve">halshs-04838597v1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Реконструкция биографии Жана Шюзевиля: находки и пробелы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Lotman Conference</w:t></w:r><w:r><w:rPr/><w:t xml:space="preserve">, Tartu University, Feb 2023, Tartu (Estonie), Estonia</w:t></w:r></w:p><w:p><w:pPr/><w:r><w:rPr/><w:t xml:space="preserve">Communication dans un congrès</w:t></w:r></w:p><w:p><w:pPr/><w:hyperlink r:id="rId64" w:history="1"><w:r><w:rPr><w:color w:val="#410a8c"/><w:u w:val="single"/></w:rPr><w:t xml:space="preserve">halshs-04838604v1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 classicisme inhérent de la poésie française selon I. F. Annenski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Le(s) classique(s) aujourd’hui : permanence, résurgences, redéfinitions</w:t></w:r><w:r><w:rPr/><w:t xml:space="preserve">, Équipe sur les humanités anciennes et nouvelles germaniques et slaves (Échanges), Oct 2022, Aix - en - Provence,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halshs-04838607v1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Дескрипции стариковской одежды в литературе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Cемиосфера Лотмана / La sémiosphère de Lotman</w:t></w:r><w:r><w:rPr/><w:t xml:space="preserve">, Feb 2022, Tartu, Estonia</w:t></w:r></w:p><w:p><w:pPr/><w:r><w:rPr/><w:t xml:space="preserve">Communication dans un congrès</w:t></w:r></w:p><w:p><w:pPr/><w:hyperlink r:id="rId66" w:history="1"><w:r><w:rPr><w:color w:val="#410a8c"/><w:u w:val="single"/></w:rPr><w:t xml:space="preserve">hal-03753207v1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Какой моложавый старик&amp;quot; (внешний вид И. Ф. Анненскогo)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Лотмановский семинар-2019</w:t></w:r><w:r><w:rPr/><w:t xml:space="preserve">, Feb 2019, Tartu, Estonia</w:t></w:r></w:p><w:p><w:pPr/><w:r><w:rPr/><w:t xml:space="preserve">Communication dans un congrès</w:t></w:r></w:p><w:p><w:pPr/><w:hyperlink r:id="rId67" w:history="1"><w:r><w:rPr><w:color w:val="#410a8c"/><w:u w:val="single"/></w:rPr><w:t xml:space="preserve">hal-02063095v1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Innokenti Annenski dans les anthologies françaises de la poésie russe.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Traduction et transferts poétiques France-Russie (fin du XIXe - XXe siècles)</w:t></w:r><w:r><w:rPr/><w:t xml:space="preserve">, ÉNS; Bibliothèque Diderot de Lyon, Nov 2018, Lyon, France</w:t></w:r></w:p><w:p><w:pPr/><w:r><w:rPr/><w:t xml:space="preserve">Communication dans un congrès</w:t></w:r></w:p><w:p><w:pPr/><w:hyperlink r:id="rId68" w:history="1"><w:r><w:rPr><w:color w:val="#410a8c"/><w:u w:val="single"/></w:rPr><w:t xml:space="preserve">hal-02000043v1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Античная трагедия в драматургии Серебряного века : неосуществлённые проекты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Лотмановский семинар 2017</w:t></w:r><w:r><w:rPr/><w:t xml:space="preserve">, Feb 2017, Tartu, Estonia</w:t></w:r></w:p><w:p><w:pPr/><w:r><w:rPr/><w:t xml:space="preserve">Communication dans un congrès</w:t></w:r></w:p><w:p><w:pPr/><w:hyperlink r:id="rId69" w:history="1"><w:r><w:rPr><w:color w:val="#410a8c"/><w:u w:val="single"/></w:rPr><w:t xml:space="preserve">hal-01811658v1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Плач матери в « Смерти командарма » Адриана Пиотровского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Литература и философия — постреволюционные метаморфозы и трансформации смыслов : к 100-летию Октябрьского переворота</w:t></w:r><w:r><w:rPr/><w:t xml:space="preserve">, Nov 2017, Moscou, Russia</w:t></w:r></w:p><w:p><w:pPr/><w:r><w:rPr/><w:t xml:space="preserve">Communication dans un congrès</w:t></w:r></w:p><w:p><w:pPr/><w:hyperlink r:id="rId70" w:history="1"><w:r><w:rPr><w:color w:val="#410a8c"/><w:u w:val="single"/></w:rPr><w:t xml:space="preserve">hal-01811655v1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Символизм и филология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Связь времен: история искусств в контексте символизма</w:t></w:r><w:r><w:rPr/><w:t xml:space="preserve">, Nov 2017, Moscou, Russie</w:t></w:r></w:p><w:p><w:pPr/><w:r><w:rPr/><w:t xml:space="preserve">Communication dans un congrès</w:t></w:r></w:p><w:p><w:pPr/><w:hyperlink r:id="rId71" w:history="1"><w:r><w:rPr><w:color w:val="#410a8c"/><w:u w:val="single"/></w:rPr><w:t xml:space="preserve">hal-01811657v1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Ангел благого молчания Валерия Брюсова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Брюсовские чтения-2016 », 100-летиe издания антологии Поэзия Армении</w:t></w:r><w:r><w:rPr/><w:t xml:space="preserve">, Oct 2016, Erevan, Armenia</w:t></w:r></w:p><w:p><w:pPr/><w:r><w:rPr/><w:t xml:space="preserve">Communication dans un congrès</w:t></w:r></w:p><w:p><w:pPr/><w:hyperlink r:id="rId72" w:history="1"><w:r><w:rPr><w:color w:val="#410a8c"/><w:u w:val="single"/></w:rPr><w:t xml:space="preserve">hal-01811659v1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И был бы, верно, я поэт, когда бы выдумал себя...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La poétique autobiographique à l’Âge d’argent et au-delà</w:t></w:r><w:r><w:rPr/><w:t xml:space="preserve">, Feb 2014, Lyon, France</w:t></w:r></w:p><w:p><w:pPr/><w:r><w:rPr/><w:t xml:space="preserve">Communication dans un congrès</w:t></w:r></w:p><w:p><w:pPr/><w:hyperlink r:id="rId73" w:history="1"><w:r><w:rPr><w:color w:val="#410a8c"/><w:u w:val="single"/></w:rPr><w:t xml:space="preserve">hal-01811660v1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Revues de slavistique en Europe occidentale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24, 2025, </w:t></w:r><w:hyperlink r:id="rId75" w:history="1"><w:r><w:rPr><w:color w:val="#410a8c"/><w:u w:val="single"/></w:rPr><w:t xml:space="preserve">⟨10.35562/modernites-russes⟩</w:t></w:r></w:hyperlink></w:p><w:p><w:pPr/><w:r><w:rPr/><w:t xml:space="preserve">N°spécial de revue/special issue</w:t></w:r></w:p><w:p><w:pPr/><w:hyperlink r:id="rId74" w:history="1"><w:r><w:rPr><w:color w:val="#410a8c"/><w:u w:val="single"/></w:rPr><w:t xml:space="preserve">hal-05434510v1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Старость в русской литературе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2023</w:t></w:r></w:p><w:p><w:pPr/><w:r><w:rPr/><w:t xml:space="preserve">N°spécial de revue/special issue</w:t></w:r></w:p><w:p><w:pPr/><w:hyperlink r:id="rId76" w:history="1"><w:r><w:rPr><w:color w:val="#410a8c"/><w:u w:val="single"/></w:rPr><w:t xml:space="preserve">halshs-04838564v1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Mélanges pour le centenaire de la slavistique lyonnaise, 1920-2020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2022</w:t></w:r></w:p><w:p><w:pPr/><w:r><w:rPr/><w:t xml:space="preserve">N°spécial de revue/special issue</w:t></w:r></w:p><w:p><w:pPr/><w:hyperlink r:id="rId77" w:history="1"><w:r><w:rPr><w:color w:val="#410a8c"/><w:u w:val="single"/></w:rPr><w:t xml:space="preserve">halshs-04838568v1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révélations du mot à mot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2021</w:t></w:r></w:p><w:p><w:pPr/><w:r><w:rPr/><w:t xml:space="preserve">N°spécial de revue/special issue</w:t></w:r></w:p><w:p><w:pPr/><w:hyperlink r:id="rId78" w:history="1"><w:r><w:rPr><w:color w:val="#410a8c"/><w:u w:val="single"/></w:rPr><w:t xml:space="preserve">halshs-04838580v1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Traduire la poésie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Modernités russes</w:t></w:r><w:r><w:rPr/><w:t xml:space="preserve">, 17, 2018</w:t></w:r></w:p><w:p><w:pPr/><w:r><w:rPr/><w:t xml:space="preserve">N°spécial de revue/special issue</w:t></w:r></w:p><w:p><w:pPr/><w:hyperlink r:id="rId79" w:history="1"><w:r><w:rPr><w:color w:val="#410a8c"/><w:u w:val="single"/></w:rPr><w:t xml:space="preserve">hal-02006891v1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Mélanges offerts à Jean-Claude Lanne</w:t></w:r></w:hyperlink></w:p><w:p><w:pPr/><w:hyperlink r:id="rId11" w:history="1"><w:r><w:rPr><w:color w:val="#410a8c"/><w:u w:val="single"/></w:rPr><w:t xml:space="preserve">Natalia Gamalova</w:t></w:r></w:hyperlink></w:p><w:p><w:pPr/><w:r><w:rPr/><w:t xml:space="preserve">France. </w:t></w:r><w:r><w:rPr><w:i w:val="1"/><w:iCs w:val="1"/></w:rPr><w:t xml:space="preserve">Modernités russes</w:t></w:r><w:r><w:rPr/><w:t xml:space="preserve">, hors série, pp.401, 2017, Paroles étranges</w:t></w:r></w:p><w:p><w:pPr/><w:r><w:rPr/><w:t xml:space="preserve">N°spécial de revue/special issue</w:t></w:r></w:p><w:p><w:pPr/><w:hyperlink r:id="rId80" w:history="1"><w:r><w:rPr><w:color w:val="#410a8c"/><w:u w:val="single"/></w:rPr><w:t xml:space="preserve">hal-01811685v1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reflets de l’Antiquité grecque à l’Âge d’argent</w:t></w:r></w:hyperlink></w:p><w:p><w:pPr/><w:hyperlink r:id="rId11" w:history="1"><w:r><w:rPr><w:color w:val="#410a8c"/><w:u w:val="single"/></w:rPr><w:t xml:space="preserve">Natalia Gamalova</w:t></w:r></w:hyperlink></w:p><w:p><w:pPr/><w:r><w:rPr/><w:t xml:space="preserve">France. </w:t></w:r><w:r><w:rPr><w:i w:val="1"/><w:iCs w:val="1"/></w:rPr><w:t xml:space="preserve">Modernités russes</w:t></w:r><w:r><w:rPr/><w:t xml:space="preserve">, 15, pp.440, 2015</w:t></w:r></w:p><w:p><w:pPr/><w:r><w:rPr/><w:t xml:space="preserve">N°spécial de revue/special issue</w:t></w:r></w:p><w:p><w:pPr/><w:hyperlink r:id="rId81" w:history="1"><w:r><w:rPr><w:color w:val="#410a8c"/><w:u w:val="single"/></w:rPr><w:t xml:space="preserve">hal-01811684v1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Renaissance dans la culture russe : modèle et utopie</w:t></w:r></w:hyperlink></w:p><w:p><w:pPr/><w:hyperlink r:id="rId11" w:history="1"><w:r><w:rPr><w:color w:val="#410a8c"/><w:u w:val="single"/></w:rPr><w:t xml:space="preserve">Natalia Gamalova</w:t></w:r></w:hyperlink></w:p><w:p><w:pPr/><w:r><w:rPr/><w:t xml:space="preserve">France. </w:t></w:r><w:r><w:rPr><w:i w:val="1"/><w:iCs w:val="1"/></w:rPr><w:t xml:space="preserve">Modernités russes</w:t></w:r><w:r><w:rPr/><w:t xml:space="preserve">, 12, pp.251, 2011</w:t></w:r></w:p><w:p><w:pPr/><w:r><w:rPr/><w:t xml:space="preserve">N°spécial de revue/special issue</w:t></w:r></w:p><w:p><w:pPr/><w:hyperlink r:id="rId82" w:history="1"><w:r><w:rPr><w:color w:val="#410a8c"/><w:u w:val="single"/></w:rPr><w:t xml:space="preserve">hal-01811682v1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L’unité sémantique de l’Âge d’Argent</w:t></w:r></w:hyperlink></w:p><w:p><w:pPr/><w:hyperlink r:id="rId11" w:history="1"><w:r><w:rPr><w:color w:val="#410a8c"/><w:u w:val="single"/></w:rPr><w:t xml:space="preserve">Natalia Gamalova</w:t></w:r></w:hyperlink></w:p><w:p><w:pPr/><w:r><w:rPr/><w:t xml:space="preserve">France. </w:t></w:r><w:r><w:rPr><w:i w:val="1"/><w:iCs w:val="1"/></w:rPr><w:t xml:space="preserve">Modernités russes</w:t></w:r><w:r><w:rPr/><w:t xml:space="preserve">, 11, pp.456, 2011</w:t></w:r></w:p><w:p><w:pPr/><w:r><w:rPr/><w:t xml:space="preserve">N°spécial de revue/special issue</w:t></w:r></w:p><w:p><w:pPr/><w:hyperlink r:id="rId83" w:history="1"><w:r><w:rPr><w:color w:val="#410a8c"/><w:u w:val="single"/></w:rPr><w:t xml:space="preserve">hal-01811679v1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temps dans la poétique acméiste</w:t></w:r></w:hyperlink></w:p><w:p><w:pPr/><w:hyperlink r:id="rId11" w:history="1"><w:r><w:rPr><w:color w:val="#410a8c"/><w:u w:val="single"/></w:rPr><w:t xml:space="preserve">Natalia Gamalova</w:t></w:r></w:hyperlink></w:p><w:p><w:pPr/><w:r><w:rPr/><w:t xml:space="preserve">France. </w:t></w:r><w:r><w:rPr><w:i w:val="1"/><w:iCs w:val="1"/></w:rPr><w:t xml:space="preserve">Modernités russes</w:t></w:r><w:r><w:rPr/><w:t xml:space="preserve">, 10, pp.225, 2010</w:t></w:r></w:p><w:p><w:pPr/><w:r><w:rPr/><w:t xml:space="preserve">N°spécial de revue/special issue</w:t></w:r></w:p><w:p><w:pPr/><w:hyperlink r:id="rId84" w:history="1"><w:r><w:rPr><w:color w:val="#410a8c"/><w:u w:val="single"/></w:rPr><w:t xml:space="preserve">hal-01811678v1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 la mer Baltique à la mer d’Aral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2025</w:t></w:r></w:p><w:p><w:pPr/><w:r><w:rPr/><w:t xml:space="preserve">Article de blog scientifique</w:t></w:r></w:p><w:p><w:pPr/><w:hyperlink r:id="rId85" w:history="1"><w:r><w:rPr><w:color w:val="#410a8c"/><w:u w:val="single"/></w:rPr><w:t xml:space="preserve">hal-05270689v1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Новое и старое в дорожной поэзии («Трилистник вагонный» Иннокентия Анненского)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Странник на распутье: тема дороги в русской литературе</w:t></w:r><w:r><w:rPr/><w:t xml:space="preserve">, OGI, pp.95-114, 2024, Studia Slavica Lausannensia, 978-5-94282-993-3</w:t></w:r></w:p><w:p><w:pPr/><w:r><w:rPr/><w:t xml:space="preserve">Chapitre d'ouvrage</w:t></w:r></w:p><w:p><w:pPr/><w:hyperlink r:id="rId86" w:history="1"><w:r><w:rPr><w:color w:val="#410a8c"/><w:u w:val="single"/></w:rPr><w:t xml:space="preserve">hal-04885884v1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Знакомство Вячеслава Иванова и Жана Шюзевиля в Риме</w:t></w:r></w:hyperlink></w:p><w:p><w:pPr/><w:hyperlink r:id="rId11" w:history="1"><w:r><w:rPr><w:color w:val="#410a8c"/><w:u w:val="single"/></w:rPr><w:t xml:space="preserve">Natalia Gamalova</w:t></w:r></w:hyperlink></w:p><w:p><w:pPr/><w:r><w:rPr/><w:t xml:space="preserve">E.A. Tahoe-Godi; A.B. Chichkine. </w:t></w:r><w:r><w:rPr><w:i w:val="1"/><w:iCs w:val="1"/></w:rPr><w:t xml:space="preserve">Vyacheslav Ivanov: Research and Materials, issue IV</w:t></w:r><w:r><w:rPr/><w:t xml:space="preserve">, </w:t></w:r><w:hyperlink r:id="rId88" w:history="1"><w:r><w:rPr><w:color w:val="#410a8c"/><w:u w:val="single"/></w:rPr><w:t xml:space="preserve">IWL RAS Vodoley</w:t></w:r></w:hyperlink><w:r><w:rPr/><w:t xml:space="preserve">, pp.366-390, 2024, 978–5–9208–0782–3. </w:t></w:r><w:hyperlink r:id="rId89" w:history="1"><w:r><w:rPr><w:color w:val="#410a8c"/><w:u w:val="single"/></w:rPr><w:t xml:space="preserve">⟨10.22455/978-5-9208-9782-3-367-390⟩</w:t></w:r></w:hyperlink></w:p><w:p><w:pPr/><w:r><w:rPr/><w:t xml:space="preserve">Chapitre d'ouvrage</w:t></w:r></w:p><w:p><w:pPr/><w:hyperlink r:id="rId87" w:history="1"><w:r><w:rPr><w:color w:val="#410a8c"/><w:u w:val="single"/></w:rPr><w:t xml:space="preserve">halshs-04838617v1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Дискурс моды в светской повести («Княжна Мими» и «Княжна Зизи» В. Ф. Одоевского)</w:t></w:r></w:hyperlink></w:p><w:p><w:pPr/><w:hyperlink r:id="rId11" w:history="1"><w:r><w:rPr><w:color w:val="#410a8c"/><w:u w:val="single"/></w:rPr><w:t xml:space="preserve">Natalia Gamalova</w:t></w:r></w:hyperlink></w:p><w:p><w:pPr/><w:r><w:rPr/><w:t xml:space="preserve">Е. А. Тахо-Годи. </w:t></w:r><w:r><w:rPr><w:i w:val="1"/><w:iCs w:val="1"/></w:rPr><w:t xml:space="preserve">Русская литература и философия : от романтизма к XX веку. К 150-летию со дня смерти В. Ф. Одоевского</w:t></w:r><w:r><w:rPr/><w:t xml:space="preserve">, Институт мировой литературы им. А. М. Горького, 2019</w:t></w:r></w:p><w:p><w:pPr/><w:r><w:rPr/><w:t xml:space="preserve">Chapitre d'ouvrage</w:t></w:r></w:p><w:p><w:pPr/><w:hyperlink r:id="rId90" w:history="1"><w:r><w:rPr><w:color w:val="#410a8c"/><w:u w:val="single"/></w:rPr><w:t xml:space="preserve">hal-03849051v1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L’angoisse chez un poète symboliste : de l’arythmie cardiaque à l’harmonie avec le monde</w:t></w:r></w:hyperlink></w:p><w:p><w:pPr/><w:hyperlink r:id="rId11" w:history="1"><w:r><w:rPr><w:color w:val="#410a8c"/><w:u w:val="single"/></w:rPr><w:t xml:space="preserve">Natalia Gamalova</w:t></w:r></w:hyperlink></w:p><w:p><w:pPr/><w:r><w:rPr/><w:t xml:space="preserve">L. Jurgenson; M. Segrestin; R. Neginsky. </w:t></w:r><w:r><w:rPr><w:i w:val="1"/><w:iCs w:val="1"/></w:rPr><w:t xml:space="preserve">L’expérience de l’angoisse dans les symbolismes européens</w:t></w:r><w:r><w:rPr/><w:t xml:space="preserve">, Cambridge Scholars Publishing, 2018</w:t></w:r></w:p><w:p><w:pPr/><w:r><w:rPr/><w:t xml:space="preserve">Chapitre d'ouvrage</w:t></w:r></w:p><w:p><w:pPr/><w:hyperlink r:id="rId91" w:history="1"><w:r><w:rPr><w:color w:val="#410a8c"/><w:u w:val="single"/></w:rPr><w:t xml:space="preserve">hal-02006900v1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Créatures antiques : immortelles, mortes et ressuscitées (La Méduse d'Alexandre Kondratiev)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Les revenants, les monstres et d'autres créatures autres : les métamorphoses du fantastique dans les littératures slaves. Призраки, монстры и другие инакие существа : метаморфозы фантастики в славянских литературах</w:t></w:r><w:r><w:rPr/><w:t xml:space="preserve">, OGI, 2018, Studia Slavica Lausannensia</w:t></w:r></w:p><w:p><w:pPr/><w:r><w:rPr/><w:t xml:space="preserve">Chapitre d'ouvrage</w:t></w:r></w:p><w:p><w:pPr/><w:hyperlink r:id="rId92" w:history="1"><w:r><w:rPr><w:color w:val="#410a8c"/><w:u w:val="single"/></w:rPr><w:t xml:space="preserve">hal-02006898v1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Coloured Lighting in the Poetry of Innokentij Annenskij</w:t></w:r></w:hyperlink></w:p><w:p><w:pPr/><w:hyperlink r:id="rId11" w:history="1"><w:r><w:rPr><w:color w:val="#410a8c"/><w:u w:val="single"/></w:rPr><w:t xml:space="preserve">Natalia Gamalova</w:t></w:r></w:hyperlink></w:p><w:p><w:pPr/><w:r><w:rPr/><w:t xml:space="preserve">R. Neginsky &amp; D. Cibelli. </w:t></w:r><w:r><w:rPr><w:i w:val="1"/><w:iCs w:val="1"/></w:rPr><w:t xml:space="preserve">Light and Obscurity in Symbolism</w:t></w:r><w:r><w:rPr/><w:t xml:space="preserve">, Cambridge Scholars Publishing, 2016</w:t></w:r></w:p><w:p><w:pPr/><w:r><w:rPr/><w:t xml:space="preserve">Chapitre d'ouvrage</w:t></w:r></w:p><w:p><w:pPr/><w:hyperlink r:id="rId93" w:history="1"><w:r><w:rPr><w:color w:val="#410a8c"/><w:u w:val="single"/></w:rPr><w:t xml:space="preserve">hal-01811598v1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Обоснованная и необоснованная тоска в переводах Анненского</w:t></w:r></w:hyperlink></w:p><w:p><w:pPr/><w:hyperlink r:id="rId11" w:history="1"><w:r><w:rPr><w:color w:val="#410a8c"/><w:u w:val="single"/></w:rPr><w:t xml:space="preserve">Natalia Gamalova</w:t></w:r></w:hyperlink></w:p><w:p><w:pPr/><w:r><w:rPr/><w:t xml:space="preserve">Galina Petrova. </w:t></w:r><w:r><w:rPr><w:i w:val="1"/><w:iCs w:val="1"/></w:rPr><w:t xml:space="preserve">Иннокентий Анненский (1855-1909) : жизнь, творчество, эпоха (к 160-летию со дня рождения) (Innokentij Annenskij: vie, œuvre, époque (pour la 160e anniversaire)</w:t></w:r><w:r><w:rPr/><w:t xml:space="preserve">, Azboukovnik, 2016</w:t></w:r></w:p><w:p><w:pPr/><w:r><w:rPr/><w:t xml:space="preserve">Chapitre d'ouvrage</w:t></w:r></w:p><w:p><w:pPr/><w:hyperlink r:id="rId94" w:history="1"><w:r><w:rPr><w:color w:val="#410a8c"/><w:u w:val="single"/></w:rPr><w:t xml:space="preserve">hal-01787610v1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Hamlet de Florenski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Sous la direction de F. Corrado-Kazanski. </w:t></w:r><w:r><w:rPr><w:i w:val="1"/><w:iCs w:val="1"/></w:rPr><w:t xml:space="preserve">Pavel Florenski et l’Europe</w:t></w:r><w:r><w:rPr/><w:t xml:space="preserve">, MSHA, pp.301-318, 2013</w:t></w:r></w:p><w:p><w:pPr/><w:r><w:rPr/><w:t xml:space="preserve">Chapitre d'ouvrage</w:t></w:r></w:p><w:p><w:pPr/><w:hyperlink r:id="rId95" w:history="1"><w:r><w:rPr><w:color w:val="#410a8c"/><w:u w:val="single"/></w:rPr><w:t xml:space="preserve">hal-01811601v1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Достоевский — субъект и объект критики Анненского»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Отв. ред. А. А. Тахо-Годи, Е. А. Тахо-Годи. </w:t></w:r><w:r><w:rPr><w:i w:val="1"/><w:iCs w:val="1"/></w:rPr><w:t xml:space="preserve">Достоевский и культура Серебряного века : традиции, трактовки, трансформации </w:t></w:r><w:r><w:rPr/><w:t xml:space="preserve">, Водолей, pp.165-180, 2013</w:t></w:r></w:p><w:p><w:pPr/><w:r><w:rPr/><w:t xml:space="preserve">Chapitre d'ouvrage</w:t></w:r></w:p><w:p><w:pPr/><w:hyperlink r:id="rId96" w:history="1"><w:r><w:rPr><w:color w:val="#410a8c"/><w:u w:val="single"/></w:rPr><w:t xml:space="preserve">hal-01811602v1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Spectacles en plein air : Petrograd et Athènes</w:t></w:r></w:hyperlink></w:p><w:p><w:pPr/><w:hyperlink r:id="rId11" w:history="1"><w:r><w:rPr><w:color w:val="#410a8c"/><w:u w:val="single"/></w:rPr><w:t xml:space="preserve">Natalia Gamalova</w:t></w:r></w:hyperlink></w:p><w:p><w:pPr/><w:r><w:rPr/><w:t xml:space="preserve">Sous la dir. de Christiane Page et Cécile Vaissié. </w:t></w:r><w:r><w:rPr><w:i w:val="1"/><w:iCs w:val="1"/></w:rPr><w:t xml:space="preserve">La Révolution mise en scène</w:t></w:r><w:r><w:rPr/><w:t xml:space="preserve">, Presses universitaires de Rennes, pp.147-158, 2012, </w:t></w:r><w:hyperlink r:id="rId98" w:history="1"><w:r><w:rPr><w:color w:val="#410a8c"/><w:u w:val="single"/></w:rPr><w:t xml:space="preserve">⟨10.4000/books.pur.79289⟩</w:t></w:r></w:hyperlink></w:p><w:p><w:pPr/><w:r><w:rPr/><w:t xml:space="preserve">Chapitre d'ouvrage</w:t></w:r></w:p><w:p><w:pPr/><w:hyperlink r:id="rId97" w:history="1"><w:r><w:rPr><w:color w:val="#410a8c"/><w:u w:val="single"/></w:rPr><w:t xml:space="preserve">hal-01811613v1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Mon verre n'est pas grand, mais je bois dans mon verre…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Le tien e(s)t le mien : Échanges culturels et linguistiques entre les mondes slave et germanique</w:t></w:r><w:r><w:rPr/><w:t xml:space="preserve">, Presse universitaire de Provence, pp.205-216, 2012</w:t></w:r></w:p><w:p><w:pPr/><w:r><w:rPr/><w:t xml:space="preserve">Chapitre d'ouvrage</w:t></w:r></w:p><w:p><w:pPr/><w:hyperlink r:id="rId99" w:history="1"><w:r><w:rPr><w:color w:val="#410a8c"/><w:u w:val="single"/></w:rPr><w:t xml:space="preserve">hal-01811609v1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Некоторые особенности поэтики Анненского, связанные с классической филологией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Pед. Любовь Кихней, Ирина Ерохина. </w:t></w:r><w:r><w:rPr><w:i w:val="1"/><w:iCs w:val="1"/></w:rPr><w:t xml:space="preserve">« Как в прошлом грядущее зреет.. ». Полувековая парадигма поэтики Серебряного века</w:t></w:r><w:r><w:rPr/><w:t xml:space="preserve">, Aзбуковник pp.23-45, 2012</w:t></w:r></w:p><w:p><w:pPr/><w:r><w:rPr/><w:t xml:space="preserve">Chapitre d'ouvrage</w:t></w:r></w:p><w:p><w:pPr/><w:hyperlink r:id="rId100" w:history="1"><w:r><w:rPr><w:color w:val="#410a8c"/><w:u w:val="single"/></w:rPr><w:t xml:space="preserve">hal-01811615v1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Имя собственное в творчестве Анненского »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Некалендарный XX век</w:t></w:r><w:r><w:rPr/><w:t xml:space="preserve">, Aзбуковник, pp.140-156, 2011</w:t></w:r></w:p><w:p><w:pPr/><w:r><w:rPr/><w:t xml:space="preserve">Chapitre d'ouvrage</w:t></w:r></w:p><w:p><w:pPr/><w:hyperlink r:id="rId101" w:history="1"><w:r><w:rPr><w:color w:val="#410a8c"/><w:u w:val="single"/></w:rPr><w:t xml:space="preserve">hal-01811616v1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La critique littéraire de Remy de Gourmont en Russie 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Vincent Gogibu &amp; Nicolas Malais. </w:t></w:r><w:r><w:rPr><w:i w:val="1"/><w:iCs w:val="1"/></w:rPr><w:t xml:space="preserve"> Actualité de Remy de Gourmont</w:t></w:r><w:r><w:rPr/><w:t xml:space="preserve">, Éditions du clown lyrique, pp.347-359, 2008, Les Cahiers, 2-9526782-3-5</w:t></w:r></w:p><w:p><w:pPr/><w:r><w:rPr/><w:t xml:space="preserve">Chapitre d'ouvrage</w:t></w:r></w:p><w:p><w:pPr/><w:hyperlink r:id="rId102" w:history="1"><w:r><w:rPr><w:color w:val="#410a8c"/><w:u w:val="single"/></w:rPr><w:t xml:space="preserve">hal-01811635v1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« Le Nom en tant que concept»</w:t></w:r></w:hyperlink></w:p><w:p><w:pPr/><w:hyperlink r:id="rId11" w:history="1"><w:r><w:rPr><w:color w:val="#410a8c"/><w:u w:val="single"/></w:rPr><w:t xml:space="preserve">Natalia Gamalova</w:t></w:r></w:hyperlink></w:p><w:p><w:pPr/><w:r><w:rPr/><w:t xml:space="preserve">Sous la dir. de M. Weinstein. </w:t></w:r><w:r><w:rPr><w:i w:val="1"/><w:iCs w:val="1"/></w:rPr><w:t xml:space="preserve">Noms et choses</w:t></w:r><w:r><w:rPr/><w:t xml:space="preserve">, PUP, pp.39-52, 2007, 978-2-85399-665-5</w:t></w:r></w:p><w:p><w:pPr/><w:r><w:rPr/><w:t xml:space="preserve">Chapitre d'ouvrage</w:t></w:r></w:p><w:p><w:pPr/><w:hyperlink r:id="rId103" w:history="1"><w:r><w:rPr><w:color w:val="#410a8c"/><w:u w:val="single"/></w:rPr><w:t xml:space="preserve">hal-01811643v1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Modernités russes: Les révélations du mot à mot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2021</w:t></w:r></w:p><w:p><w:pPr/><w:r><w:rPr/><w:t xml:space="preserve">Ouvrages</w:t></w:r></w:p><w:p><w:pPr/><w:hyperlink r:id="rId104" w:history="1"><w:r><w:rPr><w:color w:val="#410a8c"/><w:u w:val="single"/></w:rPr><w:t xml:space="preserve">hal-03753208v1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tragédies antiques d’Innokentij Annenskij et ses traductions d’Euripide en russe</w:t></w:r></w:hyperlink></w:p><w:p><w:pPr/><w:hyperlink r:id="rId11" w:history="1"><w:r><w:rPr><w:color w:val="#410a8c"/><w:u w:val="single"/></w:rPr><w:t xml:space="preserve">Natalia Gamalova</w:t></w:r></w:hyperlink></w:p><w:p><w:pPr/><w:r><w:rPr/><w:t xml:space="preserve">Université Lyon 3, 2015, 2-9517463-5-0</w:t></w:r></w:p><w:p><w:pPr/><w:r><w:rPr/><w:t xml:space="preserve">Ouvrages</w:t></w:r></w:p><w:p><w:pPr/><w:hyperlink r:id="rId105" w:history="1"><w:r><w:rPr><w:color w:val="#410a8c"/><w:u w:val="single"/></w:rPr><w:t xml:space="preserve">hal-01787590v1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tragédies antiques d’Innokentij Annenskij et ses traductions d’Euripide en russe. Coll. Specimina Slavica Lugdunensia VII. Université Lyon 3 (362 p.)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2015</w:t></w:r></w:p><w:p><w:pPr/><w:r><w:rPr/><w:t xml:space="preserve">Ouvrages</w:t></w:r><w:r><w:rPr/><w:t xml:space="preserve"> (édition critique)</w:t></w:r></w:p><w:p><w:pPr/><w:hyperlink r:id="rId106" w:history="1"><w:r><w:rPr><w:color w:val="#410a8c"/><w:u w:val="single"/></w:rPr><w:t xml:space="preserve">hal-03849029v1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littérature comme lieu de rencontre : I. Annenskij, poète et critique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2005</w:t></w:r></w:p><w:p><w:pPr/><w:r><w:rPr/><w:t xml:space="preserve">Ouvrages</w:t></w:r></w:p><w:p><w:pPr/><w:hyperlink r:id="rId107" w:history="1"><w:r><w:rPr><w:color w:val="#410a8c"/><w:u w:val="single"/></w:rPr><w:t xml:space="preserve">hal-01811573v1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Introduction: Les révélations du mot à mot</w:t></w:r></w:hyperlink></w:p><w:p><w:pPr/><w:hyperlink r:id="rId11" w:history="1"><w:r><w:rPr><w:color w:val="#410a8c"/><w:u w:val="single"/></w:rPr><w:t xml:space="preserve">Natalia Gamalova</w:t></w:r></w:hyperlink><w:r><w:rPr/><w:t xml:space="preserve">,</w:t></w:r><w:hyperlink r:id="rId109" w:history="1"><w:r><w:rPr><w:color w:val="#410a8c"/><w:u w:val="single"/></w:rPr><w:t xml:space="preserve">Vsevolod Zeltchenko</w:t></w:r></w:hyperlink></w:p><w:p><w:pPr/><w:r><w:rPr/><w:t xml:space="preserve">2021</w:t></w:r></w:p><w:p><w:pPr/><w:r><w:rPr/><w:t xml:space="preserve">Autre publication scientifique</w:t></w:r></w:p><w:p><w:pPr/><w:hyperlink r:id="rId108" w:history="1"><w:r><w:rPr><w:color w:val="#410a8c"/><w:u w:val="single"/></w:rPr><w:t xml:space="preserve">halshs-04838582v1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Compte rendu de l'ouvrage : Albert Baiburin, Soviet Passport. Histoire — Structure — Pratiques (2017)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2020</w:t></w:r></w:p><w:p><w:pPr/><w:r><w:rPr/><w:t xml:space="preserve">Autre publication scientifique</w:t></w:r></w:p><w:p><w:pPr/><w:hyperlink r:id="rId110" w:history="1"><w:r><w:rPr><w:color w:val="#410a8c"/><w:u w:val="single"/></w:rPr><w:t xml:space="preserve">halshs-04838596v1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Introduction: The Golden and Silver ages of Russian literature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2020</w:t></w:r></w:p><w:p><w:pPr/><w:r><w:rPr/><w:t xml:space="preserve">Autre publication scientifique</w:t></w:r></w:p><w:p><w:pPr/><w:hyperlink r:id="rId111" w:history="1"><w:r><w:rPr><w:color w:val="#410a8c"/><w:u w:val="single"/></w:rPr><w:t xml:space="preserve">halshs-04838595v1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Rosina Neginsky, poète d’expression cosmopolite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2015</w:t></w:r></w:p><w:p><w:pPr/><w:r><w:rPr/><w:t xml:space="preserve">Autre publication scientifique</w:t></w:r></w:p><w:p><w:pPr/><w:hyperlink r:id="rId112" w:history="1"><w:r><w:rPr><w:color w:val="#410a8c"/><w:u w:val="single"/></w:rPr><w:t xml:space="preserve">hal-01811661v1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Maxime LAVRENTIEV, « La jonque solitaire et autres poèmes ». Entretien avec Maxime Lavrentiev « La perfection mutilée reste une perfection » et la traduction de ses poèmes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2011, pp.289-299</w:t></w:r></w:p><w:p><w:pPr/><w:r><w:rPr/><w:t xml:space="preserve">Autre publication scientifique</w:t></w:r></w:p><w:p><w:pPr/><w:hyperlink r:id="rId113" w:history="1"><w:r><w:rPr><w:color w:val="#410a8c"/><w:u w:val="single"/></w:rPr><w:t xml:space="preserve">hal-01811649v1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Étude introductive</w:t></w:r></w:hyperlink></w:p><w:p><w:pPr/><w:hyperlink r:id="rId11" w:history="1"><w:r><w:rPr><w:color w:val="#410a8c"/><w:u w:val="single"/></w:rPr><w:t xml:space="preserve">Natalia Gamalova</w:t></w:r></w:hyperlink></w:p><w:p><w:pPr/><w:r><w:rPr><w:i w:val="1"/><w:iCs w:val="1"/></w:rPr><w:t xml:space="preserve">Renaissance dans la culture russe : modèle et utopie</w:t></w:r><w:r><w:rPr/><w:t xml:space="preserve">, 2011, p. 9-46</w:t></w:r></w:p><w:p><w:pPr/><w:r><w:rPr/><w:t xml:space="preserve">Autre publication scientifique</w:t></w:r></w:p><w:p><w:pPr/><w:hyperlink r:id="rId114" w:history="1"><w:r><w:rPr><w:color w:val="#410a8c"/><w:u w:val="single"/></w:rPr><w:t xml:space="preserve">hal-04143604v1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Sophie OLLIVIER, Paoustovski, l’homme du dégel. L’Harmattan, 2008. — 278 p.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2009</w:t></w:r></w:p><w:p><w:pPr/><w:r><w:rPr/><w:t xml:space="preserve">Autre publication scientifique</w:t></w:r></w:p><w:p><w:pPr/><w:hyperlink r:id="rId115" w:history="1"><w:r><w:rPr><w:color w:val="#410a8c"/><w:u w:val="single"/></w:rPr><w:t xml:space="preserve">hal-01811674v1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Svetlana TABATCHNIKOVA, Le Cercle de Méthodologie de Moscou (1954-1989). Une pensée, une pratique. Éditions de l’École des Hautes Études en Sciences Sociales, 2007. — 332 p.</w:t></w:r></w:hyperlink></w:p><w:p><w:pPr/><w:hyperlink r:id="rId11" w:history="1"><w:r><w:rPr><w:color w:val="#410a8c"/><w:u w:val="single"/></w:rPr><w:t xml:space="preserve">Natalia Gamalova</w:t></w:r></w:hyperlink></w:p><w:p><w:pPr/><w:r><w:rPr/><w:t xml:space="preserve">2008</w:t></w:r></w:p><w:p><w:pPr/><w:r><w:rPr/><w:t xml:space="preserve">Notice d’encyclopédie ou de dictionnaire</w:t></w:r></w:p><w:p><w:pPr/><w:hyperlink r:id="rId116" w:history="1"><w:r><w:rPr><w:color w:val="#410a8c"/><w:u w:val="single"/></w:rPr><w:t xml:space="preserve">hal-01811675v1</w:t></w:r></w:hyperlink></w:p></w:tc></w:tr></w:tbl><w:sectPr><w:footerReference w:type="default" r:id="rId1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52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a-gamalova" TargetMode="External"/><Relationship Id="rId8" Type="http://schemas.openxmlformats.org/officeDocument/2006/relationships/hyperlink" Target="https://orcid.org/0009-0008-9950-2479" TargetMode="External"/><Relationship Id="rId9" Type="http://schemas.openxmlformats.org/officeDocument/2006/relationships/hyperlink" Target="https://www.idref.fr/060372648" TargetMode="External"/><Relationship Id="rId10" Type="http://schemas.openxmlformats.org/officeDocument/2006/relationships/hyperlink" Target="https://hal.science/hal-05488678v1" TargetMode="External"/><Relationship Id="rId11" Type="http://schemas.openxmlformats.org/officeDocument/2006/relationships/hyperlink" Target="https://hal.science/search/index/?q=*&amp;authFullName_s=Natalia Gamalova" TargetMode="External"/><Relationship Id="rId12" Type="http://schemas.openxmlformats.org/officeDocument/2006/relationships/hyperlink" Target="https://univ-lyon3.hal.science/hal-02063072v1" TargetMode="External"/><Relationship Id="rId13" Type="http://schemas.openxmlformats.org/officeDocument/2006/relationships/hyperlink" Target="https://univ-lyon3.hal.science/hal-01811648v1" TargetMode="External"/><Relationship Id="rId14" Type="http://schemas.openxmlformats.org/officeDocument/2006/relationships/hyperlink" Target="https://univ-lyon3.hal.science/hal-01811650v1" TargetMode="External"/><Relationship Id="rId15" Type="http://schemas.openxmlformats.org/officeDocument/2006/relationships/hyperlink" Target="https://univ-lyon3.hal.science/hal-01811651v1" TargetMode="External"/><Relationship Id="rId16" Type="http://schemas.openxmlformats.org/officeDocument/2006/relationships/hyperlink" Target="https://univ-lyon3.hal.science/hal-01811654v1" TargetMode="External"/><Relationship Id="rId17" Type="http://schemas.openxmlformats.org/officeDocument/2006/relationships/hyperlink" Target="https://hal.science/hal-05530812v1" TargetMode="External"/><Relationship Id="rId18" Type="http://schemas.openxmlformats.org/officeDocument/2006/relationships/hyperlink" Target="https://hal.science/hal-05432594v1" TargetMode="External"/><Relationship Id="rId19" Type="http://schemas.openxmlformats.org/officeDocument/2006/relationships/hyperlink" Target="https://hal.science/hal-05432588v1" TargetMode="External"/><Relationship Id="rId20" Type="http://schemas.openxmlformats.org/officeDocument/2006/relationships/hyperlink" Target="https://dx.doi.org/10.15388/Litera.2025.67.5.5" TargetMode="External"/><Relationship Id="rId21" Type="http://schemas.openxmlformats.org/officeDocument/2006/relationships/hyperlink" Target="https://shs.hal.science/halshs-04838566v1" TargetMode="External"/><Relationship Id="rId22" Type="http://schemas.openxmlformats.org/officeDocument/2006/relationships/hyperlink" Target="https://dx.doi.org/10.35562/modernites-russes.731" TargetMode="External"/><Relationship Id="rId23" Type="http://schemas.openxmlformats.org/officeDocument/2006/relationships/hyperlink" Target="https://shs.hal.science/halshs-04838571v1" TargetMode="External"/><Relationship Id="rId24" Type="http://schemas.openxmlformats.org/officeDocument/2006/relationships/hyperlink" Target="https://dx.doi.org/10.35562/modernites-russes.781" TargetMode="External"/><Relationship Id="rId25" Type="http://schemas.openxmlformats.org/officeDocument/2006/relationships/hyperlink" Target="https://univ-lyon3.hal.science/hal-03849015v1" TargetMode="External"/><Relationship Id="rId26" Type="http://schemas.openxmlformats.org/officeDocument/2006/relationships/hyperlink" Target="https://univ-lyon3.hal.science/hal-03849041v1" TargetMode="External"/><Relationship Id="rId27" Type="http://schemas.openxmlformats.org/officeDocument/2006/relationships/hyperlink" Target="https://dx.doi.org/10.1016/j.ruslit.2021.08.001" TargetMode="External"/><Relationship Id="rId28" Type="http://schemas.openxmlformats.org/officeDocument/2006/relationships/hyperlink" Target="https://hal.science/hal-03355214v1" TargetMode="External"/><Relationship Id="rId29" Type="http://schemas.openxmlformats.org/officeDocument/2006/relationships/hyperlink" Target="https://dx.doi.org/10.31425/0042-8795-2021-4-118-139" TargetMode="External"/><Relationship Id="rId30" Type="http://schemas.openxmlformats.org/officeDocument/2006/relationships/hyperlink" Target="https://univ-lyon3.hal.science/hal-03000317v1" TargetMode="External"/><Relationship Id="rId31" Type="http://schemas.openxmlformats.org/officeDocument/2006/relationships/hyperlink" Target="https://hal.science/search/index/?q=*&amp;authFullName_s=&#1053;&#1072;&#1090;&#1072;&#1083;&#1100;&#1103; &#1043;&#1072;&#1084;&#1072;&#1083;&#1086;&#1074;&#1072;" TargetMode="External"/><Relationship Id="rId32" Type="http://schemas.openxmlformats.org/officeDocument/2006/relationships/hyperlink" Target="https://dx.doi.org/10.15388/Litera.2020.2.5" TargetMode="External"/><Relationship Id="rId33" Type="http://schemas.openxmlformats.org/officeDocument/2006/relationships/hyperlink" Target="https://univ-lyon3.hal.science/hal-01811576v1" TargetMode="External"/><Relationship Id="rId34" Type="http://schemas.openxmlformats.org/officeDocument/2006/relationships/hyperlink" Target="https://univ-lyon3.hal.science/hal-02063094v1" TargetMode="External"/><Relationship Id="rId35" Type="http://schemas.openxmlformats.org/officeDocument/2006/relationships/hyperlink" Target="https://univ-lyon3.hal.science/hal-01811599v1" TargetMode="External"/><Relationship Id="rId36" Type="http://schemas.openxmlformats.org/officeDocument/2006/relationships/hyperlink" Target="https://univ-lyon3.hal.science/hal-01811666v1" TargetMode="External"/><Relationship Id="rId37" Type="http://schemas.openxmlformats.org/officeDocument/2006/relationships/hyperlink" Target="https://univ-lyon3.hal.science/hal-01811668v1" TargetMode="External"/><Relationship Id="rId38" Type="http://schemas.openxmlformats.org/officeDocument/2006/relationships/hyperlink" Target="https://univ-lyon3.hal.science/hal-01787642v1" TargetMode="External"/><Relationship Id="rId39" Type="http://schemas.openxmlformats.org/officeDocument/2006/relationships/hyperlink" Target="https://univ-lyon3.hal.science/hal-01811670v1" TargetMode="External"/><Relationship Id="rId40" Type="http://schemas.openxmlformats.org/officeDocument/2006/relationships/hyperlink" Target="https://univ-lyon3.hal.science/hal-01811607v1" TargetMode="External"/><Relationship Id="rId41" Type="http://schemas.openxmlformats.org/officeDocument/2006/relationships/hyperlink" Target="https://dx.doi.org/10.3406/russe.2012.2513" TargetMode="External"/><Relationship Id="rId42" Type="http://schemas.openxmlformats.org/officeDocument/2006/relationships/hyperlink" Target="https://univ-lyon3.hal.science/hal-01811627v1" TargetMode="External"/><Relationship Id="rId43" Type="http://schemas.openxmlformats.org/officeDocument/2006/relationships/hyperlink" Target="https://univ-lyon3.hal.science/hal-01811619v1" TargetMode="External"/><Relationship Id="rId44" Type="http://schemas.openxmlformats.org/officeDocument/2006/relationships/hyperlink" Target="https://univ-lyon3.hal.science/hal-01811646v1" TargetMode="External"/><Relationship Id="rId45" Type="http://schemas.openxmlformats.org/officeDocument/2006/relationships/hyperlink" Target="https://univ-lyon3.hal.science/hal-01811673v1" TargetMode="External"/><Relationship Id="rId46" Type="http://schemas.openxmlformats.org/officeDocument/2006/relationships/hyperlink" Target="https://univ-lyon3.hal.science/hal-01811629v1" TargetMode="External"/><Relationship Id="rId47" Type="http://schemas.openxmlformats.org/officeDocument/2006/relationships/hyperlink" Target="https://univ-lyon3.hal.science/hal-01811628v1" TargetMode="External"/><Relationship Id="rId48" Type="http://schemas.openxmlformats.org/officeDocument/2006/relationships/hyperlink" Target="https://univ-lyon3.hal.science/hal-01811633v1" TargetMode="External"/><Relationship Id="rId49" Type="http://schemas.openxmlformats.org/officeDocument/2006/relationships/hyperlink" Target="https://univ-lyon3.hal.science/hal-01811671v1" TargetMode="External"/><Relationship Id="rId50" Type="http://schemas.openxmlformats.org/officeDocument/2006/relationships/hyperlink" Target="https://dx.doi.org/10.4000/monderusse.9794" TargetMode="External"/><Relationship Id="rId51" Type="http://schemas.openxmlformats.org/officeDocument/2006/relationships/hyperlink" Target="https://univ-lyon3.hal.science/hal-01811631v1" TargetMode="External"/><Relationship Id="rId52" Type="http://schemas.openxmlformats.org/officeDocument/2006/relationships/hyperlink" Target="https://univ-lyon3.hal.science/hal-01811639v1" TargetMode="External"/><Relationship Id="rId53" Type="http://schemas.openxmlformats.org/officeDocument/2006/relationships/hyperlink" Target="https://univ-lyon3.hal.science/hal-01811640v1" TargetMode="External"/><Relationship Id="rId54" Type="http://schemas.openxmlformats.org/officeDocument/2006/relationships/hyperlink" Target="https://univ-lyon3.hal.science/hal-01811638v1" TargetMode="External"/><Relationship Id="rId55" Type="http://schemas.openxmlformats.org/officeDocument/2006/relationships/hyperlink" Target="https://univ-lyon3.hal.science/hal-01811642v1" TargetMode="External"/><Relationship Id="rId56" Type="http://schemas.openxmlformats.org/officeDocument/2006/relationships/hyperlink" Target="https://univ-lyon3.hal.science/hal-01811641v1" TargetMode="External"/><Relationship Id="rId57" Type="http://schemas.openxmlformats.org/officeDocument/2006/relationships/hyperlink" Target="https://univ-lyon3.hal.science/hal-01811644v1" TargetMode="External"/><Relationship Id="rId58" Type="http://schemas.openxmlformats.org/officeDocument/2006/relationships/hyperlink" Target="https://univ-lyon3.hal.science/hal-01811645v1" TargetMode="External"/><Relationship Id="rId59" Type="http://schemas.openxmlformats.org/officeDocument/2006/relationships/hyperlink" Target="https://hal.science/hal-05550101v1" TargetMode="External"/><Relationship Id="rId60" Type="http://schemas.openxmlformats.org/officeDocument/2006/relationships/hyperlink" Target="https://hal.science/hal-05530805v1" TargetMode="External"/><Relationship Id="rId61" Type="http://schemas.openxmlformats.org/officeDocument/2006/relationships/hyperlink" Target="https://shs.hal.science/halshs-04838550v1" TargetMode="External"/><Relationship Id="rId62" Type="http://schemas.openxmlformats.org/officeDocument/2006/relationships/hyperlink" Target="https://shs.hal.science/halshs-04838599v1" TargetMode="External"/><Relationship Id="rId63" Type="http://schemas.openxmlformats.org/officeDocument/2006/relationships/hyperlink" Target="https://shs.hal.science/halshs-04838597v1" TargetMode="External"/><Relationship Id="rId64" Type="http://schemas.openxmlformats.org/officeDocument/2006/relationships/hyperlink" Target="https://shs.hal.science/halshs-04838604v1" TargetMode="External"/><Relationship Id="rId65" Type="http://schemas.openxmlformats.org/officeDocument/2006/relationships/hyperlink" Target="https://shs.hal.science/halshs-04838607v1" TargetMode="External"/><Relationship Id="rId66" Type="http://schemas.openxmlformats.org/officeDocument/2006/relationships/hyperlink" Target="https://hal.science/hal-03753207v1" TargetMode="External"/><Relationship Id="rId67" Type="http://schemas.openxmlformats.org/officeDocument/2006/relationships/hyperlink" Target="https://univ-lyon3.hal.science/hal-02063095v1" TargetMode="External"/><Relationship Id="rId68" Type="http://schemas.openxmlformats.org/officeDocument/2006/relationships/hyperlink" Target="https://univ-lyon3.hal.science/hal-02000043v1" TargetMode="External"/><Relationship Id="rId69" Type="http://schemas.openxmlformats.org/officeDocument/2006/relationships/hyperlink" Target="https://univ-lyon3.hal.science/hal-01811658v1" TargetMode="External"/><Relationship Id="rId70" Type="http://schemas.openxmlformats.org/officeDocument/2006/relationships/hyperlink" Target="https://univ-lyon3.hal.science/hal-01811655v1" TargetMode="External"/><Relationship Id="rId71" Type="http://schemas.openxmlformats.org/officeDocument/2006/relationships/hyperlink" Target="https://univ-lyon3.hal.science/hal-01811657v1" TargetMode="External"/><Relationship Id="rId72" Type="http://schemas.openxmlformats.org/officeDocument/2006/relationships/hyperlink" Target="https://univ-lyon3.hal.science/hal-01811659v1" TargetMode="External"/><Relationship Id="rId73" Type="http://schemas.openxmlformats.org/officeDocument/2006/relationships/hyperlink" Target="https://univ-lyon3.hal.science/hal-01811660v1" TargetMode="External"/><Relationship Id="rId74" Type="http://schemas.openxmlformats.org/officeDocument/2006/relationships/hyperlink" Target="https://hal.science/hal-05434510v1" TargetMode="External"/><Relationship Id="rId75" Type="http://schemas.openxmlformats.org/officeDocument/2006/relationships/hyperlink" Target="https://dx.doi.org/10.35562/modernites-russes" TargetMode="External"/><Relationship Id="rId76" Type="http://schemas.openxmlformats.org/officeDocument/2006/relationships/hyperlink" Target="https://shs.hal.science/halshs-04838564v1" TargetMode="External"/><Relationship Id="rId77" Type="http://schemas.openxmlformats.org/officeDocument/2006/relationships/hyperlink" Target="https://shs.hal.science/halshs-04838568v1" TargetMode="External"/><Relationship Id="rId78" Type="http://schemas.openxmlformats.org/officeDocument/2006/relationships/hyperlink" Target="https://shs.hal.science/halshs-04838580v1" TargetMode="External"/><Relationship Id="rId79" Type="http://schemas.openxmlformats.org/officeDocument/2006/relationships/hyperlink" Target="https://univ-lyon3.hal.science/hal-02006891v1" TargetMode="External"/><Relationship Id="rId80" Type="http://schemas.openxmlformats.org/officeDocument/2006/relationships/hyperlink" Target="https://univ-lyon3.hal.science/hal-01811685v1" TargetMode="External"/><Relationship Id="rId81" Type="http://schemas.openxmlformats.org/officeDocument/2006/relationships/hyperlink" Target="https://univ-lyon3.hal.science/hal-01811684v1" TargetMode="External"/><Relationship Id="rId82" Type="http://schemas.openxmlformats.org/officeDocument/2006/relationships/hyperlink" Target="https://univ-lyon3.hal.science/hal-01811682v1" TargetMode="External"/><Relationship Id="rId83" Type="http://schemas.openxmlformats.org/officeDocument/2006/relationships/hyperlink" Target="https://univ-lyon3.hal.science/hal-01811679v1" TargetMode="External"/><Relationship Id="rId84" Type="http://schemas.openxmlformats.org/officeDocument/2006/relationships/hyperlink" Target="https://univ-lyon3.hal.science/hal-01811678v1" TargetMode="External"/><Relationship Id="rId85" Type="http://schemas.openxmlformats.org/officeDocument/2006/relationships/hyperlink" Target="https://hal.science/hal-05270689v1" TargetMode="External"/><Relationship Id="rId86" Type="http://schemas.openxmlformats.org/officeDocument/2006/relationships/hyperlink" Target="https://hal.science/hal-04885884v1" TargetMode="External"/><Relationship Id="rId87" Type="http://schemas.openxmlformats.org/officeDocument/2006/relationships/hyperlink" Target="https://shs.hal.science/halshs-04838617v1" TargetMode="External"/><Relationship Id="rId88" Type="http://schemas.openxmlformats.org/officeDocument/2006/relationships/hyperlink" Target="https://ed-imli.ru/index.php/ru/4037-vyacheslav-ivanov-issledovaniya-i-materialy-vyp-4" TargetMode="External"/><Relationship Id="rId89" Type="http://schemas.openxmlformats.org/officeDocument/2006/relationships/hyperlink" Target="https://dx.doi.org/10.22455/978-5-9208-9782-3-367-390" TargetMode="External"/><Relationship Id="rId90" Type="http://schemas.openxmlformats.org/officeDocument/2006/relationships/hyperlink" Target="https://univ-lyon3.hal.science/hal-03849051v1" TargetMode="External"/><Relationship Id="rId91" Type="http://schemas.openxmlformats.org/officeDocument/2006/relationships/hyperlink" Target="https://univ-lyon3.hal.science/hal-02006900v1" TargetMode="External"/><Relationship Id="rId92" Type="http://schemas.openxmlformats.org/officeDocument/2006/relationships/hyperlink" Target="https://univ-lyon3.hal.science/hal-02006898v1" TargetMode="External"/><Relationship Id="rId93" Type="http://schemas.openxmlformats.org/officeDocument/2006/relationships/hyperlink" Target="https://univ-lyon3.hal.science/hal-01811598v1" TargetMode="External"/><Relationship Id="rId94" Type="http://schemas.openxmlformats.org/officeDocument/2006/relationships/hyperlink" Target="https://univ-lyon3.hal.science/hal-01787610v1" TargetMode="External"/><Relationship Id="rId95" Type="http://schemas.openxmlformats.org/officeDocument/2006/relationships/hyperlink" Target="https://univ-lyon3.hal.science/hal-01811601v1" TargetMode="External"/><Relationship Id="rId96" Type="http://schemas.openxmlformats.org/officeDocument/2006/relationships/hyperlink" Target="https://univ-lyon3.hal.science/hal-01811602v1" TargetMode="External"/><Relationship Id="rId97" Type="http://schemas.openxmlformats.org/officeDocument/2006/relationships/hyperlink" Target="https://univ-lyon3.hal.science/hal-01811613v1" TargetMode="External"/><Relationship Id="rId98" Type="http://schemas.openxmlformats.org/officeDocument/2006/relationships/hyperlink" Target="https://dx.doi.org/10.4000/books.pur.79289" TargetMode="External"/><Relationship Id="rId99" Type="http://schemas.openxmlformats.org/officeDocument/2006/relationships/hyperlink" Target="https://univ-lyon3.hal.science/hal-01811609v1" TargetMode="External"/><Relationship Id="rId100" Type="http://schemas.openxmlformats.org/officeDocument/2006/relationships/hyperlink" Target="https://univ-lyon3.hal.science/hal-01811615v1" TargetMode="External"/><Relationship Id="rId101" Type="http://schemas.openxmlformats.org/officeDocument/2006/relationships/hyperlink" Target="https://univ-lyon3.hal.science/hal-01811616v1" TargetMode="External"/><Relationship Id="rId102" Type="http://schemas.openxmlformats.org/officeDocument/2006/relationships/hyperlink" Target="https://univ-lyon3.hal.science/hal-01811635v1" TargetMode="External"/><Relationship Id="rId103" Type="http://schemas.openxmlformats.org/officeDocument/2006/relationships/hyperlink" Target="https://univ-lyon3.hal.science/hal-01811643v1" TargetMode="External"/><Relationship Id="rId104" Type="http://schemas.openxmlformats.org/officeDocument/2006/relationships/hyperlink" Target="https://hal.science/hal-03753208v1" TargetMode="External"/><Relationship Id="rId105" Type="http://schemas.openxmlformats.org/officeDocument/2006/relationships/hyperlink" Target="https://univ-lyon3.hal.science/hal-01787590v1" TargetMode="External"/><Relationship Id="rId106" Type="http://schemas.openxmlformats.org/officeDocument/2006/relationships/hyperlink" Target="https://univ-lyon3.hal.science/hal-03849029v1" TargetMode="External"/><Relationship Id="rId107" Type="http://schemas.openxmlformats.org/officeDocument/2006/relationships/hyperlink" Target="https://univ-lyon3.hal.science/hal-01811573v1" TargetMode="External"/><Relationship Id="rId108" Type="http://schemas.openxmlformats.org/officeDocument/2006/relationships/hyperlink" Target="https://shs.hal.science/halshs-04838582v1" TargetMode="External"/><Relationship Id="rId109" Type="http://schemas.openxmlformats.org/officeDocument/2006/relationships/hyperlink" Target="https://hal.science/search/index/?q=*&amp;authFullName_s=Vsevolod Zeltchenko" TargetMode="External"/><Relationship Id="rId110" Type="http://schemas.openxmlformats.org/officeDocument/2006/relationships/hyperlink" Target="https://shs.hal.science/halshs-04838596v1" TargetMode="External"/><Relationship Id="rId111" Type="http://schemas.openxmlformats.org/officeDocument/2006/relationships/hyperlink" Target="https://shs.hal.science/halshs-04838595v1" TargetMode="External"/><Relationship Id="rId112" Type="http://schemas.openxmlformats.org/officeDocument/2006/relationships/hyperlink" Target="https://univ-lyon3.hal.science/hal-01811661v1" TargetMode="External"/><Relationship Id="rId113" Type="http://schemas.openxmlformats.org/officeDocument/2006/relationships/hyperlink" Target="https://univ-lyon3.hal.science/hal-01811649v1" TargetMode="External"/><Relationship Id="rId114" Type="http://schemas.openxmlformats.org/officeDocument/2006/relationships/hyperlink" Target="https://univ-lyon3.hal.science/hal-04143604v1" TargetMode="External"/><Relationship Id="rId115" Type="http://schemas.openxmlformats.org/officeDocument/2006/relationships/hyperlink" Target="https://univ-lyon3.hal.science/hal-01811674v1" TargetMode="External"/><Relationship Id="rId116" Type="http://schemas.openxmlformats.org/officeDocument/2006/relationships/hyperlink" Target="https://univ-lyon3.hal.science/hal-01811675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Gamalova</dc:title>
  <dc:description>CV</dc:description>
  <dc:subject/>
  <cp:keywords/>
  <cp:category/>
  <cp:lastModifiedBy/>
  <dcterms:created xsi:type="dcterms:W3CDTF">2026-04-05T14:06:04+02:00</dcterms:created>
  <dcterms:modified xsi:type="dcterms:W3CDTF">2026-04-05T14:06:04+02:00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