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Audas </w:t>
      </w:r>
      <w:r>
        <w:rPr>
          <w:color w:val="641e6e"/>
        </w:rPr>
        <w:t xml:space="preserve">Maîtresse de conférencesUniversité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nathalie-audas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0000-0003-3207-4947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152928464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199010306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0000000139869131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aménagement de l’espace et urbanisme</w:t>
      </w:r>
    </w:p>
    <w:p>
      <w:pPr/>
      <w:r>
        <w:rPr>
          <w:b w:val="1"/>
          <w:bCs w:val="1"/>
        </w:rPr>
        <w:t xml:space="preserve">Parcours</w:t>
      </w:r>
      <w:br/>
      <w:r>
        <w:rPr/>
        <w:t xml:space="preserve">Formée en géographie et aménagement et urbanisme</w:t>
      </w:r>
      <w:br/>
      <w:r>
        <w:rPr/>
        <w:t xml:space="preserve">Maître de conférences en aménagement de l’espace/urbanisme depuis 2014</w:t>
      </w:r>
      <w:br/>
      <w:r>
        <w:rPr/>
        <w:t xml:space="preserve">Directrice des Études de 2016 à 2019 au sein du département carrières sociales de l’IUT2 de l’Université Grenoble Alpes où elle enseigne.</w:t>
      </w:r>
    </w:p>
    <w:p>
      <w:pPr/>
      <w:r>
        <w:rPr/>
        <w:t xml:space="preserve">Délégation CNRS 2021-2022 à 50%</w:t>
      </w:r>
    </w:p>
    <w:p>
      <w:pPr/>
      <w:r>
        <w:rPr/>
        <w:t xml:space="preserve">CRCT sept.2022-fev 2023 puis Renouvellement Délégation CNRS mars 2023-août 2023</w:t>
      </w:r>
    </w:p>
    <w:p>
      <w:pPr/>
      <w:r>
        <w:rPr>
          <w:b w:val="1"/>
          <w:bCs w:val="1"/>
        </w:rPr>
        <w:t xml:space="preserve">Programmes de recherche en cours</w:t>
      </w:r>
    </w:p>
    <w:p>
      <w:pPr/>
      <w:r>
        <w:rPr/>
        <w:t xml:space="preserve">2020-2026 PROSECO : PROduction SEnsible des projets urbains COntemporain. De la conception à l’expérience: enjeux environnementaux et politiques du sensible. Financement ANR-JCJC, porté par Théa Manola (UMR AAU-Cresson)</w:t>
      </w:r>
    </w:p>
    <w:p>
      <w:pPr/>
      <w:r>
        <w:rPr>
          <w:b w:val="1"/>
          <w:bCs w:val="1"/>
        </w:rPr>
        <w:t xml:space="preserve">Programmes de recherche passés</w:t>
      </w:r>
    </w:p>
    <w:p>
      <w:pPr/>
      <w:r>
        <w:rPr/>
        <w:t xml:space="preserve">2020-2025 SENSIBILIA Sensibilités à l'épreuve de l'anthropocène. Des approches sensibles pour penser les transformations des milieux de vie. Porté par Jean-Paul Thibaud (UMR AAU-Cresson) et Olivier Labussière (Pacte-Environnements)</w:t>
      </w:r>
    </w:p>
    <w:p>
      <w:pPr/>
      <w:r>
        <w:rPr/>
        <w:t xml:space="preserve">2017-2022 Recherche ANR MOBI’KIDS : Le rôle des cultures éducatives urbaines (CEU) dans l’évolution des mobilités quotidiennes et des contextes de vie des enfants, porté par Sandrine Depeau de l’UMR ESO Espaces et Sociétés, Equipes partenaires : UMR AAU (Ambiances Architectures Urbanités), UMR Pacte, Laboratoire de sciences sociales, LI LI (Laboratoired’Informatique) et entreprises RF TRACK et ALKANTE.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sablier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300 p., 2015, Collection Perspectives Villes et Territoires, 978-2-86906-401-0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hal-01246232v1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l’écriture académique. Une exploration par le récit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/>
              <w:t xml:space="preserve">Elena Cogato Lanza; Simon Gaberell; Laurent Matthey. </w:t>
            </w:r>
            <w:r>
              <w:rPr>
                <w:i w:val="1"/>
                <w:iCs w:val="1"/>
              </w:rPr>
              <w:t xml:space="preserve">Matières narratives. Concevoir la ville par le récit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MétisPresses</w:t>
              </w:r>
            </w:hyperlink>
            <w:r>
              <w:rPr/>
              <w:t xml:space="preserve">, pp.197-208, 2025, 9782940711543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L'affectivité et l'organisation spatiale des sociétés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/>
              <w:t xml:space="preserve">Denis Martouzet. </w:t>
            </w:r>
            <w:r>
              <w:rPr>
                <w:i w:val="1"/>
                <w:iCs w:val="1"/>
              </w:rPr>
              <w:t xml:space="preserve">Ville aimable</w:t>
            </w:r>
            <w:r>
              <w:rPr/>
              <w:t xml:space="preserve">, Presses Universitaires François-Rabelais, pp.79-100, 2014, Villes et Territoires, 978-2-86906-361-7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halshs-01048742v1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L'affection, une affaire de rythmes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/>
              <w:t xml:space="preserve">Martouzet Denis. </w:t>
            </w:r>
            <w:r>
              <w:rPr>
                <w:i w:val="1"/>
                <w:iCs w:val="1"/>
              </w:rPr>
              <w:t xml:space="preserve">Ville aimable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pp.233-263, 2014, Villes et Territoires, 978-2-86906-361-7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hal-01246194v1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l’écoute sensible du terrain. Des parcours commentés d’enfants à l’expérimentation d’une écriture narrative entre littérature et sciences humaines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quête d’une forme d’objectivité de la recherche à la reconnaissance de la sensibilité : De l’apprentie-chercheuse à la chercheuse-autrice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2025, 34, pp.94-105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de vie confinée. Vers une recomposition temporaire de(s) proximité(s).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2023, N° 0 Ma proximité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sensibles enfantines dans le processus d’autonomisation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2023, 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⟨10.4000/strenae.10640⟩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 de lecture] Denis Martouzet et Georges-Henry Laffont, intitulé « Ces lieux qui nous affectent. Production de sens, enjeu de connaissance, dimension opératoire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2022, 9, http://publis-shs.univ-rouen.fr/rmt/index.php?id=840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augmentés, une expérience sensible entre arts et sciences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Olmedo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2016, 9, pp.1-23.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⟨10.4000/cdg.721⟩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affective du rapport au lieu des individus : techniques d’enquêtes comparées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 (2), pp.195-201.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⟨10.1051/nss/2010025⟩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halshs-04007563v1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Mobi'kids : une étude sur les rôles des contextes urbains, des expériences sensibles et des cultures éducatives urbaines dans le processus d'autonomie de la mobilité des enfants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Mobiscol "La parole aux chercheur.euses" - Partie 3</w:t>
            </w:r>
            <w:r>
              <w:rPr/>
              <w:t xml:space="preserve">, MOBISCOL IDF Vivacités, Jan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halshs-05519710v1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communication V'Mob &amp;quot;Hommage à Sandrine Depeau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Les Vendredis Mobilité</w:t>
            </w:r>
            <w:r>
              <w:rPr/>
              <w:t xml:space="preserve">, LAET, LVMT, Mar 2024,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halshs-05522075v1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expériences sensibles de mobilité des enfants. Proposition par le récit-fiction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IMU « Expérience sensible &amp; sciences humaines et sociales : comprendre, transmettre, créer »</w:t>
            </w:r>
            <w:r>
              <w:rPr/>
              <w:t xml:space="preserve">, Rize; Studio IMU, Mar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l'expérience sensorielle et émotionnelle des enfants et les dynamiques d'ambiances au cours des trajets quotidiens domicile-école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Centre Interuniversitaire d'Étude de la Mobilité (CIEM); Universités belges francophones (UCLouvain, ULB, ULiège, UMons et UNamur),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 et territoires. Une approche d’enseignement par les ambiances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pp.54-57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cartographie sensible des expériences de mobilités quotidiennes enfantines : d’une analyse de parcours commentés à leur mise en perspectives socio-spatiales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 sensible # 10, « Ambiances, cartographies émotionnelles, images »</w:t>
            </w:r>
            <w:r>
              <w:rPr/>
              <w:t xml:space="preserve">, Université Paul-Valéry Montpellier 3, Apr 2023,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fiction de l’expérience de terrain. Proposition d’esquisses ambiantales et poétiques.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 L’emprise du sensible dans les sciences sociales</w:t>
            </w:r>
            <w:r>
              <w:rPr/>
              <w:t xml:space="preserve">, Université Laval et son département de sociologie, le GTE 10 "Emotions &amp; Société" de l'Association Internationale des Sociologues de Langue Française (AISLF), le collectif Emovere, May 2022, E-conférence,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sensibilités enfantines : routines et improvisations lors de trajets quotidiens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l'Afreloce : La Ville et l’Enfant</w:t>
            </w:r>
            <w:r>
              <w:rPr/>
              <w:t xml:space="preserve">, Laboratoire InTRu (Interaction, Transferts, Ruptures artistiques et culturelles), Université de Tours,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Outlines of Children’s Urban Experience. A Look Back at an Interpretative Methodology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Vuaillat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pp.126-131,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⟨10.48537/hal-03220383⟩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hal-03220383v2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affectives : expression des désirs de territorialité. Quelle(s) piste(s) pour repenser l’habitabilité des territoires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Rencontres Scientifiques Internationales de la Cité des Territoires : Habitable, Vivable, Désirable. Débats sur la condition territoriale</w:t>
            </w:r>
            <w:r>
              <w:rPr/>
              <w:t xml:space="preserve">, Pacte et ENSAG,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affectives des lieux en tant qu'expression de l'ambiance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affectives des lieux : vers un urbanisme de l'empathie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L’architecture, la raison et les passions La qualité d’empathie en recherche, enseignement et conception. 6è EAAE/AEEA workshop en théorie de l’architecture</w:t>
            </w:r>
            <w:r>
              <w:rPr/>
              <w:t xml:space="preserve">, Cité de lAarchitecture et du Patrimoine, Paris,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l'affect dans l'ambiance ressentie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Ambiances, Grenoble 2008</w:t>
            </w:r>
            <w:r>
              <w:rPr/>
              <w:t xml:space="preserve">, Sep 2008, Grenoble, France. pp.213-219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périurbaines : le jeu des justifications entre contraintes et possibles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spatiales dans les villes intermédiaires : Territoires, pratiques, régulations</w:t>
            </w:r>
            <w:r>
              <w:rPr/>
              <w:t xml:space="preserve">, Nov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halshs-01954110v1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l'affectif urbain. Proposition originale par la cartographie de réactivation des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ville - approches comparatives</w:t>
            </w:r>
            <w:r>
              <w:rPr/>
              <w:t xml:space="preserve">, Oct 2008, Khenchela, Algérie.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fonctionnel à l'espace vécu : les modes d'appropriation affective d'un archétype du non-lieu, la 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vie, espaces-enjeux : entre investissements ordinaires et mobilisations politiques</w:t>
            </w:r>
            <w:r>
              <w:rPr/>
              <w:t xml:space="preserve">, UMR ESO; Crape; MSHB; AFSP,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la ville : un jeu d'enfants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Mobi'Kids « l’enfant autonome au défi de la ville »</w:t>
            </w:r>
            <w:r>
              <w:rPr/>
              <w:t xml:space="preserve">, Jul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affectif au lieu, Analyse comparée de méthodes de recueil d’information sur la dimension affective des représentations [mémoire master 2]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/>
              <w:t xml:space="preserve">2007, http://memoires.scd.univ-tours.fr/EPU_DA/LOCAL/2007MRMAG3_AudasNathalie.pdf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hal-04644611v1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affective envers les lieux urbains : la place des temporalités individuelles et 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/>
              <w:t xml:space="preserve">Architecture, aménagement de l'espace. Université François Rabelais - Tours, 2011.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tel-00760921v1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« Pour une écologie du sensible 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Récit-fiction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Performascope : Lexique interdisciplinaire des performances et de la recherche-création</w:t>
            </w:r>
            <w:r>
              <w:rPr/>
              <w:t xml:space="preserve">, 2023, https://performance-lab.huma-num.fr/fr/detail/796670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hal-04720328v1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82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audas" TargetMode="External"/><Relationship Id="rId9" Type="http://schemas.openxmlformats.org/officeDocument/2006/relationships/hyperlink" Target="https://orcid.org/0000-0003-3207-4947" TargetMode="External"/><Relationship Id="rId10" Type="http://schemas.openxmlformats.org/officeDocument/2006/relationships/hyperlink" Target="https://www.idref.fr/152928464" TargetMode="External"/><Relationship Id="rId11" Type="http://schemas.openxmlformats.org/officeDocument/2006/relationships/hyperlink" Target="https://viaf.org/viaf/199010306" TargetMode="External"/><Relationship Id="rId12" Type="http://schemas.openxmlformats.org/officeDocument/2006/relationships/hyperlink" Target="http://isni.org/isni/0000000139869131" TargetMode="External"/><Relationship Id="rId13" Type="http://schemas.openxmlformats.org/officeDocument/2006/relationships/hyperlink" Target="https://hal.science/hal-01246232v1" TargetMode="External"/><Relationship Id="rId14" Type="http://schemas.openxmlformats.org/officeDocument/2006/relationships/hyperlink" Target="https://hal.science/search/index/?q=*&amp;authFullName_s=Nathalie Audas" TargetMode="External"/><Relationship Id="rId15" Type="http://schemas.openxmlformats.org/officeDocument/2006/relationships/hyperlink" Target="http://pufr-editions.fr/livre/ville-et-sablier-sentir-temps-urbains" TargetMode="External"/><Relationship Id="rId16" Type="http://schemas.openxmlformats.org/officeDocument/2006/relationships/hyperlink" Target="https://shs.hal.science/halshs-04989412v1" TargetMode="External"/><Relationship Id="rId17" Type="http://schemas.openxmlformats.org/officeDocument/2006/relationships/hyperlink" Target="https://www.metispresses.ch/en/matieres-narratives-numerique" TargetMode="External"/><Relationship Id="rId18" Type="http://schemas.openxmlformats.org/officeDocument/2006/relationships/hyperlink" Target="https://shs.hal.science/halshs-01048742v1" TargetMode="External"/><Relationship Id="rId19" Type="http://schemas.openxmlformats.org/officeDocument/2006/relationships/hyperlink" Target="https://hal.science/search/index/?q=*&amp;authFullName_s=Beno&#238;t Feildel" TargetMode="External"/><Relationship Id="rId20" Type="http://schemas.openxmlformats.org/officeDocument/2006/relationships/hyperlink" Target="https://hal.science/hal-01246194v1" TargetMode="External"/><Relationship Id="rId21" Type="http://schemas.openxmlformats.org/officeDocument/2006/relationships/hyperlink" Target="https://pufr-editions.fr/produit/ville-aimable/" TargetMode="External"/><Relationship Id="rId22" Type="http://schemas.openxmlformats.org/officeDocument/2006/relationships/hyperlink" Target="https://hal.science/hal-05486103v1" TargetMode="External"/><Relationship Id="rId23" Type="http://schemas.openxmlformats.org/officeDocument/2006/relationships/hyperlink" Target="https://hal.science/hal-05471617v1" TargetMode="External"/><Relationship Id="rId24" Type="http://schemas.openxmlformats.org/officeDocument/2006/relationships/hyperlink" Target="https://hal.science/hal-04121661v1" TargetMode="External"/><Relationship Id="rId25" Type="http://schemas.openxmlformats.org/officeDocument/2006/relationships/hyperlink" Target="https://hal.science/hal-04564422v1" TargetMode="External"/><Relationship Id="rId26" Type="http://schemas.openxmlformats.org/officeDocument/2006/relationships/hyperlink" Target="https://hal.science/search/index/?q=*&amp;authFullName_s=Sandrine Depeau" TargetMode="External"/><Relationship Id="rId27" Type="http://schemas.openxmlformats.org/officeDocument/2006/relationships/hyperlink" Target="https://hal.science/search/index/?q=*&amp;authFullName_s=Th&#233;a Manola" TargetMode="External"/><Relationship Id="rId28" Type="http://schemas.openxmlformats.org/officeDocument/2006/relationships/hyperlink" Target="https://dx.doi.org/10.4000/strenae.10640" TargetMode="External"/><Relationship Id="rId29" Type="http://schemas.openxmlformats.org/officeDocument/2006/relationships/hyperlink" Target="https://hal.science/hal-03679938v1" TargetMode="External"/><Relationship Id="rId30" Type="http://schemas.openxmlformats.org/officeDocument/2006/relationships/hyperlink" Target="https://shs.hal.science/halshs-01423810v1" TargetMode="External"/><Relationship Id="rId31" Type="http://schemas.openxmlformats.org/officeDocument/2006/relationships/hyperlink" Target="https://hal.science/search/index/?q=*&amp;authFullName_s=&#201;lise Olmedo" TargetMode="External"/><Relationship Id="rId32" Type="http://schemas.openxmlformats.org/officeDocument/2006/relationships/hyperlink" Target="https://hal.science/search/index/?q=*&amp;authFullName_s=Florence Troin" TargetMode="External"/><Relationship Id="rId33" Type="http://schemas.openxmlformats.org/officeDocument/2006/relationships/hyperlink" Target="https://hal.science/search/index/?q=*&amp;authFullName_s=Mathias Poisson" TargetMode="External"/><Relationship Id="rId34" Type="http://schemas.openxmlformats.org/officeDocument/2006/relationships/hyperlink" Target="https://dx.doi.org/10.4000/cdg.721" TargetMode="External"/><Relationship Id="rId35" Type="http://schemas.openxmlformats.org/officeDocument/2006/relationships/hyperlink" Target="https://shs.hal.science/halshs-04007563v1" TargetMode="External"/><Relationship Id="rId36" Type="http://schemas.openxmlformats.org/officeDocument/2006/relationships/hyperlink" Target="https://dx.doi.org/10.1051/nss/2010025" TargetMode="External"/><Relationship Id="rId37" Type="http://schemas.openxmlformats.org/officeDocument/2006/relationships/hyperlink" Target="https://shs.hal.science/halshs-05519710v1" TargetMode="External"/><Relationship Id="rId38" Type="http://schemas.openxmlformats.org/officeDocument/2006/relationships/hyperlink" Target="https://hal.science/search/index/?q=*&amp;authFullName_s=Sonia Chardonnel" TargetMode="External"/><Relationship Id="rId39" Type="http://schemas.openxmlformats.org/officeDocument/2006/relationships/hyperlink" Target="https://hal.science/search/index/?q=*&amp;authFullName_s=Pierre Dias" TargetMode="External"/><Relationship Id="rId40" Type="http://schemas.openxmlformats.org/officeDocument/2006/relationships/hyperlink" Target="https://hal.science/search/index/?q=*&amp;authFullName_s=Colin Kerouanton" TargetMode="External"/><Relationship Id="rId41" Type="http://schemas.openxmlformats.org/officeDocument/2006/relationships/hyperlink" Target="https://shs.hal.science/halshs-05522075v1" TargetMode="External"/><Relationship Id="rId42" Type="http://schemas.openxmlformats.org/officeDocument/2006/relationships/hyperlink" Target="https://hal.science/hal-04564437v1" TargetMode="External"/><Relationship Id="rId43" Type="http://schemas.openxmlformats.org/officeDocument/2006/relationships/hyperlink" Target="https://hal.science/hal-04644549v1" TargetMode="External"/><Relationship Id="rId44" Type="http://schemas.openxmlformats.org/officeDocument/2006/relationships/hyperlink" Target="https://hal.science/hal-04389060v1" TargetMode="External"/><Relationship Id="rId45" Type="http://schemas.openxmlformats.org/officeDocument/2006/relationships/hyperlink" Target="https://hal.science/hal-04330122v1" TargetMode="External"/><Relationship Id="rId46" Type="http://schemas.openxmlformats.org/officeDocument/2006/relationships/hyperlink" Target="https://hal.science/search/index/?q=*&amp;authFullName_s=Estelle Ployon" TargetMode="External"/><Relationship Id="rId47" Type="http://schemas.openxmlformats.org/officeDocument/2006/relationships/hyperlink" Target="https://hal.science/hal-03679976v1" TargetMode="External"/><Relationship Id="rId48" Type="http://schemas.openxmlformats.org/officeDocument/2006/relationships/hyperlink" Target="https://hal.science/hal-03679962v1" TargetMode="External"/><Relationship Id="rId49" Type="http://schemas.openxmlformats.org/officeDocument/2006/relationships/hyperlink" Target="https://hal.science/hal-03220383v2" TargetMode="External"/><Relationship Id="rId50" Type="http://schemas.openxmlformats.org/officeDocument/2006/relationships/hyperlink" Target="https://hal.science/search/index/?q=*&amp;authFullName_s=Fanny Vuaillat" TargetMode="External"/><Relationship Id="rId51" Type="http://schemas.openxmlformats.org/officeDocument/2006/relationships/hyperlink" Target="https://hal.science/search/index/?q=*&amp;authFullName_s=Sophie Provost" TargetMode="External"/><Relationship Id="rId52" Type="http://schemas.openxmlformats.org/officeDocument/2006/relationships/hyperlink" Target="https://dx.doi.org/10.48537/hal-03220383" TargetMode="External"/><Relationship Id="rId53" Type="http://schemas.openxmlformats.org/officeDocument/2006/relationships/hyperlink" Target="https://shs.hal.science/halshs-03685910v1" TargetMode="External"/><Relationship Id="rId54" Type="http://schemas.openxmlformats.org/officeDocument/2006/relationships/hyperlink" Target="https://shs.hal.science/halshs-00745950v1" TargetMode="External"/><Relationship Id="rId55" Type="http://schemas.openxmlformats.org/officeDocument/2006/relationships/hyperlink" Target="https://shs.hal.science/halshs-03686111v1" TargetMode="External"/><Relationship Id="rId56" Type="http://schemas.openxmlformats.org/officeDocument/2006/relationships/hyperlink" Target="https://shs.hal.science/halshs-00833921v1" TargetMode="External"/><Relationship Id="rId57" Type="http://schemas.openxmlformats.org/officeDocument/2006/relationships/hyperlink" Target="https://shs.hal.science/halshs-01954110v1" TargetMode="External"/><Relationship Id="rId58" Type="http://schemas.openxmlformats.org/officeDocument/2006/relationships/hyperlink" Target="https://hal.science/search/index/?q=*&amp;authFullName_s=Denis Martouzet" TargetMode="External"/><Relationship Id="rId59" Type="http://schemas.openxmlformats.org/officeDocument/2006/relationships/hyperlink" Target="https://hal.science/search/index/?q=*&amp;authFullName_s=H&#233;l&#232;ne Bailleul" TargetMode="External"/><Relationship Id="rId60" Type="http://schemas.openxmlformats.org/officeDocument/2006/relationships/hyperlink" Target="https://shs.hal.science/halshs-00380553v1" TargetMode="External"/><Relationship Id="rId61" Type="http://schemas.openxmlformats.org/officeDocument/2006/relationships/hyperlink" Target="https://hal.science/hal-04644634v1" TargetMode="External"/><Relationship Id="rId62" Type="http://schemas.openxmlformats.org/officeDocument/2006/relationships/hyperlink" Target="https://hal.science/hal-03866408v1" TargetMode="External"/><Relationship Id="rId63" Type="http://schemas.openxmlformats.org/officeDocument/2006/relationships/hyperlink" Target="https://hal.science/search/index/?q=*&amp;authFullName_s=Isabelle Raquin" TargetMode="External"/><Relationship Id="rId64" Type="http://schemas.openxmlformats.org/officeDocument/2006/relationships/hyperlink" Target="https://hal.science/hal-04644611v1" TargetMode="External"/><Relationship Id="rId65" Type="http://schemas.openxmlformats.org/officeDocument/2006/relationships/hyperlink" Target="https://hal.science/hal-04284882v1" TargetMode="External"/><Relationship Id="rId66" Type="http://schemas.openxmlformats.org/officeDocument/2006/relationships/hyperlink" Target="https://hal.science/search/index/?q=*&amp;authFullName_s=Isabelle I. Andr&#233;-Poyaud" TargetMode="External"/><Relationship Id="rId67" Type="http://schemas.openxmlformats.org/officeDocument/2006/relationships/hyperlink" Target="https://hal.science/search/index/?q=*&amp;authFullName_s=Olivier Bedel" TargetMode="External"/><Relationship Id="rId68" Type="http://schemas.openxmlformats.org/officeDocument/2006/relationships/hyperlink" Target="https://theses.hal.science/tel-00760921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hal.science/hal-03656998v1" TargetMode="External"/><Relationship Id="rId71" Type="http://schemas.openxmlformats.org/officeDocument/2006/relationships/hyperlink" Target="https://hal.science/hal-04720328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Audas</dc:title>
  <dc:description>CV</dc:description>
  <dc:subject/>
  <cp:keywords/>
  <cp:category/>
  <cp:lastModifiedBy/>
  <dcterms:created xsi:type="dcterms:W3CDTF">2026-05-19T22:58:17+02:00</dcterms:created>
  <dcterms:modified xsi:type="dcterms:W3CDTF">2026-05-19T22:58:17+02:00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