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Nathalie Ferrand </w:t>
      </w:r>
      <w:r>
        <w:rPr>
          <w:color w:val="641e6e"/>
        </w:rPr>
        <w:t xml:space="preserve">Directrice de l'Institut des textes et manuscrits modernes (UMR 8132 du CNRS, à l'Ecole normale supérieure)Directrice de recherche CNRS (DR1)Responsable de l'équipe &amp;quot;Ecritures des Lumières&amp;quot;</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Nathalie Ferrand, Directrice de recherche du CNRS à l'Ecole normale supérieure de Paris</w:t>
      </w:r>
    </w:p>
    <w:p>
      <w:pPr/>
      <w:r>
        <w:rPr/>
        <w:t xml:space="preserve">Site personnel : nferrand.info</w:t>
      </w:r>
    </w:p>
    <w:p>
      <w:pPr/>
      <w:r>
        <w:rPr/>
        <w:t xml:space="preserve">Spécialiste de littérature française du XVIIIe siècle, Nathalie Ferrand est une ancienne élève de l’ENS de la rue d'Ulm. Docteur ès lettres modernes et agrégée, elle est habilitée à diriger des recherches de l’Université Paris-Sorbonne (Paris IV). Elle a été boursière de la </w:t>
      </w:r>
      <w:r>
        <w:rPr>
          <w:i w:val="1"/>
          <w:iCs w:val="1"/>
        </w:rPr>
        <w:t xml:space="preserve">Scuola Normale Superiore di Pisa</w:t>
      </w:r>
      <w:r>
        <w:rPr/>
        <w:t xml:space="preserve">, de la </w:t>
      </w:r>
      <w:r>
        <w:rPr>
          <w:i w:val="1"/>
          <w:iCs w:val="1"/>
        </w:rPr>
        <w:t xml:space="preserve">Stiftung Weimarer Klassik</w:t>
      </w:r>
      <w:r>
        <w:rPr/>
        <w:t xml:space="preserve"> et de la Fondation </w:t>
      </w:r>
      <w:r>
        <w:rPr>
          <w:i w:val="1"/>
          <w:iCs w:val="1"/>
        </w:rPr>
        <w:t xml:space="preserve">Alexander von Humboldt</w:t>
      </w:r>
      <w:r>
        <w:rPr/>
        <w:t xml:space="preserve"> à Munich. Entre 2007 et 2011, elle a été en poste à la Maison française d'Oxford et rattachée à la French Sub-Faculty de l'Université d'Oxford.</w:t>
      </w:r>
    </w:p>
    <w:p>
      <w:pPr/>
      <w:r>
        <w:rPr>
          <w:b w:val="1"/>
          <w:bCs w:val="1"/>
        </w:rPr>
        <w:t xml:space="preserve">Thèmes de recherche</w:t>
      </w:r>
      <w:r>
        <w:rPr/>
        <w:t xml:space="preserve">:</w:t>
      </w:r>
    </w:p>
    <w:p>
      <w:pPr/>
      <w:r>
        <w:rPr/>
        <w:t xml:space="preserve">Critique génétique appliquée aux textes d’Ancien Régime; édition et interprétation de </w:t>
      </w:r>
      <w:r>
        <w:rPr>
          <w:i w:val="1"/>
          <w:iCs w:val="1"/>
        </w:rPr>
        <w:t xml:space="preserve">La Nouvelle Héloïse</w:t>
      </w:r>
      <w:r>
        <w:rPr/>
        <w:t xml:space="preserve"> de J.-J. Rousseau; Voltaire (marginalia et romans); illustration du livre; histoire de la lecture; circulations européennes des textes; poétique romanesque et interprétation de la notion de «fiction»; littérature italienne dans ses rapports avec le roman français (Pietro Chiari)</w:t>
      </w:r>
    </w:p>
    <w:p>
      <w:pPr/>
      <w:r>
        <w:rPr/>
        <w:t xml:space="preserve">Sa recherche porte pour une part sur les formes romanesques du XVIIIe siècle, sur leurs lectures et sur l’aspect culturel de leurs circulations transnationales. Elle a consacré à ce sujet de nombreux articles et ouvrages, dont </w:t>
      </w:r>
      <w:r>
        <w:rPr>
          <w:i w:val="1"/>
          <w:iCs w:val="1"/>
        </w:rPr>
        <w:t xml:space="preserve">Les 250 ans de ‘Candide’. Lectures et relectures</w:t>
      </w:r>
      <w:r>
        <w:rPr/>
        <w:t xml:space="preserve"> (dirigé avec N. Cronk, 2014).</w:t>
      </w:r>
    </w:p>
    <w:p>
      <w:pPr/>
      <w:r>
        <w:rPr/>
        <w:t xml:space="preserve">Deux de ses livres (Oxford, 2009 et 2011) ont particulièrement étudié le rôle de l’illustration dans la diffusion du roman en Europe et les enjeux esthétiques, poétiques et culturels des rapports entre texte et estampe. A ce titre, elle a participé au comité scientifique de l’exposition J</w:t>
      </w:r>
      <w:r>
        <w:rPr>
          <w:i w:val="1"/>
          <w:iCs w:val="1"/>
        </w:rPr>
        <w:t xml:space="preserve">ean-Jacques Rousseau et les arts</w:t>
      </w:r>
      <w:r>
        <w:rPr/>
        <w:t xml:space="preserve"> organisée par le Centre des monuments nationaux au Panthéon en 2012 (dir. G. Scherf). Au-delà du roman, elle a travaillé sur les enjeux conceptuels du frontispice au </w:t>
      </w:r>
      <w:r>
        <w:rPr>
          <w:i w:val="1"/>
          <w:iCs w:val="1"/>
        </w:rPr>
        <w:t xml:space="preserve">Discours sur les sciences et les arts</w:t>
      </w:r>
      <w:r>
        <w:rPr/>
        <w:t xml:space="preserve"> de Rousseau (</w:t>
      </w:r>
      <w:r>
        <w:rPr>
          <w:i w:val="1"/>
          <w:iCs w:val="1"/>
        </w:rPr>
        <w:t xml:space="preserve">Genesis</w:t>
      </w:r>
      <w:r>
        <w:rPr/>
        <w:t xml:space="preserve"> 50, 2020).</w:t>
      </w:r>
    </w:p>
    <w:p>
      <w:pPr/>
      <w:r>
        <w:rPr/>
        <w:t xml:space="preserve">Qu’est-ce qu’écrire un roman au XVIIIe siècle? Cette question est à l’horizon d’un autre volet actuel des recherches qu’elle consacre aux manuscrits d’écrivains des Lumières, en préparant l’édition génétique des manuscrits de </w:t>
      </w:r>
      <w:r>
        <w:rPr>
          <w:i w:val="1"/>
          <w:iCs w:val="1"/>
        </w:rPr>
        <w:t xml:space="preserve">La Nouvelle Héloïse</w:t>
      </w:r>
      <w:r>
        <w:rPr/>
        <w:t xml:space="preserve"> de J.-J. Rousseau, en collaboration avec la Bibliothèque de l’Assemblée Nationale et plusieurs bibliothèques en France et à l’étranger, dont la Bibliothèque de Genève et la Pierpont Morgan Library (New York).</w:t>
      </w:r>
      <w:br/>
      <w:r>
        <w:rPr/>
        <w:t xml:space="preserve">Au cours de ce travail, elle a retrouvé deux manuscrits disparus de Rousseau: en 2010 un cahier de 200 pages de </w:t>
      </w:r>
      <w:r>
        <w:rPr>
          <w:i w:val="1"/>
          <w:iCs w:val="1"/>
        </w:rPr>
        <w:t xml:space="preserve">La Nouvelle Héloïse</w:t>
      </w:r>
      <w:r>
        <w:rPr/>
        <w:t xml:space="preserve"> et en 2011 son exemplaire personnel de la </w:t>
      </w:r>
      <w:r>
        <w:rPr>
          <w:i w:val="1"/>
          <w:iCs w:val="1"/>
        </w:rPr>
        <w:t xml:space="preserve">Lettre à d’Alembert</w:t>
      </w:r>
      <w:r>
        <w:rPr/>
        <w:t xml:space="preserve">, avec les dernières révisions autographes de l’auteur, manuscrit considéré comme perdu depuis la fin du XVIIIe siècle (video). Ces deux découvertes ont été au cœur de sa </w:t>
      </w:r>
      <w:r>
        <w:rPr>
          <w:i w:val="1"/>
          <w:iCs w:val="1"/>
        </w:rPr>
        <w:t xml:space="preserve">Besterman Lecture</w:t>
      </w:r>
      <w:r>
        <w:rPr/>
        <w:t xml:space="preserve"> en 2012, à la Bodleian Library d’Oxford (video).</w:t>
      </w:r>
    </w:p>
    <w:p>
      <w:pPr/>
      <w:r>
        <w:rPr/>
        <w:t xml:space="preserve">Elle a également travaillé sur l’écriture des marginalia, et a établi l’édition critique des notes de Voltaire aux livres de J.-J. Rousseau conservés à Saint-Pétersbourg (</w:t>
      </w:r>
      <w:r>
        <w:rPr>
          <w:i w:val="1"/>
          <w:iCs w:val="1"/>
        </w:rPr>
        <w:t xml:space="preserve">Corpus des notes marginales de Voltaire</w:t>
      </w:r>
      <w:r>
        <w:rPr/>
        <w:t xml:space="preserve">, Tome VIII, Oxford, 2012).</w:t>
      </w:r>
    </w:p>
    <w:p>
      <w:pPr/>
      <w:r>
        <w:rPr/>
        <w:t xml:space="preserve">Elle vient de publier l'édition de trois récits brefs de Rousseau (</w:t>
      </w:r>
      <w:r>
        <w:rPr>
          <w:i w:val="1"/>
          <w:iCs w:val="1"/>
        </w:rPr>
        <w:t xml:space="preserve">La Reine Fantasque</w:t>
      </w:r>
      <w:r>
        <w:rPr/>
        <w:t xml:space="preserve">, </w:t>
      </w:r>
      <w:r>
        <w:rPr>
          <w:i w:val="1"/>
          <w:iCs w:val="1"/>
        </w:rPr>
        <w:t xml:space="preserve">Les Amours de Milord Edouard</w:t>
      </w:r>
      <w:r>
        <w:rPr/>
        <w:t xml:space="preserve"> et </w:t>
      </w:r>
      <w:r>
        <w:rPr>
          <w:i w:val="1"/>
          <w:iCs w:val="1"/>
        </w:rPr>
        <w:t xml:space="preserve">Lettres à Sara</w:t>
      </w:r>
      <w:r>
        <w:rPr/>
        <w:t xml:space="preserve">) pour les éditions Rivages en 2021. En 2022, elle a publié </w:t>
      </w:r>
      <w:r>
        <w:rPr>
          <w:i w:val="1"/>
          <w:iCs w:val="1"/>
        </w:rPr>
        <w:t xml:space="preserve">Dans l'atelier de Jean-Jacques Rousseau. Genèse et interprétation</w:t>
      </w:r>
      <w:r>
        <w:rPr/>
        <w:t xml:space="preserve"> aux éditions Hermann.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Une lettre inconnue de Rousseau à Mme de Warens</w:t>
              </w:r>
            </w:hyperlink>
          </w:p>
          <w:p>
            <w:pPr/>
            <w:hyperlink r:id="rId8" w:history="1">
              <w:r>
                <w:rPr>
                  <w:color w:val="#410a8c"/>
                  <w:u w:val="single"/>
                </w:rPr>
                <w:t xml:space="preserve">Nathalie Ferrand</w:t>
              </w:r>
            </w:hyperlink>
          </w:p>
          <w:p>
            <w:pPr/>
            <w:r>
              <w:rPr>
                <w:i w:val="1"/>
                <w:iCs w:val="1"/>
              </w:rPr>
              <w:t xml:space="preserve">La Revue Rousseau</w:t>
            </w:r>
            <w:r>
              <w:rPr/>
              <w:t xml:space="preserve">, 2025, 3, pp.133-144</w:t>
            </w:r>
          </w:p>
          <w:p>
            <w:pPr/>
            <w:r>
              <w:rPr/>
              <w:t xml:space="preserve">Article dans une revue</w:t>
            </w:r>
          </w:p>
          <w:p>
            <w:pPr/>
            <w:hyperlink r:id="rId7" w:history="1">
              <w:r>
                <w:rPr>
                  <w:color w:val="#410a8c"/>
                  <w:u w:val="single"/>
                </w:rPr>
                <w:t xml:space="preserve">hal-05541491v1</w:t>
              </w:r>
            </w:hyperlink>
          </w:p>
        </w:tc>
      </w:tr>
      <w:tr>
        <w:trPr/>
        <w:tc>
          <w:tcPr>
            <w:noWrap/>
          </w:tcPr>
          <w:p>
            <w:pPr>
              <w:spacing w:after="200"/>
            </w:pPr>
            <w:hyperlink r:id="rId9" w:history="1">
              <w:r>
                <w:rPr>
                  <w:color w:val="1e198e"/>
                  <w:b w:val="1"/>
                  <w:bCs w:val="1"/>
                  <w:u w:val="single"/>
                </w:rPr>
                <w:t xml:space="preserve">La Nouvelle Héloïse, un roman européen au temps des Lumières : l’aventure de ses premières traductions</w:t>
              </w:r>
            </w:hyperlink>
          </w:p>
          <w:p>
            <w:pPr/>
            <w:hyperlink r:id="rId8" w:history="1">
              <w:r>
                <w:rPr>
                  <w:color w:val="#410a8c"/>
                  <w:u w:val="single"/>
                </w:rPr>
                <w:t xml:space="preserve">Nathalie Ferrand</w:t>
              </w:r>
            </w:hyperlink>
          </w:p>
          <w:p>
            <w:pPr/>
            <w:r>
              <w:rPr>
                <w:i w:val="1"/>
                <w:iCs w:val="1"/>
              </w:rPr>
              <w:t xml:space="preserve">La Revue Rousseau</w:t>
            </w:r>
            <w:r>
              <w:rPr/>
              <w:t xml:space="preserve">, 2024, Rousseau et l'Europe, 2, pp.75-89</w:t>
            </w:r>
          </w:p>
          <w:p>
            <w:pPr/>
            <w:r>
              <w:rPr/>
              <w:t xml:space="preserve">Article dans une revue</w:t>
            </w:r>
          </w:p>
          <w:p>
            <w:pPr/>
            <w:hyperlink r:id="rId9" w:history="1">
              <w:r>
                <w:rPr>
                  <w:color w:val="#410a8c"/>
                  <w:u w:val="single"/>
                </w:rPr>
                <w:t xml:space="preserve">hal-04861085v1</w:t>
              </w:r>
            </w:hyperlink>
          </w:p>
        </w:tc>
      </w:tr>
      <w:tr>
        <w:trPr/>
        <w:tc>
          <w:tcPr>
            <w:noWrap/>
          </w:tcPr>
          <w:p>
            <w:pPr>
              <w:spacing w:after="200"/>
            </w:pPr>
            <w:hyperlink r:id="rId10" w:history="1">
              <w:r>
                <w:rPr>
                  <w:color w:val="1e198e"/>
                  <w:b w:val="1"/>
                  <w:bCs w:val="1"/>
                  <w:u w:val="single"/>
                </w:rPr>
                <w:t xml:space="preserve">Variation sur Prométhée et le satyre. La genèse du frontispice de Gravelot pour le 'Discours sur les sciences et les arts' de J.-J. Rousseau</w:t>
              </w:r>
            </w:hyperlink>
          </w:p>
          <w:p>
            <w:pPr/>
            <w:hyperlink r:id="rId8" w:history="1">
              <w:r>
                <w:rPr>
                  <w:color w:val="#410a8c"/>
                  <w:u w:val="single"/>
                </w:rPr>
                <w:t xml:space="preserve">Nathalie Ferrand</w:t>
              </w:r>
            </w:hyperlink>
          </w:p>
          <w:p>
            <w:pPr/>
            <w:r>
              <w:rPr>
                <w:i w:val="1"/>
                <w:iCs w:val="1"/>
              </w:rPr>
              <w:t xml:space="preserve">Genesis. Manuscrits - Recherche - Invention</w:t>
            </w:r>
            <w:r>
              <w:rPr/>
              <w:t xml:space="preserve">, 2020, 50, pp.167-175. </w:t>
            </w:r>
            <w:hyperlink r:id="rId11" w:history="1">
              <w:r>
                <w:rPr>
                  <w:color w:val="#410a8c"/>
                  <w:u w:val="single"/>
                </w:rPr>
                <w:t xml:space="preserve">⟨10.4000/genesis.5447⟩</w:t>
              </w:r>
            </w:hyperlink>
          </w:p>
          <w:p>
            <w:pPr/>
            <w:r>
              <w:rPr/>
              <w:t xml:space="preserve">Article dans une revue</w:t>
            </w:r>
          </w:p>
          <w:p>
            <w:pPr/>
            <w:hyperlink r:id="rId10" w:history="1">
              <w:r>
                <w:rPr>
                  <w:color w:val="#410a8c"/>
                  <w:u w:val="single"/>
                </w:rPr>
                <w:t xml:space="preserve">hal-03099477v1</w:t>
              </w:r>
            </w:hyperlink>
          </w:p>
        </w:tc>
      </w:tr>
      <w:tr>
        <w:trPr/>
        <w:tc>
          <w:tcPr>
            <w:noWrap/>
          </w:tcPr>
          <w:p>
            <w:pPr>
              <w:spacing w:after="200"/>
            </w:pPr>
            <w:hyperlink r:id="rId12" w:history="1">
              <w:r>
                <w:rPr>
                  <w:color w:val="1e198e"/>
                  <w:b w:val="1"/>
                  <w:bCs w:val="1"/>
                  <w:u w:val="single"/>
                </w:rPr>
                <w:t xml:space="preserve">Qu’est-ce qu’un atelier d’écrivain au XVIIIᵉ siècle ? L’exemple de Rousseau</w:t>
              </w:r>
            </w:hyperlink>
          </w:p>
          <w:p>
            <w:pPr/>
            <w:hyperlink r:id="rId8" w:history="1">
              <w:r>
                <w:rPr>
                  <w:color w:val="#410a8c"/>
                  <w:u w:val="single"/>
                </w:rPr>
                <w:t xml:space="preserve">Nathalie Ferrand</w:t>
              </w:r>
            </w:hyperlink>
          </w:p>
          <w:p>
            <w:pPr/>
            <w:r>
              <w:rPr>
                <w:i w:val="1"/>
                <w:iCs w:val="1"/>
              </w:rPr>
              <w:t xml:space="preserve">Littérales</w:t>
            </w:r>
            <w:r>
              <w:rPr/>
              <w:t xml:space="preserve">, 2020, 47, pp.113-137. </w:t>
            </w:r>
            <w:hyperlink r:id="rId13" w:history="1">
              <w:r>
                <w:rPr>
                  <w:color w:val="#410a8c"/>
                  <w:u w:val="single"/>
                </w:rPr>
                <w:t xml:space="preserve">⟨10.4000/11z2u⟩</w:t>
              </w:r>
            </w:hyperlink>
          </w:p>
          <w:p>
            <w:pPr/>
            <w:r>
              <w:rPr/>
              <w:t xml:space="preserve">Article dans une revue</w:t>
            </w:r>
          </w:p>
          <w:p>
            <w:pPr/>
            <w:hyperlink r:id="rId12" w:history="1">
              <w:r>
                <w:rPr>
                  <w:color w:val="#410a8c"/>
                  <w:u w:val="single"/>
                </w:rPr>
                <w:t xml:space="preserve">hal-03099493v1</w:t>
              </w:r>
            </w:hyperlink>
          </w:p>
        </w:tc>
      </w:tr>
      <w:tr>
        <w:trPr/>
        <w:tc>
          <w:tcPr>
            <w:noWrap/>
          </w:tcPr>
          <w:p>
            <w:pPr>
              <w:spacing w:after="200"/>
            </w:pPr>
            <w:hyperlink r:id="rId14" w:history="1">
              <w:r>
                <w:rPr>
                  <w:color w:val="1e198e"/>
                  <w:b w:val="1"/>
                  <w:bCs w:val="1"/>
                  <w:u w:val="single"/>
                </w:rPr>
                <w:t xml:space="preserve">Stary i nowy reżim w badaniach rękopisów</w:t>
              </w:r>
            </w:hyperlink>
          </w:p>
          <w:p>
            <w:pPr/>
            <w:hyperlink r:id="rId8" w:history="1">
              <w:r>
                <w:rPr>
                  <w:color w:val="#410a8c"/>
                  <w:u w:val="single"/>
                </w:rPr>
                <w:t xml:space="preserve">Nathalie Ferrand</w:t>
              </w:r>
            </w:hyperlink>
          </w:p>
          <w:p>
            <w:pPr/>
            <w:r>
              <w:rPr>
                <w:i w:val="1"/>
                <w:iCs w:val="1"/>
              </w:rPr>
              <w:t xml:space="preserve">Wieloglos</w:t>
            </w:r>
            <w:r>
              <w:rPr/>
              <w:t xml:space="preserve">, 2019, Pismo Wydziału Polonistyki UJ, Krytyka genetyczna w XXI wieku, 1 (39), pp. 65-76</w:t>
            </w:r>
          </w:p>
          <w:p>
            <w:pPr/>
            <w:r>
              <w:rPr/>
              <w:t xml:space="preserve">Article dans une revue</w:t>
            </w:r>
          </w:p>
          <w:p>
            <w:pPr/>
            <w:hyperlink r:id="rId14" w:history="1">
              <w:r>
                <w:rPr>
                  <w:color w:val="#410a8c"/>
                  <w:u w:val="single"/>
                </w:rPr>
                <w:t xml:space="preserve">hal-04027525v1</w:t>
              </w:r>
            </w:hyperlink>
          </w:p>
        </w:tc>
      </w:tr>
      <w:tr>
        <w:trPr/>
        <w:tc>
          <w:tcPr>
            <w:noWrap/>
          </w:tcPr>
          <w:p>
            <w:pPr>
              <w:spacing w:after="200"/>
            </w:pPr>
            <w:hyperlink r:id="rId15" w:history="1">
              <w:r>
                <w:rPr>
                  <w:color w:val="1e198e"/>
                  <w:b w:val="1"/>
                  <w:bCs w:val="1"/>
                  <w:u w:val="single"/>
                </w:rPr>
                <w:t xml:space="preserve">Rousseau e la riscrittura di sé. Le ultime correzioni autografe su una copia ritrovata della Lettre à D’Alembert</w:t>
              </w:r>
            </w:hyperlink>
          </w:p>
          <w:p>
            <w:pPr/>
            <w:hyperlink r:id="rId8" w:history="1">
              <w:r>
                <w:rPr>
                  <w:color w:val="#410a8c"/>
                  <w:u w:val="single"/>
                </w:rPr>
                <w:t xml:space="preserve">Nathalie Ferrand</w:t>
              </w:r>
            </w:hyperlink>
          </w:p>
          <w:p>
            <w:pPr/>
            <w:r>
              <w:rPr>
                <w:i w:val="1"/>
                <w:iCs w:val="1"/>
              </w:rPr>
              <w:t xml:space="preserve">Autografo</w:t>
            </w:r>
            <w:r>
              <w:rPr/>
              <w:t xml:space="preserve">, 2018, 59, pp. 11-28</w:t>
            </w:r>
          </w:p>
          <w:p>
            <w:pPr/>
            <w:r>
              <w:rPr/>
              <w:t xml:space="preserve">Article dans une revue</w:t>
            </w:r>
          </w:p>
          <w:p>
            <w:pPr/>
            <w:hyperlink r:id="rId15" w:history="1">
              <w:r>
                <w:rPr>
                  <w:color w:val="#410a8c"/>
                  <w:u w:val="single"/>
                </w:rPr>
                <w:t xml:space="preserve">hal-04027506v1</w:t>
              </w:r>
            </w:hyperlink>
          </w:p>
        </w:tc>
      </w:tr>
      <w:tr>
        <w:trPr/>
        <w:tc>
          <w:tcPr>
            <w:noWrap/>
          </w:tcPr>
          <w:p>
            <w:pPr>
              <w:spacing w:after="200"/>
            </w:pPr>
            <w:hyperlink r:id="rId16" w:history="1">
              <w:r>
                <w:rPr>
                  <w:color w:val="1e198e"/>
                  <w:b w:val="1"/>
                  <w:bCs w:val="1"/>
                  <w:u w:val="single"/>
                </w:rPr>
                <w:t xml:space="preserve">Presentazione</w:t>
              </w:r>
            </w:hyperlink>
          </w:p>
          <w:p>
            <w:pPr/>
            <w:hyperlink r:id="rId8" w:history="1">
              <w:r>
                <w:rPr>
                  <w:color w:val="#410a8c"/>
                  <w:u w:val="single"/>
                </w:rPr>
                <w:t xml:space="preserve">Nathalie Ferrand</w:t>
              </w:r>
            </w:hyperlink>
            <w:r>
              <w:rPr/>
              <w:t xml:space="preserve">,</w:t>
            </w:r>
            <w:hyperlink r:id="rId17" w:history="1">
              <w:r>
                <w:rPr>
                  <w:color w:val="#410a8c"/>
                  <w:u w:val="single"/>
                </w:rPr>
                <w:t xml:space="preserve">Christian Del Vento</w:t>
              </w:r>
            </w:hyperlink>
          </w:p>
          <w:p>
            <w:pPr/>
            <w:r>
              <w:rPr>
                <w:i w:val="1"/>
                <w:iCs w:val="1"/>
              </w:rPr>
              <w:t xml:space="preserve">La Rassegna della Letteratura Italiana</w:t>
            </w:r>
            <w:r>
              <w:rPr/>
              <w:t xml:space="preserve">, 2018, I manoscritti italiani del XVIII secolo. un approccio genetico, a cura di Christian del Vento e Nathalie Ferrand, pp.7-9</w:t>
            </w:r>
          </w:p>
          <w:p>
            <w:pPr/>
            <w:r>
              <w:rPr/>
              <w:t xml:space="preserve">Article dans une revue</w:t>
            </w:r>
          </w:p>
          <w:p>
            <w:pPr/>
            <w:hyperlink r:id="rId16" w:history="1">
              <w:r>
                <w:rPr>
                  <w:color w:val="#410a8c"/>
                  <w:u w:val="single"/>
                </w:rPr>
                <w:t xml:space="preserve">hal-04027521v1</w:t>
              </w:r>
            </w:hyperlink>
          </w:p>
        </w:tc>
      </w:tr>
      <w:tr>
        <w:trPr/>
        <w:tc>
          <w:tcPr>
            <w:noWrap/>
          </w:tcPr>
          <w:p>
            <w:pPr>
              <w:spacing w:after="200"/>
            </w:pPr>
            <w:hyperlink r:id="rId18" w:history="1">
              <w:r>
                <w:rPr>
                  <w:color w:val="1e198e"/>
                  <w:b w:val="1"/>
                  <w:bCs w:val="1"/>
                  <w:u w:val="single"/>
                </w:rPr>
                <w:t xml:space="preserve">Critica genetica e Settecento francese</w:t>
              </w:r>
            </w:hyperlink>
          </w:p>
          <w:p>
            <w:pPr/>
            <w:hyperlink r:id="rId8" w:history="1">
              <w:r>
                <w:rPr>
                  <w:color w:val="#410a8c"/>
                  <w:u w:val="single"/>
                </w:rPr>
                <w:t xml:space="preserve">Nathalie Ferrand</w:t>
              </w:r>
            </w:hyperlink>
          </w:p>
          <w:p>
            <w:pPr/>
            <w:r>
              <w:rPr>
                <w:i w:val="1"/>
                <w:iCs w:val="1"/>
              </w:rPr>
              <w:t xml:space="preserve">La Rassegna della Letteratura Italiana</w:t>
            </w:r>
            <w:r>
              <w:rPr/>
              <w:t xml:space="preserve">, 2018, I manoscritti italiani del XVIII secolo. un approccio genetico, a cura di Christian del Vento e Nathalie Ferrand, pp. 7-9</w:t>
            </w:r>
          </w:p>
          <w:p>
            <w:pPr/>
            <w:r>
              <w:rPr/>
              <w:t xml:space="preserve">Article dans une revue</w:t>
            </w:r>
          </w:p>
          <w:p>
            <w:pPr/>
            <w:hyperlink r:id="rId18" w:history="1">
              <w:r>
                <w:rPr>
                  <w:color w:val="#410a8c"/>
                  <w:u w:val="single"/>
                </w:rPr>
                <w:t xml:space="preserve">hal-04027515v1</w:t>
              </w:r>
            </w:hyperlink>
          </w:p>
        </w:tc>
      </w:tr>
      <w:tr>
        <w:trPr/>
        <w:tc>
          <w:tcPr>
            <w:noWrap/>
          </w:tcPr>
          <w:p>
            <w:pPr>
              <w:spacing w:after="200"/>
            </w:pPr>
            <w:hyperlink r:id="rId19" w:history="1">
              <w:r>
                <w:rPr>
                  <w:color w:val="1e198e"/>
                  <w:b w:val="1"/>
                  <w:bCs w:val="1"/>
                  <w:u w:val="single"/>
                </w:rPr>
                <w:t xml:space="preserve">Un viaggio chiamato scrittura. Analisi genetica di una lettera di St. Preux</w:t>
              </w:r>
            </w:hyperlink>
          </w:p>
          <w:p>
            <w:pPr/>
            <w:hyperlink r:id="rId8" w:history="1">
              <w:r>
                <w:rPr>
                  <w:color w:val="#410a8c"/>
                  <w:u w:val="single"/>
                </w:rPr>
                <w:t xml:space="preserve">Nathalie Ferrand</w:t>
              </w:r>
            </w:hyperlink>
          </w:p>
          <w:p>
            <w:pPr/>
            <w:r>
              <w:rPr>
                <w:i w:val="1"/>
                <w:iCs w:val="1"/>
              </w:rPr>
              <w:t xml:space="preserve">Autografo</w:t>
            </w:r>
            <w:r>
              <w:rPr/>
              <w:t xml:space="preserve">, 2017, 58, pp. 161-174</w:t>
            </w:r>
          </w:p>
          <w:p>
            <w:pPr/>
            <w:r>
              <w:rPr/>
              <w:t xml:space="preserve">Article dans une revue</w:t>
            </w:r>
            <w:r>
              <w:rPr/>
              <w:t xml:space="preserve"> (article de synthèse)</w:t>
            </w:r>
          </w:p>
          <w:p>
            <w:pPr/>
            <w:hyperlink r:id="rId19" w:history="1">
              <w:r>
                <w:rPr>
                  <w:color w:val="#410a8c"/>
                  <w:u w:val="single"/>
                </w:rPr>
                <w:t xml:space="preserve">hal-04027505v1</w:t>
              </w:r>
            </w:hyperlink>
          </w:p>
        </w:tc>
      </w:tr>
      <w:tr>
        <w:trPr/>
        <w:tc>
          <w:tcPr>
            <w:noWrap/>
          </w:tcPr>
          <w:p>
            <w:pPr>
              <w:spacing w:after="200"/>
            </w:pPr>
            <w:hyperlink r:id="rId20" w:history="1">
              <w:r>
                <w:rPr>
                  <w:color w:val="1e198e"/>
                  <w:b w:val="1"/>
                  <w:bCs w:val="1"/>
                  <w:u w:val="single"/>
                </w:rPr>
                <w:t xml:space="preserve">Dans les papiers de La Nouvelle Héloïse. Les journées d’écriture de Rousseau romancier d’après les Confessions, la Correspondance et les manuscrits</w:t>
              </w:r>
            </w:hyperlink>
          </w:p>
          <w:p>
            <w:pPr/>
            <w:hyperlink r:id="rId8" w:history="1">
              <w:r>
                <w:rPr>
                  <w:color w:val="#410a8c"/>
                  <w:u w:val="single"/>
                </w:rPr>
                <w:t xml:space="preserve">Nathalie Ferrand</w:t>
              </w:r>
            </w:hyperlink>
          </w:p>
          <w:p>
            <w:pPr/>
            <w:r>
              <w:rPr>
                <w:i w:val="1"/>
                <w:iCs w:val="1"/>
              </w:rPr>
              <w:t xml:space="preserve">Europe. Revue littéraire mensuelle</w:t>
            </w:r>
            <w:r>
              <w:rPr/>
              <w:t xml:space="preserve">, 2006, 930, pp.52-61</w:t>
            </w:r>
          </w:p>
          <w:p>
            <w:pPr/>
            <w:r>
              <w:rPr/>
              <w:t xml:space="preserve">Article dans une revue</w:t>
            </w:r>
          </w:p>
          <w:p>
            <w:pPr/>
            <w:hyperlink r:id="rId20" w:history="1">
              <w:r>
                <w:rPr>
                  <w:color w:val="#410a8c"/>
                  <w:u w:val="single"/>
                </w:rPr>
                <w:t xml:space="preserve">hal-03207665v1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The Italian Journey of an Idea</w:t>
              </w:r>
            </w:hyperlink>
          </w:p>
          <w:p>
            <w:pPr/>
            <w:hyperlink r:id="rId8" w:history="1">
              <w:r>
                <w:rPr>
                  <w:color w:val="#410a8c"/>
                  <w:u w:val="single"/>
                </w:rPr>
                <w:t xml:space="preserve">Nathalie Ferrand</w:t>
              </w:r>
            </w:hyperlink>
          </w:p>
          <w:p>
            <w:pPr/>
            <w:r>
              <w:rPr>
                <w:i w:val="1"/>
                <w:iCs w:val="1"/>
              </w:rPr>
              <w:t xml:space="preserve">Constants and Variants in Genetic Criticism</w:t>
            </w:r>
            <w:r>
              <w:rPr/>
              <w:t xml:space="preserve">, Paola Italia, Francesca Tomasi, May 2024, Bologna (ITALY), Italy. pp.9-12, </w:t>
            </w:r>
            <w:hyperlink r:id="rId22" w:history="1">
              <w:r>
                <w:rPr>
                  <w:color w:val="#410a8c"/>
                  <w:u w:val="single"/>
                </w:rPr>
                <w:t xml:space="preserve">⟨10.30682/9791254776940⟩</w:t>
              </w:r>
            </w:hyperlink>
          </w:p>
          <w:p>
            <w:pPr/>
            <w:r>
              <w:rPr/>
              <w:t xml:space="preserve">Communication dans un congrès</w:t>
            </w:r>
          </w:p>
          <w:p>
            <w:pPr/>
            <w:hyperlink r:id="rId21" w:history="1">
              <w:r>
                <w:rPr>
                  <w:color w:val="#410a8c"/>
                  <w:u w:val="single"/>
                </w:rPr>
                <w:t xml:space="preserve">hal-05541377v1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Dans l'atelier de Jean-Jacques Rousseau. Genèse et interprétation</w:t>
              </w:r>
            </w:hyperlink>
          </w:p>
          <w:p>
            <w:pPr/>
            <w:hyperlink r:id="rId8" w:history="1">
              <w:r>
                <w:rPr>
                  <w:color w:val="#410a8c"/>
                  <w:u w:val="single"/>
                </w:rPr>
                <w:t xml:space="preserve">Nathalie Ferrand</w:t>
              </w:r>
            </w:hyperlink>
          </w:p>
          <w:p>
            <w:pPr/>
            <w:hyperlink r:id="rId24" w:history="1">
              <w:r>
                <w:rPr>
                  <w:color w:val="#410a8c"/>
                  <w:u w:val="single"/>
                </w:rPr>
                <w:t xml:space="preserve">Hermann éditions</w:t>
              </w:r>
            </w:hyperlink>
            <w:r>
              <w:rPr/>
              <w:t xml:space="preserve">, 2022, Dans l'atelier de.., Nathalie Ferrand, 979-0370-0857-2</w:t>
            </w:r>
          </w:p>
          <w:p>
            <w:pPr/>
            <w:r>
              <w:rPr/>
              <w:t xml:space="preserve">Ouvrages</w:t>
            </w:r>
          </w:p>
          <w:p>
            <w:pPr/>
            <w:hyperlink r:id="rId23" w:history="1">
              <w:r>
                <w:rPr>
                  <w:color w:val="#410a8c"/>
                  <w:u w:val="single"/>
                </w:rPr>
                <w:t xml:space="preserve">hal-04025178v1</w:t>
              </w:r>
            </w:hyperlink>
          </w:p>
        </w:tc>
      </w:tr>
      <w:tr>
        <w:trPr/>
        <w:tc>
          <w:tcPr>
            <w:noWrap/>
          </w:tcPr>
          <w:p>
            <w:pPr>
              <w:spacing w:after="200"/>
            </w:pPr>
            <w:hyperlink r:id="rId25" w:history="1">
              <w:r>
                <w:rPr>
                  <w:color w:val="1e198e"/>
                  <w:b w:val="1"/>
                  <w:bCs w:val="1"/>
                  <w:u w:val="single"/>
                </w:rPr>
                <w:t xml:space="preserve">Jean-Jacques Rousseau, Trois contes, Préface, édition et notes de Nathalie Ferrand</w:t>
              </w:r>
            </w:hyperlink>
          </w:p>
          <w:p>
            <w:pPr/>
            <w:hyperlink r:id="rId8" w:history="1">
              <w:r>
                <w:rPr>
                  <w:color w:val="#410a8c"/>
                  <w:u w:val="single"/>
                </w:rPr>
                <w:t xml:space="preserve">Nathalie Ferrand</w:t>
              </w:r>
            </w:hyperlink>
          </w:p>
          <w:p>
            <w:pPr/>
            <w:r>
              <w:rPr/>
              <w:t xml:space="preserve">Payot-Rivages, 2021, Rivages poche - Petite bibliothèque, Lidia Breda</w:t>
            </w:r>
          </w:p>
          <w:p>
            <w:pPr/>
            <w:r>
              <w:rPr/>
              <w:t xml:space="preserve">Ouvrages</w:t>
            </w:r>
          </w:p>
          <w:p>
            <w:pPr/>
            <w:hyperlink r:id="rId25" w:history="1">
              <w:r>
                <w:rPr>
                  <w:color w:val="#410a8c"/>
                  <w:u w:val="single"/>
                </w:rPr>
                <w:t xml:space="preserve">hal-04025182v1</w:t>
              </w:r>
            </w:hyperlink>
          </w:p>
        </w:tc>
      </w:tr>
      <w:tr>
        <w:trPr/>
        <w:tc>
          <w:tcPr>
            <w:noWrap/>
          </w:tcPr>
          <w:p>
            <w:pPr>
              <w:spacing w:after="200"/>
            </w:pPr>
            <w:hyperlink r:id="rId26" w:history="1">
              <w:r>
                <w:rPr>
                  <w:color w:val="1e198e"/>
                  <w:b w:val="1"/>
                  <w:bCs w:val="1"/>
                  <w:u w:val="single"/>
                </w:rPr>
                <w:t xml:space="preserve">Manoscritti italiani del Settecento. Un approccio genetico</w:t>
              </w:r>
            </w:hyperlink>
          </w:p>
          <w:p>
            <w:pPr/>
            <w:hyperlink r:id="rId17" w:history="1">
              <w:r>
                <w:rPr>
                  <w:color w:val="#410a8c"/>
                  <w:u w:val="single"/>
                </w:rPr>
                <w:t xml:space="preserve">Christian Del Vento</w:t>
              </w:r>
            </w:hyperlink>
            <w:r>
              <w:rPr/>
              <w:t xml:space="preserve">,</w:t>
            </w:r>
            <w:hyperlink r:id="rId8" w:history="1">
              <w:r>
                <w:rPr>
                  <w:color w:val="#410a8c"/>
                  <w:u w:val="single"/>
                </w:rPr>
                <w:t xml:space="preserve">Nathalie Ferrand</w:t>
              </w:r>
            </w:hyperlink>
          </w:p>
          <w:p>
            <w:pPr/>
            <w:hyperlink r:id="rId27" w:history="1">
              <w:r>
                <w:rPr>
                  <w:color w:val="#410a8c"/>
                  <w:u w:val="single"/>
                </w:rPr>
                <w:t xml:space="preserve">Le Lettere</w:t>
              </w:r>
            </w:hyperlink>
            <w:r>
              <w:rPr/>
              <w:t xml:space="preserve">, 2020, I Quaderni della Rassegna, Enrico Ghjidetti, 978-88-9366-060-0</w:t>
            </w:r>
          </w:p>
          <w:p>
            <w:pPr/>
            <w:r>
              <w:rPr/>
              <w:t xml:space="preserve">Ouvrages</w:t>
            </w:r>
          </w:p>
          <w:p>
            <w:pPr/>
            <w:hyperlink r:id="rId26" w:history="1">
              <w:r>
                <w:rPr>
                  <w:color w:val="#410a8c"/>
                  <w:u w:val="single"/>
                </w:rPr>
                <w:t xml:space="preserve">hal-03913020v1</w:t>
              </w:r>
            </w:hyperlink>
          </w:p>
        </w:tc>
      </w:tr>
      <w:tr>
        <w:trPr/>
        <w:tc>
          <w:tcPr>
            <w:noWrap/>
          </w:tcPr>
          <w:p>
            <w:pPr>
              <w:spacing w:after="200"/>
            </w:pPr>
            <w:hyperlink r:id="rId28" w:history="1">
              <w:r>
                <w:rPr>
                  <w:color w:val="1e198e"/>
                  <w:b w:val="1"/>
                  <w:bCs w:val="1"/>
                  <w:u w:val="single"/>
                </w:rPr>
                <w:t xml:space="preserve">Ecrire en Europe de Leibniz à Foscolo, sous la direction de</w:t>
              </w:r>
            </w:hyperlink>
          </w:p>
          <w:p>
            <w:pPr/>
            <w:hyperlink r:id="rId8" w:history="1">
              <w:r>
                <w:rPr>
                  <w:color w:val="#410a8c"/>
                  <w:u w:val="single"/>
                </w:rPr>
                <w:t xml:space="preserve">Nathalie Ferrand</w:t>
              </w:r>
            </w:hyperlink>
          </w:p>
          <w:p>
            <w:pPr/>
            <w:r>
              <w:rPr/>
              <w:t xml:space="preserve">Nathalie Ferrand. CNRS-Editions, 2019, Textes et manuscrits, 978-2-271-12598-9</w:t>
            </w:r>
          </w:p>
          <w:p>
            <w:pPr/>
            <w:r>
              <w:rPr/>
              <w:t xml:space="preserve">Ouvrages</w:t>
            </w:r>
          </w:p>
          <w:p>
            <w:pPr/>
            <w:hyperlink r:id="rId28" w:history="1">
              <w:r>
                <w:rPr>
                  <w:color w:val="#410a8c"/>
                  <w:u w:val="single"/>
                </w:rPr>
                <w:t xml:space="preserve">hal-04025174v1</w:t>
              </w:r>
            </w:hyperlink>
          </w:p>
        </w:tc>
      </w:tr>
      <w:tr>
        <w:trPr/>
        <w:tc>
          <w:tcPr>
            <w:noWrap/>
          </w:tcPr>
          <w:p>
            <w:pPr>
              <w:spacing w:after="200"/>
            </w:pPr>
            <w:hyperlink r:id="rId29" w:history="1">
              <w:r>
                <w:rPr>
                  <w:color w:val="1e198e"/>
                  <w:b w:val="1"/>
                  <w:bCs w:val="1"/>
                  <w:u w:val="single"/>
                </w:rPr>
                <w:t xml:space="preserve">Le roman français au berceau de la culture allemande</w:t>
              </w:r>
            </w:hyperlink>
          </w:p>
          <w:p>
            <w:pPr/>
            <w:hyperlink r:id="rId8" w:history="1">
              <w:r>
                <w:rPr>
                  <w:color w:val="#410a8c"/>
                  <w:u w:val="single"/>
                </w:rPr>
                <w:t xml:space="preserve">Nathalie Ferrand</w:t>
              </w:r>
            </w:hyperlink>
          </w:p>
          <w:p>
            <w:pPr/>
            <w:hyperlink r:id="rId30" w:history="1">
              <w:r>
                <w:rPr>
                  <w:color w:val="#410a8c"/>
                  <w:u w:val="single"/>
                </w:rPr>
                <w:t xml:space="preserve">Presses universitaires de la Méditerranée</w:t>
              </w:r>
            </w:hyperlink>
            <w:r>
              <w:rPr/>
              <w:t xml:space="preserve">, 136 p., 2003, 2-84269-560-7</w:t>
            </w:r>
          </w:p>
          <w:p>
            <w:pPr/>
            <w:r>
              <w:rPr/>
              <w:t xml:space="preserve">Ouvrages</w:t>
            </w:r>
          </w:p>
          <w:p>
            <w:pPr/>
            <w:hyperlink r:id="rId29" w:history="1">
              <w:r>
                <w:rPr>
                  <w:color w:val="#410a8c"/>
                  <w:u w:val="single"/>
                </w:rPr>
                <w:t xml:space="preserve">hal-03425800v1</w:t>
              </w:r>
            </w:hyperlink>
          </w:p>
        </w:tc>
      </w:tr>
    </w:tbl>
    <w:p>
      <w:pPr>
        <w:spacing w:before="200"/>
      </w:pPr>
    </w:p>
    <w:p>
      <w:pPr>
        <w:pStyle w:val="Heading2"/>
      </w:pPr>
      <w:r>
        <w:rPr>
          <w:color w:val="1e198e"/>
          <w:b w:val="1"/>
          <w:bCs w:val="1"/>
        </w:rPr>
        <w:t xml:space="preserve">Chapitre d'ouvrage (17)</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De l'archive à l'atelier : le travail de la critique génétique</w:t>
              </w:r>
            </w:hyperlink>
          </w:p>
          <w:p>
            <w:pPr/>
            <w:hyperlink r:id="rId8" w:history="1">
              <w:r>
                <w:rPr>
                  <w:color w:val="#410a8c"/>
                  <w:u w:val="single"/>
                </w:rPr>
                <w:t xml:space="preserve">Nathalie Ferrand</w:t>
              </w:r>
            </w:hyperlink>
          </w:p>
          <w:p>
            <w:pPr/>
            <w:r>
              <w:rPr>
                <w:i w:val="1"/>
                <w:iCs w:val="1"/>
              </w:rPr>
              <w:t xml:space="preserve">Archives : laboratoire de méthodes, sous la direction de N. Ferrand, Elsa Marguin-Hamon et Pierre Musitelli</w:t>
            </w:r>
            <w:r>
              <w:rPr/>
              <w:t xml:space="preserve">, Presses de l'école nationale des chartes, A paraître</w:t>
            </w:r>
          </w:p>
          <w:p>
            <w:pPr/>
            <w:r>
              <w:rPr/>
              <w:t xml:space="preserve">Chapitre d'ouvrage</w:t>
            </w:r>
          </w:p>
          <w:p>
            <w:pPr/>
            <w:hyperlink r:id="rId31" w:history="1">
              <w:r>
                <w:rPr>
                  <w:color w:val="#410a8c"/>
                  <w:u w:val="single"/>
                </w:rPr>
                <w:t xml:space="preserve">hal-05541241v1</w:t>
              </w:r>
            </w:hyperlink>
          </w:p>
        </w:tc>
      </w:tr>
      <w:tr>
        <w:trPr/>
        <w:tc>
          <w:tcPr>
            <w:noWrap/>
          </w:tcPr>
          <w:p>
            <w:pPr>
              <w:spacing w:after="200"/>
            </w:pPr>
            <w:hyperlink r:id="rId32" w:history="1">
              <w:r>
                <w:rPr>
                  <w:color w:val="1e198e"/>
                  <w:b w:val="1"/>
                  <w:bCs w:val="1"/>
                  <w:u w:val="single"/>
                </w:rPr>
                <w:t xml:space="preserve">La copie Rey de La Nouvelle Héloïse : quelle archive de la création ?</w:t>
              </w:r>
            </w:hyperlink>
          </w:p>
          <w:p>
            <w:pPr/>
            <w:hyperlink r:id="rId8" w:history="1">
              <w:r>
                <w:rPr>
                  <w:color w:val="#410a8c"/>
                  <w:u w:val="single"/>
                </w:rPr>
                <w:t xml:space="preserve">Nathalie Ferrand</w:t>
              </w:r>
            </w:hyperlink>
          </w:p>
          <w:p>
            <w:pPr/>
            <w:r>
              <w:rPr>
                <w:i w:val="1"/>
                <w:iCs w:val="1"/>
              </w:rPr>
              <w:t xml:space="preserve">Archives : laboratoire de méthodes, sous la direction de N. Ferrand, Elsa Marguin-Hamon et Pierre Musitelli</w:t>
            </w:r>
            <w:r>
              <w:rPr/>
              <w:t xml:space="preserve">, Presses de l'école nationale des chartes, A paraître</w:t>
            </w:r>
          </w:p>
          <w:p>
            <w:pPr/>
            <w:r>
              <w:rPr/>
              <w:t xml:space="preserve">Chapitre d'ouvrage</w:t>
            </w:r>
          </w:p>
          <w:p>
            <w:pPr/>
            <w:hyperlink r:id="rId32" w:history="1">
              <w:r>
                <w:rPr>
                  <w:color w:val="#410a8c"/>
                  <w:u w:val="single"/>
                </w:rPr>
                <w:t xml:space="preserve">hal-05541238v1</w:t>
              </w:r>
            </w:hyperlink>
          </w:p>
        </w:tc>
      </w:tr>
      <w:tr>
        <w:trPr/>
        <w:tc>
          <w:tcPr>
            <w:noWrap/>
          </w:tcPr>
          <w:p>
            <w:pPr>
              <w:spacing w:after="200"/>
            </w:pPr>
            <w:hyperlink r:id="rId33" w:history="1">
              <w:r>
                <w:rPr>
                  <w:color w:val="1e198e"/>
                  <w:b w:val="1"/>
                  <w:bCs w:val="1"/>
                  <w:u w:val="single"/>
                </w:rPr>
                <w:t xml:space="preserve">‘Alle Manuskripte stammen von meiner Hand’. Rousseau und das Druckerexemplar von Julie, ou La Nouvelle Héloïse</w:t>
              </w:r>
            </w:hyperlink>
          </w:p>
          <w:p>
            <w:pPr/>
            <w:hyperlink r:id="rId8" w:history="1">
              <w:r>
                <w:rPr>
                  <w:color w:val="#410a8c"/>
                  <w:u w:val="single"/>
                </w:rPr>
                <w:t xml:space="preserve">Nathalie Ferrand</w:t>
              </w:r>
            </w:hyperlink>
          </w:p>
          <w:p>
            <w:pPr/>
            <w:r>
              <w:rPr>
                <w:i w:val="1"/>
                <w:iCs w:val="1"/>
              </w:rPr>
              <w:t xml:space="preserve">Materialität und Materialismus. Klassiker als Produkt von Buchgestaltung, Diskurs und Ökonomie, hgst. von S. Böhmer, D. Fulda und M. Lepper</w:t>
            </w:r>
            <w:r>
              <w:rPr/>
              <w:t xml:space="preserve">, Wallstein Verlag, pp.177-189, 2025, 978-3-8353-5740-2</w:t>
            </w:r>
          </w:p>
          <w:p>
            <w:pPr/>
            <w:r>
              <w:rPr/>
              <w:t xml:space="preserve">Chapitre d'ouvrage</w:t>
            </w:r>
          </w:p>
          <w:p>
            <w:pPr/>
            <w:hyperlink r:id="rId33" w:history="1">
              <w:r>
                <w:rPr>
                  <w:color w:val="#410a8c"/>
                  <w:u w:val="single"/>
                </w:rPr>
                <w:t xml:space="preserve">hal-05541281v1</w:t>
              </w:r>
            </w:hyperlink>
          </w:p>
        </w:tc>
      </w:tr>
      <w:tr>
        <w:trPr/>
        <w:tc>
          <w:tcPr>
            <w:noWrap/>
          </w:tcPr>
          <w:p>
            <w:pPr>
              <w:spacing w:after="200"/>
            </w:pPr>
            <w:hyperlink r:id="rId34" w:history="1">
              <w:r>
                <w:rPr>
                  <w:color w:val="1e198e"/>
                  <w:b w:val="1"/>
                  <w:bCs w:val="1"/>
                  <w:u w:val="single"/>
                </w:rPr>
                <w:t xml:space="preserve">18th Century: The progressive emergence of 18th century litterary manuscripts</w:t>
              </w:r>
            </w:hyperlink>
          </w:p>
          <w:p>
            <w:pPr/>
            <w:hyperlink r:id="rId8" w:history="1">
              <w:r>
                <w:rPr>
                  <w:color w:val="#410a8c"/>
                  <w:u w:val="single"/>
                </w:rPr>
                <w:t xml:space="preserve">Nathalie Ferrand</w:t>
              </w:r>
            </w:hyperlink>
          </w:p>
          <w:p>
            <w:pPr/>
            <w:r>
              <w:rPr/>
              <w:t xml:space="preserve">Dirk van Hulle, Olga Beloborodova (eds.). </w:t>
            </w:r>
            <w:r>
              <w:rPr>
                <w:i w:val="1"/>
                <w:iCs w:val="1"/>
              </w:rPr>
              <w:t xml:space="preserve">Toward a comparative history of the literary draft in Europe</w:t>
            </w:r>
            <w:r>
              <w:rPr/>
              <w:t xml:space="preserve">, John Benjamins Publishing Company, In press</w:t>
            </w:r>
          </w:p>
          <w:p>
            <w:pPr/>
            <w:r>
              <w:rPr/>
              <w:t xml:space="preserve">Chapitre d'ouvrage</w:t>
            </w:r>
          </w:p>
          <w:p>
            <w:pPr/>
            <w:hyperlink r:id="rId34" w:history="1">
              <w:r>
                <w:rPr>
                  <w:color w:val="#410a8c"/>
                  <w:u w:val="single"/>
                </w:rPr>
                <w:t xml:space="preserve">hal-04383277v1</w:t>
              </w:r>
            </w:hyperlink>
          </w:p>
        </w:tc>
      </w:tr>
      <w:tr>
        <w:trPr/>
        <w:tc>
          <w:tcPr>
            <w:noWrap/>
          </w:tcPr>
          <w:p>
            <w:pPr>
              <w:spacing w:after="200"/>
            </w:pPr>
            <w:hyperlink r:id="rId35" w:history="1">
              <w:r>
                <w:rPr>
                  <w:color w:val="1e198e"/>
                  <w:b w:val="1"/>
                  <w:bCs w:val="1"/>
                  <w:u w:val="single"/>
                </w:rPr>
                <w:t xml:space="preserve">Le nouvel horizon des manuscrits d’Ancien Régime</w:t>
              </w:r>
            </w:hyperlink>
          </w:p>
          <w:p>
            <w:pPr/>
            <w:hyperlink r:id="rId8" w:history="1">
              <w:r>
                <w:rPr>
                  <w:color w:val="#410a8c"/>
                  <w:u w:val="single"/>
                </w:rPr>
                <w:t xml:space="preserve">Nathalie Ferrand</w:t>
              </w:r>
            </w:hyperlink>
          </w:p>
          <w:p>
            <w:pPr/>
            <w:r>
              <w:rPr/>
              <w:t xml:space="preserve">Paolo D'Iorio; Aurèle Crasson. </w:t>
            </w:r>
            <w:r>
              <w:rPr>
                <w:i w:val="1"/>
                <w:iCs w:val="1"/>
              </w:rPr>
              <w:t xml:space="preserve">La critique génétique comme processus</w:t>
            </w:r>
            <w:r>
              <w:rPr/>
              <w:t xml:space="preserve">, CNRS Éditions, A paraître</w:t>
            </w:r>
          </w:p>
          <w:p>
            <w:pPr/>
            <w:r>
              <w:rPr/>
              <w:t xml:space="preserve">Chapitre d'ouvrage</w:t>
            </w:r>
          </w:p>
          <w:p>
            <w:pPr/>
            <w:hyperlink r:id="rId35" w:history="1">
              <w:r>
                <w:rPr>
                  <w:color w:val="#410a8c"/>
                  <w:u w:val="single"/>
                </w:rPr>
                <w:t xml:space="preserve">hal-04383378v1</w:t>
              </w:r>
            </w:hyperlink>
          </w:p>
        </w:tc>
      </w:tr>
      <w:tr>
        <w:trPr/>
        <w:tc>
          <w:tcPr>
            <w:noWrap/>
          </w:tcPr>
          <w:p>
            <w:pPr>
              <w:spacing w:after="200"/>
            </w:pPr>
            <w:hyperlink r:id="rId36" w:history="1">
              <w:r>
                <w:rPr>
                  <w:color w:val="1e198e"/>
                  <w:b w:val="1"/>
                  <w:bCs w:val="1"/>
                  <w:u w:val="single"/>
                </w:rPr>
                <w:t xml:space="preserve">Être étranger dans La Nouvelle Héloïse</w:t>
              </w:r>
            </w:hyperlink>
          </w:p>
          <w:p>
            <w:pPr/>
            <w:hyperlink r:id="rId8" w:history="1">
              <w:r>
                <w:rPr>
                  <w:color w:val="#410a8c"/>
                  <w:u w:val="single"/>
                </w:rPr>
                <w:t xml:space="preserve">Nathalie Ferrand</w:t>
              </w:r>
            </w:hyperlink>
          </w:p>
          <w:p>
            <w:pPr/>
            <w:r>
              <w:rPr>
                <w:i w:val="1"/>
                <w:iCs w:val="1"/>
              </w:rPr>
              <w:t xml:space="preserve">L’écriture est la peinture de la voix</w:t>
            </w:r>
            <w:r>
              <w:rPr/>
              <w:t xml:space="preserve">, Liverpool university press, 2024, </w:t>
            </w:r>
            <w:hyperlink r:id="rId37" w:history="1">
              <w:r>
                <w:rPr>
                  <w:color w:val="#410a8c"/>
                  <w:u w:val="single"/>
                </w:rPr>
                <w:t xml:space="preserve">⟨10.3828/mlo.v0i0.510⟩</w:t>
              </w:r>
            </w:hyperlink>
          </w:p>
          <w:p>
            <w:pPr/>
            <w:r>
              <w:rPr/>
              <w:t xml:space="preserve">Chapitre d'ouvrage</w:t>
            </w:r>
          </w:p>
          <w:p>
            <w:pPr/>
            <w:hyperlink r:id="rId36" w:history="1">
              <w:r>
                <w:rPr>
                  <w:color w:val="#410a8c"/>
                  <w:u w:val="single"/>
                </w:rPr>
                <w:t xml:space="preserve">hal-04861092v1</w:t>
              </w:r>
            </w:hyperlink>
          </w:p>
        </w:tc>
      </w:tr>
      <w:tr>
        <w:trPr/>
        <w:tc>
          <w:tcPr>
            <w:noWrap/>
          </w:tcPr>
          <w:p>
            <w:pPr>
              <w:spacing w:after="200"/>
            </w:pPr>
            <w:hyperlink r:id="rId38" w:history="1">
              <w:r>
                <w:rPr>
                  <w:color w:val="1e198e"/>
                  <w:b w:val="1"/>
                  <w:bCs w:val="1"/>
                  <w:u w:val="single"/>
                </w:rPr>
                <w:t xml:space="preserve">18th Century: The progressive emergence of 18th century literary manuscripts</w:t>
              </w:r>
            </w:hyperlink>
          </w:p>
          <w:p>
            <w:pPr/>
            <w:hyperlink r:id="rId8" w:history="1">
              <w:r>
                <w:rPr>
                  <w:color w:val="#410a8c"/>
                  <w:u w:val="single"/>
                </w:rPr>
                <w:t xml:space="preserve">Nathalie Ferrand</w:t>
              </w:r>
            </w:hyperlink>
          </w:p>
          <w:p>
            <w:pPr/>
            <w:r>
              <w:rPr/>
              <w:t xml:space="preserve">Dirk van Hulle, Olga Beloborodova. </w:t>
            </w:r>
            <w:r>
              <w:rPr>
                <w:i w:val="1"/>
                <w:iCs w:val="1"/>
              </w:rPr>
              <w:t xml:space="preserve">Toward a comparative history of the literary draft in Europe</w:t>
            </w:r>
            <w:r>
              <w:rPr/>
              <w:t xml:space="preserve">, John Benjamins Publishing Company, pp.47-59, 2024, 9789027246585</w:t>
            </w:r>
          </w:p>
          <w:p>
            <w:pPr/>
            <w:r>
              <w:rPr/>
              <w:t xml:space="preserve">Chapitre d'ouvrage</w:t>
            </w:r>
          </w:p>
          <w:p>
            <w:pPr/>
            <w:hyperlink r:id="rId38" w:history="1">
              <w:r>
                <w:rPr>
                  <w:color w:val="#410a8c"/>
                  <w:u w:val="single"/>
                </w:rPr>
                <w:t xml:space="preserve">hal-04861084v1</w:t>
              </w:r>
            </w:hyperlink>
          </w:p>
        </w:tc>
      </w:tr>
      <w:tr>
        <w:trPr/>
        <w:tc>
          <w:tcPr>
            <w:noWrap/>
          </w:tcPr>
          <w:p>
            <w:pPr>
              <w:spacing w:after="200"/>
            </w:pPr>
            <w:hyperlink r:id="rId39" w:history="1">
              <w:r>
                <w:rPr>
                  <w:color w:val="1e198e"/>
                  <w:b w:val="1"/>
                  <w:bCs w:val="1"/>
                  <w:u w:val="single"/>
                </w:rPr>
                <w:t xml:space="preserve">‘Alle Manuskripte stammen von meiner Hand’. Rousseau und das heute in New York befindliche Druckexemplar von Julie, ou La Nouvelle Héloïse</w:t>
              </w:r>
            </w:hyperlink>
          </w:p>
          <w:p>
            <w:pPr/>
            <w:hyperlink r:id="rId8" w:history="1">
              <w:r>
                <w:rPr>
                  <w:color w:val="#410a8c"/>
                  <w:u w:val="single"/>
                </w:rPr>
                <w:t xml:space="preserve">Nathalie Ferrand</w:t>
              </w:r>
            </w:hyperlink>
          </w:p>
          <w:p>
            <w:pPr/>
            <w:r>
              <w:rPr/>
              <w:t xml:space="preserve">S. Böhmer, D. Fulda, M. Lepper. </w:t>
            </w:r>
            <w:r>
              <w:rPr>
                <w:i w:val="1"/>
                <w:iCs w:val="1"/>
              </w:rPr>
              <w:t xml:space="preserve">Materialität und Materialismus. Klassiker als Produkt von Buchgestaltung, Diskurs und Ökonomie</w:t>
            </w:r>
            <w:r>
              <w:rPr/>
              <w:t xml:space="preserve">, In press</w:t>
            </w:r>
          </w:p>
          <w:p>
            <w:pPr/>
            <w:r>
              <w:rPr/>
              <w:t xml:space="preserve">Chapitre d'ouvrage</w:t>
            </w:r>
          </w:p>
          <w:p>
            <w:pPr/>
            <w:hyperlink r:id="rId39" w:history="1">
              <w:r>
                <w:rPr>
                  <w:color w:val="#410a8c"/>
                  <w:u w:val="single"/>
                </w:rPr>
                <w:t xml:space="preserve">hal-04383293v1</w:t>
              </w:r>
            </w:hyperlink>
          </w:p>
        </w:tc>
      </w:tr>
      <w:tr>
        <w:trPr/>
        <w:tc>
          <w:tcPr>
            <w:noWrap/>
          </w:tcPr>
          <w:p>
            <w:pPr>
              <w:spacing w:after="200"/>
            </w:pPr>
            <w:hyperlink r:id="rId40" w:history="1">
              <w:r>
                <w:rPr>
                  <w:color w:val="1e198e"/>
                  <w:b w:val="1"/>
                  <w:bCs w:val="1"/>
                  <w:u w:val="single"/>
                </w:rPr>
                <w:t xml:space="preserve">Putting Oneself in the Light: Rousseau and the Frontispieces of His Works</w:t>
              </w:r>
            </w:hyperlink>
          </w:p>
          <w:p>
            <w:pPr/>
            <w:hyperlink r:id="rId8" w:history="1">
              <w:r>
                <w:rPr>
                  <w:color w:val="#410a8c"/>
                  <w:u w:val="single"/>
                </w:rPr>
                <w:t xml:space="preserve">Nathalie Ferrand</w:t>
              </w:r>
            </w:hyperlink>
          </w:p>
          <w:p>
            <w:pPr/>
            <w:r>
              <w:rPr/>
              <w:t xml:space="preserve">Elisabeth Décultot and Daniel Fulda. </w:t>
            </w:r>
            <w:r>
              <w:rPr>
                <w:i w:val="1"/>
                <w:iCs w:val="1"/>
              </w:rPr>
              <w:t xml:space="preserve">Pictures of the Enlightenment/ Bilder der Aufklärung</w:t>
            </w:r>
            <w:r>
              <w:rPr/>
              <w:t xml:space="preserve">, Brill Fink, pp.115-132, 2024, 9783770567676</w:t>
            </w:r>
          </w:p>
          <w:p>
            <w:pPr/>
            <w:r>
              <w:rPr/>
              <w:t xml:space="preserve">Chapitre d'ouvrage</w:t>
            </w:r>
          </w:p>
          <w:p>
            <w:pPr/>
            <w:hyperlink r:id="rId40" w:history="1">
              <w:r>
                <w:rPr>
                  <w:color w:val="#410a8c"/>
                  <w:u w:val="single"/>
                </w:rPr>
                <w:t xml:space="preserve">hal-04861080v1</w:t>
              </w:r>
            </w:hyperlink>
          </w:p>
        </w:tc>
      </w:tr>
      <w:tr>
        <w:trPr/>
        <w:tc>
          <w:tcPr>
            <w:noWrap/>
          </w:tcPr>
          <w:p>
            <w:pPr>
              <w:spacing w:after="200"/>
            </w:pPr>
            <w:hyperlink r:id="rId41" w:history="1">
              <w:r>
                <w:rPr>
                  <w:color w:val="1e198e"/>
                  <w:b w:val="1"/>
                  <w:bCs w:val="1"/>
                  <w:u w:val="single"/>
                </w:rPr>
                <w:t xml:space="preserve">La Nouvelle Héloïse de J.-J. Rousseau. Un roman européen vu de Chine</w:t>
              </w:r>
            </w:hyperlink>
          </w:p>
          <w:p>
            <w:pPr/>
            <w:hyperlink r:id="rId8" w:history="1">
              <w:r>
                <w:rPr>
                  <w:color w:val="#410a8c"/>
                  <w:u w:val="single"/>
                </w:rPr>
                <w:t xml:space="preserve">Nathalie Ferrand</w:t>
              </w:r>
            </w:hyperlink>
          </w:p>
          <w:p>
            <w:pPr/>
            <w:r>
              <w:rPr/>
              <w:t xml:space="preserve">Mingjie Zhao et Yuning Cheng. </w:t>
            </w:r>
            <w:r>
              <w:rPr>
                <w:i w:val="1"/>
                <w:iCs w:val="1"/>
              </w:rPr>
              <w:t xml:space="preserve">Transfert littéraire. Concept et pratique en France et en Chine</w:t>
            </w:r>
            <w:r>
              <w:rPr/>
              <w:t xml:space="preserve">, Du Lérot, pp.63-81, 2024, 978-2-35548-186-4</w:t>
            </w:r>
          </w:p>
          <w:p>
            <w:pPr/>
            <w:r>
              <w:rPr/>
              <w:t xml:space="preserve">Chapitre d'ouvrage</w:t>
            </w:r>
          </w:p>
          <w:p>
            <w:pPr/>
            <w:hyperlink r:id="rId41" w:history="1">
              <w:r>
                <w:rPr>
                  <w:color w:val="#410a8c"/>
                  <w:u w:val="single"/>
                </w:rPr>
                <w:t xml:space="preserve">hal-04861076v1</w:t>
              </w:r>
            </w:hyperlink>
          </w:p>
        </w:tc>
      </w:tr>
      <w:tr>
        <w:trPr/>
        <w:tc>
          <w:tcPr>
            <w:noWrap/>
          </w:tcPr>
          <w:p>
            <w:pPr>
              <w:spacing w:after="200"/>
            </w:pPr>
            <w:hyperlink r:id="rId42" w:history="1">
              <w:r>
                <w:rPr>
                  <w:color w:val="1e198e"/>
                  <w:b w:val="1"/>
                  <w:bCs w:val="1"/>
                  <w:u w:val="single"/>
                </w:rPr>
                <w:t xml:space="preserve">Être étranger dans La Nouvelle Héloïse</w:t>
              </w:r>
            </w:hyperlink>
          </w:p>
          <w:p>
            <w:pPr/>
            <w:hyperlink r:id="rId8" w:history="1">
              <w:r>
                <w:rPr>
                  <w:color w:val="#410a8c"/>
                  <w:u w:val="single"/>
                </w:rPr>
                <w:t xml:space="preserve">Nathalie Ferrand</w:t>
              </w:r>
            </w:hyperlink>
          </w:p>
          <w:p>
            <w:pPr/>
            <w:r>
              <w:rPr/>
              <w:t xml:space="preserve">Gillian Pink; Thomas Wyn. </w:t>
            </w:r>
            <w:r>
              <w:rPr>
                <w:i w:val="1"/>
                <w:iCs w:val="1"/>
              </w:rPr>
              <w:t xml:space="preserve">L’écriture est la peinture de la voix. Essays in honour of Nicholas Cronk</w:t>
            </w:r>
            <w:r>
              <w:rPr/>
              <w:t xml:space="preserve">, Liverpool University Press, A paraître, Oxford University Studies in the Enlightenment, 9781835537626</w:t>
            </w:r>
          </w:p>
          <w:p>
            <w:pPr/>
            <w:r>
              <w:rPr/>
              <w:t xml:space="preserve">Chapitre d'ouvrage</w:t>
            </w:r>
          </w:p>
          <w:p>
            <w:pPr/>
            <w:hyperlink r:id="rId42" w:history="1">
              <w:r>
                <w:rPr>
                  <w:color w:val="#410a8c"/>
                  <w:u w:val="single"/>
                </w:rPr>
                <w:t xml:space="preserve">hal-04383249v1</w:t>
              </w:r>
            </w:hyperlink>
          </w:p>
        </w:tc>
      </w:tr>
      <w:tr>
        <w:trPr/>
        <w:tc>
          <w:tcPr>
            <w:noWrap/>
          </w:tcPr>
          <w:p>
            <w:pPr>
              <w:spacing w:after="200"/>
            </w:pPr>
            <w:hyperlink r:id="rId43" w:history="1">
              <w:r>
                <w:rPr>
                  <w:color w:val="1e198e"/>
                  <w:b w:val="1"/>
                  <w:bCs w:val="1"/>
                  <w:u w:val="single"/>
                </w:rPr>
                <w:t xml:space="preserve">Illustrated translations</w:t>
              </w:r>
            </w:hyperlink>
          </w:p>
          <w:p>
            <w:pPr/>
            <w:hyperlink r:id="rId8" w:history="1">
              <w:r>
                <w:rPr>
                  <w:color w:val="#410a8c"/>
                  <w:u w:val="single"/>
                </w:rPr>
                <w:t xml:space="preserve">Nathalie Ferrand</w:t>
              </w:r>
            </w:hyperlink>
          </w:p>
          <w:p>
            <w:pPr/>
            <w:r>
              <w:rPr/>
              <w:t xml:space="preserve">Christina Ionescu et Leigh Dillard. </w:t>
            </w:r>
            <w:r>
              <w:rPr>
                <w:i w:val="1"/>
                <w:iCs w:val="1"/>
              </w:rPr>
              <w:t xml:space="preserve">Companion to Eighteenth Century Book Illustration</w:t>
            </w:r>
            <w:r>
              <w:rPr/>
              <w:t xml:space="preserve">, Lehigh University Press, In press</w:t>
            </w:r>
          </w:p>
          <w:p>
            <w:pPr/>
            <w:r>
              <w:rPr/>
              <w:t xml:space="preserve">Chapitre d'ouvrage</w:t>
            </w:r>
          </w:p>
          <w:p>
            <w:pPr/>
            <w:hyperlink r:id="rId43" w:history="1">
              <w:r>
                <w:rPr>
                  <w:color w:val="#410a8c"/>
                  <w:u w:val="single"/>
                </w:rPr>
                <w:t xml:space="preserve">hal-04027533v1</w:t>
              </w:r>
            </w:hyperlink>
          </w:p>
        </w:tc>
      </w:tr>
      <w:tr>
        <w:trPr/>
        <w:tc>
          <w:tcPr>
            <w:noWrap/>
          </w:tcPr>
          <w:p>
            <w:pPr>
              <w:spacing w:after="200"/>
            </w:pPr>
            <w:hyperlink r:id="rId44" w:history="1">
              <w:r>
                <w:rPr>
                  <w:color w:val="1e198e"/>
                  <w:b w:val="1"/>
                  <w:bCs w:val="1"/>
                  <w:u w:val="single"/>
                </w:rPr>
                <w:t xml:space="preserve">Un philosophe au pays des chimères</w:t>
              </w:r>
            </w:hyperlink>
          </w:p>
          <w:p>
            <w:pPr/>
            <w:hyperlink r:id="rId8" w:history="1">
              <w:r>
                <w:rPr>
                  <w:color w:val="#410a8c"/>
                  <w:u w:val="single"/>
                </w:rPr>
                <w:t xml:space="preserve">Nathalie Ferrand</w:t>
              </w:r>
            </w:hyperlink>
          </w:p>
          <w:p>
            <w:pPr/>
            <w:r>
              <w:rPr>
                <w:i w:val="1"/>
                <w:iCs w:val="1"/>
              </w:rPr>
              <w:t xml:space="preserve">préface à Rousseau, Trois contes</w:t>
            </w:r>
            <w:r>
              <w:rPr/>
              <w:t xml:space="preserve">, Payot-Rivages, 2021, 2743652071</w:t>
            </w:r>
          </w:p>
          <w:p>
            <w:pPr/>
            <w:r>
              <w:rPr/>
              <w:t xml:space="preserve">Chapitre d'ouvrage</w:t>
            </w:r>
          </w:p>
          <w:p>
            <w:pPr/>
            <w:hyperlink r:id="rId44" w:history="1">
              <w:r>
                <w:rPr>
                  <w:color w:val="#410a8c"/>
                  <w:u w:val="single"/>
                </w:rPr>
                <w:t xml:space="preserve">hal-04027527v1</w:t>
              </w:r>
            </w:hyperlink>
          </w:p>
        </w:tc>
      </w:tr>
      <w:tr>
        <w:trPr/>
        <w:tc>
          <w:tcPr>
            <w:noWrap/>
          </w:tcPr>
          <w:p>
            <w:pPr>
              <w:spacing w:after="200"/>
            </w:pPr>
            <w:hyperlink r:id="rId45" w:history="1">
              <w:r>
                <w:rPr>
                  <w:color w:val="1e198e"/>
                  <w:b w:val="1"/>
                  <w:bCs w:val="1"/>
                  <w:u w:val="single"/>
                </w:rPr>
                <w:t xml:space="preserve">La Nouvelle Héloïse, roman du voyage</w:t>
              </w:r>
            </w:hyperlink>
          </w:p>
          <w:p>
            <w:pPr/>
            <w:hyperlink r:id="rId8" w:history="1">
              <w:r>
                <w:rPr>
                  <w:color w:val="#410a8c"/>
                  <w:u w:val="single"/>
                </w:rPr>
                <w:t xml:space="preserve">Nathalie Ferrand</w:t>
              </w:r>
            </w:hyperlink>
          </w:p>
          <w:p>
            <w:pPr/>
            <w:r>
              <w:rPr>
                <w:i w:val="1"/>
                <w:iCs w:val="1"/>
              </w:rPr>
              <w:t xml:space="preserve">Dans les pas du voyageur. Le récit à l’épreuve (XVIe-XVIIIe siècle). Hommage à Michel Bideaux</w:t>
            </w:r>
            <w:r>
              <w:rPr/>
              <w:t xml:space="preserve">, pp.325-33, 2020</w:t>
            </w:r>
          </w:p>
          <w:p>
            <w:pPr/>
            <w:r>
              <w:rPr/>
              <w:t xml:space="preserve">Chapitre d'ouvrage</w:t>
            </w:r>
          </w:p>
          <w:p>
            <w:pPr/>
            <w:hyperlink r:id="rId45" w:history="1">
              <w:r>
                <w:rPr>
                  <w:color w:val="#410a8c"/>
                  <w:u w:val="single"/>
                </w:rPr>
                <w:t xml:space="preserve">hal-03099508v1</w:t>
              </w:r>
            </w:hyperlink>
          </w:p>
        </w:tc>
      </w:tr>
      <w:tr>
        <w:trPr/>
        <w:tc>
          <w:tcPr>
            <w:noWrap/>
          </w:tcPr>
          <w:p>
            <w:pPr>
              <w:spacing w:after="200"/>
            </w:pPr>
            <w:hyperlink r:id="rId46" w:history="1">
              <w:r>
                <w:rPr>
                  <w:color w:val="1e198e"/>
                  <w:b w:val="1"/>
                  <w:bCs w:val="1"/>
                  <w:u w:val="single"/>
                </w:rPr>
                <w:t xml:space="preserve">Expériences du manuscrit</w:t>
              </w:r>
            </w:hyperlink>
          </w:p>
          <w:p>
            <w:pPr/>
            <w:hyperlink r:id="rId8" w:history="1">
              <w:r>
                <w:rPr>
                  <w:color w:val="#410a8c"/>
                  <w:u w:val="single"/>
                </w:rPr>
                <w:t xml:space="preserve">Nathalie Ferrand</w:t>
              </w:r>
            </w:hyperlink>
          </w:p>
          <w:p>
            <w:pPr/>
            <w:r>
              <w:rPr>
                <w:i w:val="1"/>
                <w:iCs w:val="1"/>
              </w:rPr>
              <w:t xml:space="preserve">Ecrire en Europe de Leibniz à Foscolo, sous la direction de N. Ferrand</w:t>
            </w:r>
            <w:r>
              <w:rPr/>
              <w:t xml:space="preserve">, CNRS-Editions, pp. 7-37, 2019, ‎ 978-2271125989</w:t>
            </w:r>
          </w:p>
          <w:p>
            <w:pPr/>
            <w:r>
              <w:rPr/>
              <w:t xml:space="preserve">Chapitre d'ouvrage</w:t>
            </w:r>
          </w:p>
          <w:p>
            <w:pPr/>
            <w:hyperlink r:id="rId46" w:history="1">
              <w:r>
                <w:rPr>
                  <w:color w:val="#410a8c"/>
                  <w:u w:val="single"/>
                </w:rPr>
                <w:t xml:space="preserve">hal-04027523v1</w:t>
              </w:r>
            </w:hyperlink>
          </w:p>
        </w:tc>
      </w:tr>
      <w:tr>
        <w:trPr/>
        <w:tc>
          <w:tcPr>
            <w:noWrap/>
          </w:tcPr>
          <w:p>
            <w:pPr>
              <w:spacing w:after="200"/>
            </w:pPr>
            <w:hyperlink r:id="rId47" w:history="1">
              <w:r>
                <w:rPr>
                  <w:color w:val="1e198e"/>
                  <w:b w:val="1"/>
                  <w:bCs w:val="1"/>
                  <w:u w:val="single"/>
                </w:rPr>
                <w:t xml:space="preserve">Rousseau traducteur de l’italien dans La Nouvelle Héloïse ? Ou de la nostalgie des lectrices du Grand siècle</w:t>
              </w:r>
            </w:hyperlink>
          </w:p>
          <w:p>
            <w:pPr/>
            <w:hyperlink r:id="rId8" w:history="1">
              <w:r>
                <w:rPr>
                  <w:color w:val="#410a8c"/>
                  <w:u w:val="single"/>
                </w:rPr>
                <w:t xml:space="preserve">Nathalie Ferrand</w:t>
              </w:r>
            </w:hyperlink>
          </w:p>
          <w:p>
            <w:pPr/>
            <w:r>
              <w:rPr>
                <w:i w:val="1"/>
                <w:iCs w:val="1"/>
              </w:rPr>
              <w:t xml:space="preserve">Littéraire. Pour Alain Viala</w:t>
            </w:r>
            <w:r>
              <w:rPr/>
              <w:t xml:space="preserve">, Tome 2, Artois Presses Université, pp. 21-29, 2018, Études littéraires, 978-2-84832-315-2. </w:t>
            </w:r>
            <w:hyperlink r:id="rId48" w:history="1">
              <w:r>
                <w:rPr>
                  <w:color w:val="#410a8c"/>
                  <w:u w:val="single"/>
                </w:rPr>
                <w:t xml:space="preserve">⟨10.4000/books.apu.20618⟩</w:t>
              </w:r>
            </w:hyperlink>
          </w:p>
          <w:p>
            <w:pPr/>
            <w:r>
              <w:rPr/>
              <w:t xml:space="preserve">Chapitre d'ouvrage</w:t>
            </w:r>
          </w:p>
          <w:p>
            <w:pPr/>
            <w:hyperlink r:id="rId47" w:history="1">
              <w:r>
                <w:rPr>
                  <w:color w:val="#410a8c"/>
                  <w:u w:val="single"/>
                </w:rPr>
                <w:t xml:space="preserve">hal-04027509v1</w:t>
              </w:r>
            </w:hyperlink>
          </w:p>
        </w:tc>
      </w:tr>
      <w:tr>
        <w:trPr/>
        <w:tc>
          <w:tcPr>
            <w:noWrap/>
          </w:tcPr>
          <w:p>
            <w:pPr>
              <w:spacing w:after="200"/>
            </w:pPr>
            <w:hyperlink r:id="rId49" w:history="1">
              <w:r>
                <w:rPr>
                  <w:color w:val="1e198e"/>
                  <w:b w:val="1"/>
                  <w:bCs w:val="1"/>
                  <w:u w:val="single"/>
                </w:rPr>
                <w:t xml:space="preserve">L’autographie littéraire au XVIIIᵉ siècle</w:t>
              </w:r>
            </w:hyperlink>
          </w:p>
          <w:p>
            <w:pPr/>
            <w:hyperlink r:id="rId8" w:history="1">
              <w:r>
                <w:rPr>
                  <w:color w:val="#410a8c"/>
                  <w:u w:val="single"/>
                </w:rPr>
                <w:t xml:space="preserve">Nathalie Ferrand</w:t>
              </w:r>
            </w:hyperlink>
          </w:p>
          <w:p>
            <w:pPr/>
            <w:r>
              <w:rPr>
                <w:i w:val="1"/>
                <w:iCs w:val="1"/>
              </w:rPr>
              <w:t xml:space="preserve">L’œuvre comme processus, sous la direction de Pierre-Marc de Biasi et Anne Herschberg Pierrot</w:t>
            </w:r>
            <w:r>
              <w:rPr/>
              <w:t xml:space="preserve">, CNRS-Editions, pp. 79-86, 2017, 9782271079695</w:t>
            </w:r>
          </w:p>
          <w:p>
            <w:pPr/>
            <w:r>
              <w:rPr/>
              <w:t xml:space="preserve">Chapitre d'ouvrage</w:t>
            </w:r>
          </w:p>
          <w:p>
            <w:pPr/>
            <w:hyperlink r:id="rId49" w:history="1">
              <w:r>
                <w:rPr>
                  <w:color w:val="#410a8c"/>
                  <w:u w:val="single"/>
                </w:rPr>
                <w:t xml:space="preserve">hal-04027504v1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Les signes d'insertion dans les manuscrits de travail de Jean-Jacques Rousseau</w:t>
              </w:r>
            </w:hyperlink>
          </w:p>
          <w:p>
            <w:pPr/>
            <w:hyperlink r:id="rId8" w:history="1">
              <w:r>
                <w:rPr>
                  <w:color w:val="#410a8c"/>
                  <w:u w:val="single"/>
                </w:rPr>
                <w:t xml:space="preserve">Nathalie Ferrand</w:t>
              </w:r>
            </w:hyperlink>
            <w:r>
              <w:rPr/>
              <w:t xml:space="preserve">,</w:t>
            </w:r>
            <w:hyperlink r:id="rId51" w:history="1">
              <w:r>
                <w:rPr>
                  <w:color w:val="#410a8c"/>
                  <w:u w:val="single"/>
                </w:rPr>
                <w:t xml:space="preserve">Marie-Laure Massot</w:t>
              </w:r>
            </w:hyperlink>
          </w:p>
          <w:p>
            <w:pPr/>
            <w:r>
              <w:rPr/>
              <w:t xml:space="preserve">2026</w:t>
            </w:r>
          </w:p>
          <w:p>
            <w:pPr/>
            <w:r>
              <w:rPr/>
              <w:t xml:space="preserve">Pré-publication, Document de travail</w:t>
            </w:r>
          </w:p>
          <w:p>
            <w:pPr/>
            <w:hyperlink r:id="rId50" w:history="1">
              <w:r>
                <w:rPr>
                  <w:color w:val="#410a8c"/>
                  <w:u w:val="single"/>
                </w:rPr>
                <w:t xml:space="preserve">hal-05472188v1</w:t>
              </w:r>
            </w:hyperlink>
          </w:p>
        </w:tc>
      </w:tr>
      <w:tr>
        <w:trPr/>
        <w:tc>
          <w:tcPr>
            <w:noWrap/>
          </w:tcPr>
          <w:p>
            <w:pPr>
              <w:spacing w:after="200"/>
            </w:pPr>
            <w:hyperlink r:id="rId52" w:history="1">
              <w:r>
                <w:rPr>
                  <w:color w:val="1e198e"/>
                  <w:b w:val="1"/>
                  <w:bCs w:val="1"/>
                  <w:u w:val="single"/>
                </w:rPr>
                <w:t xml:space="preserve">Un manuscrit retrouvé de 'La Nouvelle Héloïse' de Jean-Jacques Rousseau</w:t>
              </w:r>
            </w:hyperlink>
          </w:p>
          <w:p>
            <w:pPr/>
            <w:hyperlink r:id="rId8" w:history="1">
              <w:r>
                <w:rPr>
                  <w:color w:val="#410a8c"/>
                  <w:u w:val="single"/>
                </w:rPr>
                <w:t xml:space="preserve">Nathalie Ferrand</w:t>
              </w:r>
            </w:hyperlink>
          </w:p>
          <w:p>
            <w:pPr/>
            <w:r>
              <w:rPr/>
              <w:t xml:space="preserve">2011</w:t>
            </w:r>
          </w:p>
          <w:p>
            <w:pPr/>
            <w:r>
              <w:rPr/>
              <w:t xml:space="preserve">Pré-publication, Document de travail</w:t>
            </w:r>
          </w:p>
          <w:p>
            <w:pPr/>
            <w:hyperlink r:id="rId52" w:history="1">
              <w:r>
                <w:rPr>
                  <w:color w:val="#410a8c"/>
                  <w:u w:val="single"/>
                </w:rPr>
                <w:t xml:space="preserve">hal-00605202v1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L'Internet savant de l'avenir : l'édition électronique en sciences humaines entre portail, revue, et hypertexte</w:t>
              </w:r>
            </w:hyperlink>
          </w:p>
          <w:p>
            <w:pPr/>
            <w:hyperlink r:id="rId8" w:history="1">
              <w:r>
                <w:rPr>
                  <w:color w:val="#410a8c"/>
                  <w:u w:val="single"/>
                </w:rPr>
                <w:t xml:space="preserve">Nathalie Ferrand</w:t>
              </w:r>
            </w:hyperlink>
            <w:r>
              <w:rPr/>
              <w:t xml:space="preserve">,</w:t>
            </w:r>
            <w:hyperlink r:id="rId54" w:history="1">
              <w:r>
                <w:rPr>
                  <w:color w:val="#410a8c"/>
                  <w:u w:val="single"/>
                </w:rPr>
                <w:t xml:space="preserve">Paolo D'Iorio</w:t>
              </w:r>
            </w:hyperlink>
          </w:p>
          <w:p>
            <w:pPr/>
            <w:r>
              <w:rPr/>
              <w:t xml:space="preserve">http://www.msh-paris.fr, Maison des Sciences de l'Homme. 2002</w:t>
            </w:r>
          </w:p>
          <w:p>
            <w:pPr/>
            <w:r>
              <w:rPr/>
              <w:t xml:space="preserve">Rapport</w:t>
            </w:r>
          </w:p>
          <w:p>
            <w:pPr/>
            <w:hyperlink r:id="rId53" w:history="1">
              <w:r>
                <w:rPr>
                  <w:color w:val="#410a8c"/>
                  <w:u w:val="single"/>
                </w:rPr>
                <w:t xml:space="preserve">edutice-00000021v1</w:t>
              </w:r>
            </w:hyperlink>
          </w:p>
        </w:tc>
      </w:tr>
    </w:tbl>
    <w:sectPr>
      <w:footerReference w:type="default" r:id="rId5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41491v1" TargetMode="External"/><Relationship Id="rId8" Type="http://schemas.openxmlformats.org/officeDocument/2006/relationships/hyperlink" Target="https://hal.science/search/index/?q=*&amp;authFullName_s=Nathalie Ferrand" TargetMode="External"/><Relationship Id="rId9" Type="http://schemas.openxmlformats.org/officeDocument/2006/relationships/hyperlink" Target="https://hal.science/hal-04861085v1" TargetMode="External"/><Relationship Id="rId10" Type="http://schemas.openxmlformats.org/officeDocument/2006/relationships/hyperlink" Target="https://hal.science/hal-03099477v1" TargetMode="External"/><Relationship Id="rId11" Type="http://schemas.openxmlformats.org/officeDocument/2006/relationships/hyperlink" Target="https://dx.doi.org/10.4000/genesis.5447" TargetMode="External"/><Relationship Id="rId12" Type="http://schemas.openxmlformats.org/officeDocument/2006/relationships/hyperlink" Target="https://hal.science/hal-03099493v1" TargetMode="External"/><Relationship Id="rId13" Type="http://schemas.openxmlformats.org/officeDocument/2006/relationships/hyperlink" Target="https://dx.doi.org/10.4000/11z2u" TargetMode="External"/><Relationship Id="rId14" Type="http://schemas.openxmlformats.org/officeDocument/2006/relationships/hyperlink" Target="https://hal.science/hal-04027525v1" TargetMode="External"/><Relationship Id="rId15" Type="http://schemas.openxmlformats.org/officeDocument/2006/relationships/hyperlink" Target="https://hal.science/hal-04027506v1" TargetMode="External"/><Relationship Id="rId16" Type="http://schemas.openxmlformats.org/officeDocument/2006/relationships/hyperlink" Target="https://hal.science/hal-04027521v1" TargetMode="External"/><Relationship Id="rId17" Type="http://schemas.openxmlformats.org/officeDocument/2006/relationships/hyperlink" Target="https://hal.science/search/index/?q=*&amp;authFullName_s=Christian Del Vento" TargetMode="External"/><Relationship Id="rId18" Type="http://schemas.openxmlformats.org/officeDocument/2006/relationships/hyperlink" Target="https://hal.science/hal-04027515v1" TargetMode="External"/><Relationship Id="rId19" Type="http://schemas.openxmlformats.org/officeDocument/2006/relationships/hyperlink" Target="https://hal.science/hal-04027505v1" TargetMode="External"/><Relationship Id="rId20" Type="http://schemas.openxmlformats.org/officeDocument/2006/relationships/hyperlink" Target="https://hal.science/hal-03207665v1" TargetMode="External"/><Relationship Id="rId21" Type="http://schemas.openxmlformats.org/officeDocument/2006/relationships/hyperlink" Target="https://hal.science/hal-05541377v1" TargetMode="External"/><Relationship Id="rId22" Type="http://schemas.openxmlformats.org/officeDocument/2006/relationships/hyperlink" Target="https://dx.doi.org/10.30682/9791254776940" TargetMode="External"/><Relationship Id="rId23" Type="http://schemas.openxmlformats.org/officeDocument/2006/relationships/hyperlink" Target="https://hal.science/hal-04025178v1" TargetMode="External"/><Relationship Id="rId24" Type="http://schemas.openxmlformats.org/officeDocument/2006/relationships/hyperlink" Target="https://www.editions-hermann.fr/livre/dans-l-atelier-de-jean-jacques-rousseau-nathalie-ferrand" TargetMode="External"/><Relationship Id="rId25" Type="http://schemas.openxmlformats.org/officeDocument/2006/relationships/hyperlink" Target="https://hal.science/hal-04025182v1" TargetMode="External"/><Relationship Id="rId26" Type="http://schemas.openxmlformats.org/officeDocument/2006/relationships/hyperlink" Target="https://hal.science/hal-03913020v1" TargetMode="External"/><Relationship Id="rId27" Type="http://schemas.openxmlformats.org/officeDocument/2006/relationships/hyperlink" Target="https://www.lelettere.it/catalogo/collana/1179" TargetMode="External"/><Relationship Id="rId28" Type="http://schemas.openxmlformats.org/officeDocument/2006/relationships/hyperlink" Target="https://hal.science/hal-04025174v1" TargetMode="External"/><Relationship Id="rId29" Type="http://schemas.openxmlformats.org/officeDocument/2006/relationships/hyperlink" Target="https://hal.science/hal-03425800v1" TargetMode="External"/><Relationship Id="rId30" Type="http://schemas.openxmlformats.org/officeDocument/2006/relationships/hyperlink" Target="https://www.pulm.fr/" TargetMode="External"/><Relationship Id="rId31" Type="http://schemas.openxmlformats.org/officeDocument/2006/relationships/hyperlink" Target="https://hal.science/hal-05541241v1" TargetMode="External"/><Relationship Id="rId32" Type="http://schemas.openxmlformats.org/officeDocument/2006/relationships/hyperlink" Target="https://hal.science/hal-05541238v1" TargetMode="External"/><Relationship Id="rId33" Type="http://schemas.openxmlformats.org/officeDocument/2006/relationships/hyperlink" Target="https://hal.science/hal-05541281v1" TargetMode="External"/><Relationship Id="rId34" Type="http://schemas.openxmlformats.org/officeDocument/2006/relationships/hyperlink" Target="https://hal.science/hal-04383277v1" TargetMode="External"/><Relationship Id="rId35" Type="http://schemas.openxmlformats.org/officeDocument/2006/relationships/hyperlink" Target="https://hal.science/hal-04383378v1" TargetMode="External"/><Relationship Id="rId36" Type="http://schemas.openxmlformats.org/officeDocument/2006/relationships/hyperlink" Target="https://hal.science/hal-04861092v1" TargetMode="External"/><Relationship Id="rId37" Type="http://schemas.openxmlformats.org/officeDocument/2006/relationships/hyperlink" Target="https://dx.doi.org/10.3828/mlo.v0i0.510" TargetMode="External"/><Relationship Id="rId38" Type="http://schemas.openxmlformats.org/officeDocument/2006/relationships/hyperlink" Target="https://hal.science/hal-04861084v1" TargetMode="External"/><Relationship Id="rId39" Type="http://schemas.openxmlformats.org/officeDocument/2006/relationships/hyperlink" Target="https://hal.science/hal-04383293v1" TargetMode="External"/><Relationship Id="rId40" Type="http://schemas.openxmlformats.org/officeDocument/2006/relationships/hyperlink" Target="https://hal.science/hal-04861080v1" TargetMode="External"/><Relationship Id="rId41" Type="http://schemas.openxmlformats.org/officeDocument/2006/relationships/hyperlink" Target="https://hal.science/hal-04861076v1" TargetMode="External"/><Relationship Id="rId42" Type="http://schemas.openxmlformats.org/officeDocument/2006/relationships/hyperlink" Target="https://hal.science/hal-04383249v1" TargetMode="External"/><Relationship Id="rId43" Type="http://schemas.openxmlformats.org/officeDocument/2006/relationships/hyperlink" Target="https://hal.science/hal-04027533v1" TargetMode="External"/><Relationship Id="rId44" Type="http://schemas.openxmlformats.org/officeDocument/2006/relationships/hyperlink" Target="https://hal.science/hal-04027527v1" TargetMode="External"/><Relationship Id="rId45" Type="http://schemas.openxmlformats.org/officeDocument/2006/relationships/hyperlink" Target="https://hal.science/hal-03099508v1" TargetMode="External"/><Relationship Id="rId46" Type="http://schemas.openxmlformats.org/officeDocument/2006/relationships/hyperlink" Target="https://hal.science/hal-04027523v1" TargetMode="External"/><Relationship Id="rId47" Type="http://schemas.openxmlformats.org/officeDocument/2006/relationships/hyperlink" Target="https://hal.science/hal-04027509v1" TargetMode="External"/><Relationship Id="rId48" Type="http://schemas.openxmlformats.org/officeDocument/2006/relationships/hyperlink" Target="https://dx.doi.org/10.4000/books.apu.20618" TargetMode="External"/><Relationship Id="rId49" Type="http://schemas.openxmlformats.org/officeDocument/2006/relationships/hyperlink" Target="https://hal.science/hal-04027504v1" TargetMode="External"/><Relationship Id="rId50" Type="http://schemas.openxmlformats.org/officeDocument/2006/relationships/hyperlink" Target="https://hal.science/hal-05472188v1" TargetMode="External"/><Relationship Id="rId51" Type="http://schemas.openxmlformats.org/officeDocument/2006/relationships/hyperlink" Target="https://hal.science/search/index/?q=*&amp;authFullName_s=Marie-Laure Massot" TargetMode="External"/><Relationship Id="rId52" Type="http://schemas.openxmlformats.org/officeDocument/2006/relationships/hyperlink" Target="https://hal.science/hal-00605202v1" TargetMode="External"/><Relationship Id="rId53" Type="http://schemas.openxmlformats.org/officeDocument/2006/relationships/hyperlink" Target="https://edutice.hal.science/edutice-00000021v1" TargetMode="External"/><Relationship Id="rId54" Type="http://schemas.openxmlformats.org/officeDocument/2006/relationships/hyperlink" Target="https://hal.science/search/index/?q=*&amp;authFullName_s=Paolo D'Iorio" TargetMode="External"/><Relationship Id="rId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Nathalie Ferrand</dc:title>
  <dc:description>CV</dc:description>
  <dc:subject/>
  <cp:keywords/>
  <cp:category/>
  <cp:lastModifiedBy/>
  <dcterms:created xsi:type="dcterms:W3CDTF">2026-03-26T17:42:35+01:00</dcterms:created>
  <dcterms:modified xsi:type="dcterms:W3CDTF">2026-03-26T17:42:35+01:00</dcterms:modified>
</cp:coreProperties>
</file>

<file path=docProps/custom.xml><?xml version="1.0" encoding="utf-8"?>
<Properties xmlns="http://schemas.openxmlformats.org/officeDocument/2006/custom-properties" xmlns:vt="http://schemas.openxmlformats.org/officeDocument/2006/docPropsVTypes"/>
</file>