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POTTIER </w:t>
      </w:r>
      <w:r>
        <w:rPr>
          <w:color w:val="641e6e"/>
        </w:rPr>
        <w:t xml:space="preserve">Maître de Conférences en Géographie à l'UVSQ-Université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nathalie-pottier</w:t>
        </w:r>
      </w:hyperlink>
    </w:p>
    <w:p>
      <w:pPr>
        <w:numPr>
          <w:ilvl w:val="0"/>
          <w:numId w:val="1"/>
        </w:numPr>
      </w:pPr>
      <w:r>
        <w:rPr/>
        <w:t xml:space="preserve"> ORCID : </w:t>
      </w:r>
      <w:hyperlink r:id="rId8" w:history="1">
        <w:r>
          <w:rPr>
            <w:color w:val="#410a8c"/>
            <w:u w:val="single"/>
          </w:rPr>
          <w:t xml:space="preserve">0000-0002-9641-3568</w:t>
        </w:r>
      </w:hyperlink>
    </w:p>
    <w:p>
      <w:pPr>
        <w:numPr>
          <w:ilvl w:val="0"/>
          <w:numId w:val="1"/>
        </w:numPr>
      </w:pPr>
      <w:r>
        <w:rPr/>
        <w:t xml:space="preserve"> IdRef : </w:t>
      </w:r>
      <w:hyperlink r:id="rId9" w:history="1">
        <w:r>
          <w:rPr>
            <w:color w:val="#410a8c"/>
            <w:u w:val="single"/>
          </w:rPr>
          <w:t xml:space="preserve">174716745</w:t>
        </w:r>
      </w:hyperlink>
    </w:p>
    <w:p>
      <w:pPr>
        <w:numPr>
          <w:ilvl w:val="0"/>
          <w:numId w:val="1"/>
        </w:numPr>
      </w:pPr>
      <w:r>
        <w:rPr/>
        <w:t xml:space="preserve"> VIAF : </w:t>
      </w:r>
      <w:hyperlink r:id="rId10" w:history="1">
        <w:r>
          <w:rPr>
            <w:color w:val="#410a8c"/>
            <w:u w:val="single"/>
          </w:rPr>
          <w:t xml:space="preserve">305983176</w:t>
        </w:r>
      </w:hyperlink>
    </w:p>
    <w:p>
      <w:pPr>
        <w:numPr>
          <w:ilvl w:val="0"/>
          <w:numId w:val="1"/>
        </w:numPr>
      </w:pPr>
      <w:r>
        <w:rPr/>
        <w:t xml:space="preserve"> ISNI : </w:t>
      </w:r>
      <w:hyperlink r:id="rId11" w:history="1">
        <w:r>
          <w:rPr>
            <w:color w:val="#410a8c"/>
            <w:u w:val="single"/>
          </w:rPr>
          <w:t xml:space="preserve">0000000425101326</w:t>
        </w:r>
      </w:hyperlink>
    </w:p>
    <w:p>
      <w:pPr>
        <w:spacing w:before="600"/>
      </w:pPr>
    </w:p>
    <w:p>
      <w:pPr>
        <w:pStyle w:val="Heading2"/>
      </w:pPr>
      <w:r>
        <w:rPr>
          <w:color w:val="1e198e"/>
          <w:b w:val="1"/>
          <w:bCs w:val="1"/>
        </w:rPr>
        <w:t xml:space="preserve">Présentation</w:t>
      </w:r>
    </w:p>
    <w:p>
      <w:pPr>
        <w:spacing w:after="100"/>
      </w:pPr>
    </w:p>
    <w:p>
      <w:pPr/>
      <w:r>
        <w:rPr/>
        <w:t xml:space="preserve">S’appuyant sur 30 ans d’expérience dans le cadre de ses activités de recherche universitaire, Nathalie Pottier travaille sur les questions de prévention des risques naturels, vulnérabilité et résilience face aux inondations et aux catastrophes naturelles, en relation avec les acteurs de terrain (services déconcentrés de l’Etat, collectivités, acteurs économiques, habitants).Elle développe des méthodes d’évaluation de la capacité des sociétés à faire face aux risques et aux situations « hors normes », à l’aide de conduite d’enquêtes, analyses de stratégies d’acteurs, et diagnostics de territoires. Les résultats à visée opérationnelle permettent de mieux connaitre les freins et leviers à la prise en compte des risques dans une perspective d’aide à la décision en situation de crise et en contexte de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5" w:history="1">
              <w:r>
                <w:rPr>
                  <w:color w:val="#410a8c"/>
                  <w:u w:val="single"/>
                </w:rPr>
                <w:t xml:space="preserve">Nathalie Pottier</w:t>
              </w:r>
            </w:hyperlink>
            <w:r>
              <w:rPr/>
              <w:t xml:space="preserve">,</w:t>
            </w:r>
            <w:hyperlink r:id="rId16" w:history="1">
              <w:r>
                <w:rPr>
                  <w:color w:val="#410a8c"/>
                  <w:u w:val="single"/>
                </w:rPr>
                <w:t xml:space="preserve">Wally Faye</w:t>
              </w:r>
            </w:hyperlink>
            <w:r>
              <w:rPr/>
              <w:t xml:space="preserve">,</w:t>
            </w:r>
            <w:hyperlink r:id="rId17"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12" w:history="1">
              <w:r>
                <w:rPr>
                  <w:color w:val="#410a8c"/>
                  <w:u w:val="single"/>
                </w:rPr>
                <w:t xml:space="preserve">hal-04669094v1</w:t>
              </w:r>
            </w:hyperlink>
          </w:p>
        </w:tc>
      </w:tr>
      <w:tr>
        <w:trPr/>
        <w:tc>
          <w:tcPr>
            <w:noWrap/>
          </w:tcPr>
          <w:p>
            <w:pPr>
              <w:spacing w:after="200"/>
            </w:pPr>
            <w:hyperlink r:id="rId18"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9" w:history="1">
              <w:r>
                <w:rPr>
                  <w:color w:val="#410a8c"/>
                  <w:u w:val="single"/>
                </w:rPr>
                <w:t xml:space="preserve">Vincent Geronimi</w:t>
              </w:r>
            </w:hyperlink>
            <w:r>
              <w:rPr/>
              <w:t xml:space="preserve">,</w:t>
            </w:r>
            <w:hyperlink r:id="rId20" w:history="1">
              <w:r>
                <w:rPr>
                  <w:color w:val="#410a8c"/>
                  <w:u w:val="single"/>
                </w:rPr>
                <w:t xml:space="preserve">Awa Fall Niang</w:t>
              </w:r>
            </w:hyperlink>
            <w:r>
              <w:rPr/>
              <w:t xml:space="preserve">,</w:t>
            </w:r>
            <w:hyperlink r:id="rId15"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18" w:history="1">
              <w:r>
                <w:rPr>
                  <w:color w:val="#410a8c"/>
                  <w:u w:val="single"/>
                </w:rPr>
                <w:t xml:space="preserve">hal-04762641v1</w:t>
              </w:r>
            </w:hyperlink>
          </w:p>
        </w:tc>
      </w:tr>
      <w:tr>
        <w:trPr/>
        <w:tc>
          <w:tcPr>
            <w:noWrap/>
          </w:tcPr>
          <w:p>
            <w:pPr>
              <w:spacing w:after="200"/>
            </w:pPr>
            <w:hyperlink r:id="rId21"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13" w:history="1">
              <w:r>
                <w:rPr>
                  <w:color w:val="#410a8c"/>
                  <w:u w:val="single"/>
                </w:rPr>
                <w:t xml:space="preserve">Mouhamadou Mansour Nguirane</w:t>
              </w:r>
            </w:hyperlink>
            <w:r>
              <w:rPr/>
              <w:t xml:space="preserve">,</w:t>
            </w:r>
            <w:hyperlink r:id="rId20" w:history="1">
              <w:r>
                <w:rPr>
                  <w:color w:val="#410a8c"/>
                  <w:u w:val="single"/>
                </w:rPr>
                <w:t xml:space="preserve">Awa Fall Niang</w:t>
              </w:r>
            </w:hyperlink>
            <w:r>
              <w:rPr/>
              <w:t xml:space="preserve">,</w:t>
            </w:r>
            <w:hyperlink r:id="rId15" w:history="1">
              <w:r>
                <w:rPr>
                  <w:color w:val="#410a8c"/>
                  <w:u w:val="single"/>
                </w:rPr>
                <w:t xml:space="preserve">Nathalie Pottier</w:t>
              </w:r>
            </w:hyperlink>
            <w:r>
              <w:rPr/>
              <w:t xml:space="preserve">,</w:t>
            </w:r>
            <w:hyperlink r:id="rId22" w:history="1">
              <w:r>
                <w:rPr>
                  <w:color w:val="#410a8c"/>
                  <w:u w:val="single"/>
                </w:rPr>
                <w:t xml:space="preserve">Waly Faye</w:t>
              </w:r>
            </w:hyperlink>
            <w:r>
              <w:rPr/>
              <w:t xml:space="preserve">,</w:t>
            </w:r>
            <w:hyperlink r:id="rId14"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21" w:history="1">
              <w:r>
                <w:rPr>
                  <w:color w:val="#410a8c"/>
                  <w:u w:val="single"/>
                </w:rPr>
                <w:t xml:space="preserve">hal-04463246v1</w:t>
              </w:r>
            </w:hyperlink>
          </w:p>
        </w:tc>
      </w:tr>
      <w:tr>
        <w:trPr/>
        <w:tc>
          <w:tcPr>
            <w:noWrap/>
          </w:tcPr>
          <w:p>
            <w:pPr>
              <w:spacing w:after="200"/>
            </w:pPr>
            <w:hyperlink r:id="rId23" w:history="1">
              <w:r>
                <w:rPr>
                  <w:color w:val="1e198e"/>
                  <w:b w:val="1"/>
                  <w:bCs w:val="1"/>
                  <w:u w:val="single"/>
                </w:rPr>
                <w:t xml:space="preserve">Post-Disaster Reconstruction of Residential Buildings: Evolution of Structural Vulnerability on Caribbean Island of Saint Martin after Hurricane Irma</w:t>
              </w:r>
            </w:hyperlink>
          </w:p>
          <w:p>
            <w:pPr/>
            <w:hyperlink r:id="rId24" w:history="1">
              <w:r>
                <w:rPr>
                  <w:color w:val="#410a8c"/>
                  <w:u w:val="single"/>
                </w:rPr>
                <w:t xml:space="preserve">Rasool Mehdizadeh</w:t>
              </w:r>
            </w:hyperlink>
            <w:r>
              <w:rPr/>
              <w:t xml:space="preserve">,</w:t>
            </w:r>
            <w:hyperlink r:id="rId25" w:history="1">
              <w:r>
                <w:rPr>
                  <w:color w:val="#410a8c"/>
                  <w:u w:val="single"/>
                </w:rPr>
                <w:t xml:space="preserve">Olivier Deck</w:t>
              </w:r>
            </w:hyperlink>
            <w:r>
              <w:rPr/>
              <w:t xml:space="preserve">,</w:t>
            </w:r>
            <w:hyperlink r:id="rId15" w:history="1">
              <w:r>
                <w:rPr>
                  <w:color w:val="#410a8c"/>
                  <w:u w:val="single"/>
                </w:rPr>
                <w:t xml:space="preserve">Nathalie Pottier</w:t>
              </w:r>
            </w:hyperlink>
            <w:r>
              <w:rPr/>
              <w:t xml:space="preserve">,</w:t>
            </w:r>
            <w:hyperlink r:id="rId26" w:history="1">
              <w:r>
                <w:rPr>
                  <w:color w:val="#410a8c"/>
                  <w:u w:val="single"/>
                </w:rPr>
                <w:t xml:space="preserve">Anne Péné-Annette</w:t>
              </w:r>
            </w:hyperlink>
          </w:p>
          <w:p>
            <w:pPr/>
            <w:r>
              <w:rPr>
                <w:i w:val="1"/>
                <w:iCs w:val="1"/>
              </w:rPr>
              <w:t xml:space="preserve">Sustainability</w:t>
            </w:r>
            <w:r>
              <w:rPr/>
              <w:t xml:space="preserve">, 2023, Special Issue Post-disaster Recovery from a Sustainability Perspective, 15 (17), pp.12788. </w:t>
            </w:r>
            <w:hyperlink r:id="rId27" w:history="1">
              <w:r>
                <w:rPr>
                  <w:color w:val="#410a8c"/>
                  <w:u w:val="single"/>
                </w:rPr>
                <w:t xml:space="preserve">⟨10.3390/su151712788⟩</w:t>
              </w:r>
            </w:hyperlink>
          </w:p>
          <w:p>
            <w:pPr/>
            <w:r>
              <w:rPr/>
              <w:t xml:space="preserve">Article dans une revue</w:t>
            </w:r>
          </w:p>
          <w:p>
            <w:pPr/>
            <w:hyperlink r:id="rId23" w:history="1">
              <w:r>
                <w:rPr>
                  <w:color w:val="#410a8c"/>
                  <w:u w:val="single"/>
                </w:rPr>
                <w:t xml:space="preserve">hal-04188484v1</w:t>
              </w:r>
            </w:hyperlink>
          </w:p>
        </w:tc>
      </w:tr>
      <w:tr>
        <w:trPr/>
        <w:tc>
          <w:tcPr>
            <w:noWrap/>
          </w:tcPr>
          <w:p>
            <w:pPr>
              <w:spacing w:after="200"/>
            </w:pPr>
            <w:hyperlink r:id="rId28" w:history="1">
              <w:r>
                <w:rPr>
                  <w:color w:val="1e198e"/>
                  <w:b w:val="1"/>
                  <w:bCs w:val="1"/>
                  <w:u w:val="single"/>
                </w:rPr>
                <w:t xml:space="preserve">Household resilience to slow onset flooding: A study of evacuation decision triggers in high-rise buildings along the Seine in Paris</w:t>
              </w:r>
            </w:hyperlink>
          </w:p>
          <w:p>
            <w:pPr/>
            <w:hyperlink r:id="rId15" w:history="1">
              <w:r>
                <w:rPr>
                  <w:color w:val="#410a8c"/>
                  <w:u w:val="single"/>
                </w:rPr>
                <w:t xml:space="preserve">Nathalie Pottier</w:t>
              </w:r>
            </w:hyperlink>
            <w:r>
              <w:rPr/>
              <w:t xml:space="preserve">,</w:t>
            </w:r>
            <w:hyperlink r:id="rId29" w:history="1">
              <w:r>
                <w:rPr>
                  <w:color w:val="#410a8c"/>
                  <w:u w:val="single"/>
                </w:rPr>
                <w:t xml:space="preserve">Marc Vuillet</w:t>
              </w:r>
            </w:hyperlink>
            <w:r>
              <w:rPr/>
              <w:t xml:space="preserve">,</w:t>
            </w:r>
            <w:hyperlink r:id="rId30" w:history="1">
              <w:r>
                <w:rPr>
                  <w:color w:val="#410a8c"/>
                  <w:u w:val="single"/>
                </w:rPr>
                <w:t xml:space="preserve">Nathalie Rabemalanto</w:t>
              </w:r>
            </w:hyperlink>
            <w:r>
              <w:rPr/>
              <w:t xml:space="preserve">,</w:t>
            </w:r>
            <w:hyperlink r:id="rId31" w:history="1">
              <w:r>
                <w:rPr>
                  <w:color w:val="#410a8c"/>
                  <w:u w:val="single"/>
                </w:rPr>
                <w:t xml:space="preserve">Abla Mimi Edjossan-Sossou</w:t>
              </w:r>
            </w:hyperlink>
          </w:p>
          <w:p>
            <w:pPr/>
            <w:r>
              <w:rPr>
                <w:i w:val="1"/>
                <w:iCs w:val="1"/>
              </w:rPr>
              <w:t xml:space="preserve">International Journal of Disaster Risk Reduction</w:t>
            </w:r>
            <w:r>
              <w:rPr/>
              <w:t xml:space="preserve">, 2023, 95, pp.103858. </w:t>
            </w:r>
            <w:hyperlink r:id="rId32" w:history="1">
              <w:r>
                <w:rPr>
                  <w:color w:val="#410a8c"/>
                  <w:u w:val="single"/>
                </w:rPr>
                <w:t xml:space="preserve">⟨10.1016/j.ijdrr.2023.103858⟩</w:t>
              </w:r>
            </w:hyperlink>
          </w:p>
          <w:p>
            <w:pPr/>
            <w:r>
              <w:rPr/>
              <w:t xml:space="preserve">Article dans une revue</w:t>
            </w:r>
          </w:p>
          <w:p>
            <w:pPr/>
            <w:hyperlink r:id="rId28" w:history="1">
              <w:r>
                <w:rPr>
                  <w:color w:val="#410a8c"/>
                  <w:u w:val="single"/>
                </w:rPr>
                <w:t xml:space="preserve">hal-04165395v1</w:t>
              </w:r>
            </w:hyperlink>
          </w:p>
        </w:tc>
      </w:tr>
      <w:tr>
        <w:trPr/>
        <w:tc>
          <w:tcPr>
            <w:noWrap/>
          </w:tcPr>
          <w:p>
            <w:pPr>
              <w:spacing w:after="200"/>
            </w:pPr>
            <w:hyperlink r:id="rId33" w:history="1">
              <w:r>
                <w:rPr>
                  <w:color w:val="1e198e"/>
                  <w:b w:val="1"/>
                  <w:bCs w:val="1"/>
                  <w:u w:val="single"/>
                </w:rPr>
                <w:t xml:space="preserve">Land use and flood protection: contrasting approaches and outcomes in France and in England and Wales</w:t>
              </w:r>
            </w:hyperlink>
          </w:p>
          <w:p>
            <w:pPr/>
            <w:hyperlink r:id="rId15" w:history="1">
              <w:r>
                <w:rPr>
                  <w:color w:val="#410a8c"/>
                  <w:u w:val="single"/>
                </w:rPr>
                <w:t xml:space="preserve">Nathalie Pottier</w:t>
              </w:r>
            </w:hyperlink>
            <w:r>
              <w:rPr/>
              <w:t xml:space="preserve">,</w:t>
            </w:r>
            <w:hyperlink r:id="rId34" w:history="1">
              <w:r>
                <w:rPr>
                  <w:color w:val="#410a8c"/>
                  <w:u w:val="single"/>
                </w:rPr>
                <w:t xml:space="preserve">Edmund Penning-Rowsell</w:t>
              </w:r>
            </w:hyperlink>
            <w:r>
              <w:rPr/>
              <w:t xml:space="preserve">,</w:t>
            </w:r>
            <w:hyperlink r:id="rId35" w:history="1">
              <w:r>
                <w:rPr>
                  <w:color w:val="#410a8c"/>
                  <w:u w:val="single"/>
                </w:rPr>
                <w:t xml:space="preserve">Sylvia Tunstall</w:t>
              </w:r>
            </w:hyperlink>
            <w:r>
              <w:rPr/>
              <w:t xml:space="preserve">,</w:t>
            </w:r>
            <w:hyperlink r:id="rId36" w:history="1">
              <w:r>
                <w:rPr>
                  <w:color w:val="#410a8c"/>
                  <w:u w:val="single"/>
                </w:rPr>
                <w:t xml:space="preserve">Gilles Hubert</w:t>
              </w:r>
            </w:hyperlink>
          </w:p>
          <w:p>
            <w:pPr/>
            <w:r>
              <w:rPr>
                <w:i w:val="1"/>
                <w:iCs w:val="1"/>
              </w:rPr>
              <w:t xml:space="preserve">Applied Geography</w:t>
            </w:r>
            <w:r>
              <w:rPr/>
              <w:t xml:space="preserve">, 2005, 25 (1), pp.1-27. </w:t>
            </w:r>
            <w:hyperlink r:id="rId37" w:history="1">
              <w:r>
                <w:rPr>
                  <w:color w:val="#410a8c"/>
                  <w:u w:val="single"/>
                </w:rPr>
                <w:t xml:space="preserve">⟨10.1016/j.apgeog.2004.11.003⟩</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hal-04475503v1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Livrets de restitution des enseignements du projet Relev</w:t>
              </w:r>
            </w:hyperlink>
          </w:p>
          <w:p>
            <w:pPr/>
            <w:hyperlink r:id="rId40" w:history="1">
              <w:r>
                <w:rPr>
                  <w:color w:val="#410a8c"/>
                  <w:u w:val="single"/>
                </w:rPr>
                <w:t xml:space="preserve">Gwenaël Jouannic</w:t>
              </w:r>
            </w:hyperlink>
            <w:r>
              <w:rPr/>
              <w:t xml:space="preserve">,</w:t>
            </w:r>
            <w:hyperlink r:id="rId25" w:history="1">
              <w:r>
                <w:rPr>
                  <w:color w:val="#410a8c"/>
                  <w:u w:val="single"/>
                </w:rPr>
                <w:t xml:space="preserve">Olivier Deck</w:t>
              </w:r>
            </w:hyperlink>
            <w:r>
              <w:rPr/>
              <w:t xml:space="preserve">,</w:t>
            </w:r>
            <w:hyperlink r:id="rId29" w:history="1">
              <w:r>
                <w:rPr>
                  <w:color w:val="#410a8c"/>
                  <w:u w:val="single"/>
                </w:rPr>
                <w:t xml:space="preserve">Marc Vuillet</w:t>
              </w:r>
            </w:hyperlink>
            <w:r>
              <w:rPr/>
              <w:t xml:space="preserve">,</w:t>
            </w:r>
            <w:hyperlink r:id="rId41" w:history="1">
              <w:r>
                <w:rPr>
                  <w:color w:val="#410a8c"/>
                  <w:u w:val="single"/>
                </w:rPr>
                <w:t xml:space="preserve">Oscar Navarro</w:t>
              </w:r>
            </w:hyperlink>
            <w:r>
              <w:rPr/>
              <w:t xml:space="preserve">,</w:t>
            </w:r>
            <w:hyperlink r:id="rId15"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 w:history="1">
              <w:r>
                <w:rPr>
                  <w:color w:val="#410a8c"/>
                  <w:u w:val="single"/>
                </w:rPr>
                <w:t xml:space="preserve">hal-04066473v1</w:t>
              </w:r>
            </w:hyperlink>
          </w:p>
        </w:tc>
      </w:tr>
      <w:tr>
        <w:trPr/>
        <w:tc>
          <w:tcPr>
            <w:noWrap/>
          </w:tcPr>
          <w:p>
            <w:pPr>
              <w:spacing w:after="200"/>
            </w:pPr>
            <w:hyperlink r:id="rId42" w:history="1">
              <w:r>
                <w:rPr>
                  <w:color w:val="1e198e"/>
                  <w:b w:val="1"/>
                  <w:bCs w:val="1"/>
                  <w:u w:val="single"/>
                </w:rPr>
                <w:t xml:space="preserve">Mémoire scientifique du projet ANR Relev (ANR-18-OURA-0004)</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29" w:history="1">
              <w:r>
                <w:rPr>
                  <w:color w:val="#410a8c"/>
                  <w:u w:val="single"/>
                </w:rPr>
                <w:t xml:space="preserve">Marc Vuillet</w:t>
              </w:r>
            </w:hyperlink>
            <w:r>
              <w:rPr/>
              <w:t xml:space="preserve">,</w:t>
            </w:r>
            <w:hyperlink r:id="rId45" w:history="1">
              <w:r>
                <w:rPr>
                  <w:color w:val="#410a8c"/>
                  <w:u w:val="single"/>
                </w:rPr>
                <w:t xml:space="preserve">Arnaud Ceyte</w:t>
              </w:r>
            </w:hyperlink>
            <w:r>
              <w:rPr/>
              <w:t xml:space="preserve">et al.</w:t>
            </w:r>
          </w:p>
          <w:p>
            <w:pPr/>
            <w:r>
              <w:rPr/>
              <w:t xml:space="preserve">Cerema. 2023</w:t>
            </w:r>
          </w:p>
          <w:p>
            <w:pPr/>
            <w:r>
              <w:rPr/>
              <w:t xml:space="preserve">Rapport</w:t>
            </w:r>
          </w:p>
          <w:p>
            <w:pPr/>
            <w:hyperlink r:id="rId42" w:history="1">
              <w:r>
                <w:rPr>
                  <w:color w:val="#410a8c"/>
                  <w:u w:val="single"/>
                </w:rPr>
                <w:t xml:space="preserve">hal-03685726v1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de la décision d’auto-évacuation des ménages face à une défaillance du réseau électrique en situation de crise à partir d’une étude empirique des inondations de 2016 et 2018 en Ile-de-France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23ème Congrès de Maîtrise des Risques et Sûreté de Fonctionnement λµ23 EDF Lab Paris Saclay</w:t>
            </w:r>
            <w:r>
              <w:rPr/>
              <w:t xml:space="preserve">, Oct 2022, Saclay, France</w:t>
            </w:r>
          </w:p>
          <w:p>
            <w:pPr/>
            <w:r>
              <w:rPr/>
              <w:t xml:space="preserve">Communication dans un congrès</w:t>
            </w:r>
          </w:p>
          <w:p>
            <w:pPr/>
            <w:hyperlink r:id="rId46" w:history="1">
              <w:r>
                <w:rPr>
                  <w:color w:val="#410a8c"/>
                  <w:u w:val="single"/>
                </w:rPr>
                <w:t xml:space="preserve">hal-03722269v1</w:t>
              </w:r>
            </w:hyperlink>
          </w:p>
        </w:tc>
      </w:tr>
      <w:tr>
        <w:trPr/>
        <w:tc>
          <w:tcPr>
            <w:noWrap/>
          </w:tcPr>
          <w:p>
            <w:pPr>
              <w:spacing w:after="200"/>
            </w:pPr>
            <w:hyperlink r:id="rId51"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45" w:history="1">
              <w:r>
                <w:rPr>
                  <w:color w:val="#410a8c"/>
                  <w:u w:val="single"/>
                </w:rPr>
                <w:t xml:space="preserve">Arnaud Ceyte</w:t>
              </w:r>
            </w:hyperlink>
            <w:r>
              <w:rPr/>
              <w:t xml:space="preserve">,</w:t>
            </w:r>
            <w:hyperlink r:id="rId52"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51" w:history="1">
              <w:r>
                <w:rPr>
                  <w:color w:val="#410a8c"/>
                  <w:u w:val="single"/>
                </w:rPr>
                <w:t xml:space="preserve">hal-04413026v1</w:t>
              </w:r>
            </w:hyperlink>
          </w:p>
        </w:tc>
      </w:tr>
      <w:tr>
        <w:trPr/>
        <w:tc>
          <w:tcPr>
            <w:noWrap/>
          </w:tcPr>
          <w:p>
            <w:pPr>
              <w:spacing w:after="200"/>
            </w:pPr>
            <w:hyperlink r:id="rId53" w:history="1">
              <w:r>
                <w:rPr>
                  <w:color w:val="1e198e"/>
                  <w:b w:val="1"/>
                  <w:bCs w:val="1"/>
                  <w:u w:val="single"/>
                </w:rPr>
                <w:t xml:space="preserve">Towards a power outage driven response curve for modelling households evacuation decision-making: An empirical study of 2016 and 2018 floods in the Ile-de-France Region (France)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FLOODRisk2020. 4th European Conference on Flood Risk Management. Science and practice for an uncertain future</w:t>
            </w:r>
            <w:r>
              <w:rPr/>
              <w:t xml:space="preserve">, Jun 2021, Virtual conference, France</w:t>
            </w:r>
          </w:p>
          <w:p>
            <w:pPr/>
            <w:r>
              <w:rPr/>
              <w:t xml:space="preserve">Communication dans un congrès</w:t>
            </w:r>
          </w:p>
          <w:p>
            <w:pPr/>
            <w:hyperlink r:id="rId53" w:history="1">
              <w:r>
                <w:rPr>
                  <w:color w:val="#410a8c"/>
                  <w:u w:val="single"/>
                </w:rPr>
                <w:t xml:space="preserve">hal-03720777v1</w:t>
              </w:r>
            </w:hyperlink>
          </w:p>
        </w:tc>
      </w:tr>
      <w:tr>
        <w:trPr/>
        <w:tc>
          <w:tcPr>
            <w:noWrap/>
          </w:tcPr>
          <w:p>
            <w:pPr>
              <w:spacing w:after="200"/>
            </w:pPr>
            <w:hyperlink r:id="rId54" w:history="1">
              <w:r>
                <w:rPr>
                  <w:color w:val="1e198e"/>
                  <w:b w:val="1"/>
                  <w:bCs w:val="1"/>
                  <w:u w:val="single"/>
                </w:rPr>
                <w:t xml:space="preserve">Étude des (inter) dépendances et des défaillances en cascade au sein des réseaux urbains : le cas d’une crue de la Seine en Ile de France</w:t>
              </w:r>
            </w:hyperlink>
          </w:p>
          <w:p>
            <w:pPr/>
            <w:hyperlink r:id="rId55" w:history="1">
              <w:r>
                <w:rPr>
                  <w:color w:val="#410a8c"/>
                  <w:u w:val="single"/>
                </w:rPr>
                <w:t xml:space="preserve">Marie Bocquentin</w:t>
              </w:r>
            </w:hyperlink>
            <w:r>
              <w:rPr/>
              <w:t xml:space="preserve">,</w:t>
            </w:r>
            <w:hyperlink r:id="rId29" w:history="1">
              <w:r>
                <w:rPr>
                  <w:color w:val="#410a8c"/>
                  <w:u w:val="single"/>
                </w:rPr>
                <w:t xml:space="preserve">Marc Vuillet</w:t>
              </w:r>
            </w:hyperlink>
            <w:r>
              <w:rPr/>
              <w:t xml:space="preserve">,</w:t>
            </w:r>
            <w:hyperlink r:id="rId56" w:history="1">
              <w:r>
                <w:rPr>
                  <w:color w:val="#410a8c"/>
                  <w:u w:val="single"/>
                </w:rPr>
                <w:t xml:space="preserve">Serge Lhomme</w:t>
              </w:r>
            </w:hyperlink>
            <w:r>
              <w:rPr/>
              <w:t xml:space="preserve">,</w:t>
            </w:r>
            <w:hyperlink r:id="rId57" w:history="1">
              <w:r>
                <w:rPr>
                  <w:color w:val="#410a8c"/>
                  <w:u w:val="single"/>
                </w:rPr>
                <w:t xml:space="preserve">Jean-Marie Cariolet</w:t>
              </w:r>
            </w:hyperlink>
            <w:r>
              <w:rPr/>
              <w:t xml:space="preserve">,</w:t>
            </w:r>
            <w:hyperlink r:id="rId15" w:history="1">
              <w:r>
                <w:rPr>
                  <w:color w:val="#410a8c"/>
                  <w:u w:val="single"/>
                </w:rPr>
                <w:t xml:space="preserve">Nathalie Pottier</w:t>
              </w:r>
            </w:hyperlink>
            <w:r>
              <w:rPr/>
              <w:t xml:space="preserve">et al.</w:t>
            </w:r>
          </w:p>
          <w:p>
            <w:pPr/>
            <w:r>
              <w:rPr>
                <w:i w:val="1"/>
                <w:iCs w:val="1"/>
              </w:rPr>
              <w:t xml:space="preserve">De la prévision des crues à la gestion de crise, Colloque SHF</w:t>
            </w:r>
            <w:r>
              <w:rPr/>
              <w:t xml:space="preserve">, Nov 2018, Avignon, France</w:t>
            </w:r>
          </w:p>
          <w:p>
            <w:pPr/>
            <w:r>
              <w:rPr/>
              <w:t xml:space="preserve">Communication dans un congrès</w:t>
            </w:r>
          </w:p>
          <w:p>
            <w:pPr/>
            <w:hyperlink r:id="rId54" w:history="1">
              <w:r>
                <w:rPr>
                  <w:color w:val="#410a8c"/>
                  <w:u w:val="single"/>
                </w:rPr>
                <w:t xml:space="preserve">hal-03722305v1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Vulnérabilité et résilience de la zone métropolitaine de Paris face au risque de crue majeure de la Seine. L’apport du projet de recherche RGC4, in:pdf Aléas, vulnérabilités et résilience territoriale. Regards croisés euro-méditerranéens</w:t>
              </w:r>
            </w:hyperlink>
          </w:p>
          <w:p>
            <w:pPr/>
            <w:hyperlink r:id="rId15" w:history="1">
              <w:r>
                <w:rPr>
                  <w:color w:val="#410a8c"/>
                  <w:u w:val="single"/>
                </w:rPr>
                <w:t xml:space="preserve">Nathalie Pottier</w:t>
              </w:r>
            </w:hyperlink>
            <w:r>
              <w:rPr/>
              <w:t xml:space="preserve">,</w:t>
            </w:r>
            <w:hyperlink r:id="rId56" w:history="1">
              <w:r>
                <w:rPr>
                  <w:color w:val="#410a8c"/>
                  <w:u w:val="single"/>
                </w:rPr>
                <w:t xml:space="preserve">Serge Lhomme</w:t>
              </w:r>
            </w:hyperlink>
            <w:r>
              <w:rPr/>
              <w:t xml:space="preserve">,</w:t>
            </w:r>
            <w:hyperlink r:id="rId29" w:history="1">
              <w:r>
                <w:rPr>
                  <w:color w:val="#410a8c"/>
                  <w:u w:val="single"/>
                </w:rPr>
                <w:t xml:space="preserve">Marc Vuillet</w:t>
              </w:r>
            </w:hyperlink>
          </w:p>
          <w:p>
            <w:pPr/>
            <w:r>
              <w:rPr/>
              <w:t xml:space="preserve">Mohamed Atik; Universite Ibn Zohr-Agadir-Maroc. </w:t>
            </w:r>
            <w:r>
              <w:rPr>
                <w:i w:val="1"/>
                <w:iCs w:val="1"/>
              </w:rPr>
              <w:t xml:space="preserve">Aléas, vulnérabilités et résilience territoriale. Regards croisés euro-méditerranéens</w:t>
            </w:r>
            <w:r>
              <w:rPr/>
              <w:t xml:space="preserve">, pp.23-73, 2022, 978-9920-34-194-3</w:t>
            </w:r>
          </w:p>
          <w:p>
            <w:pPr/>
            <w:r>
              <w:rPr/>
              <w:t xml:space="preserve">Chapitre d'ouvrage</w:t>
            </w:r>
          </w:p>
          <w:p>
            <w:pPr/>
            <w:hyperlink r:id="rId58" w:history="1">
              <w:r>
                <w:rPr>
                  <w:color w:val="#410a8c"/>
                  <w:u w:val="single"/>
                </w:rPr>
                <w:t xml:space="preserve">hal-04266500v1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Research article: Household resilience to major slow kinetics floods: a prospective survey of the capacity to evacuate in high rise buildings in Paris</w:t>
              </w:r>
            </w:hyperlink>
          </w:p>
          <w:p>
            <w:pPr/>
            <w:hyperlink r:id="rId30" w:history="1">
              <w:r>
                <w:rPr>
                  <w:color w:val="#410a8c"/>
                  <w:u w:val="single"/>
                </w:rPr>
                <w:t xml:space="preserve">Nathalie Rabemalanto</w:t>
              </w:r>
            </w:hyperlink>
            <w:r>
              <w:rPr/>
              <w:t xml:space="preserve">,</w:t>
            </w:r>
            <w:hyperlink r:id="rId15" w:history="1">
              <w:r>
                <w:rPr>
                  <w:color w:val="#410a8c"/>
                  <w:u w:val="single"/>
                </w:rPr>
                <w:t xml:space="preserve">Nathalie Pottier</w:t>
              </w:r>
            </w:hyperlink>
            <w:r>
              <w:rPr/>
              <w:t xml:space="preserve">,</w:t>
            </w:r>
            <w:hyperlink r:id="rId31" w:history="1">
              <w:r>
                <w:rPr>
                  <w:color w:val="#410a8c"/>
                  <w:u w:val="single"/>
                </w:rPr>
                <w:t xml:space="preserve">Abla Mimi Edjossan-Sossou</w:t>
              </w:r>
            </w:hyperlink>
            <w:r>
              <w:rPr/>
              <w:t xml:space="preserve">,</w:t>
            </w:r>
            <w:hyperlink r:id="rId29" w:history="1">
              <w:r>
                <w:rPr>
                  <w:color w:val="#410a8c"/>
                  <w:u w:val="single"/>
                </w:rPr>
                <w:t xml:space="preserve">Marc Vuillet</w:t>
              </w:r>
            </w:hyperlink>
          </w:p>
          <w:p>
            <w:pPr/>
            <w:r>
              <w:rPr/>
              <w:t xml:space="preserve">2024</w:t>
            </w:r>
          </w:p>
          <w:p>
            <w:pPr/>
            <w:r>
              <w:rPr/>
              <w:t xml:space="preserve">Pré-publication, Document de travail</w:t>
            </w:r>
          </w:p>
          <w:p>
            <w:pPr/>
            <w:hyperlink r:id="rId59" w:history="1">
              <w:r>
                <w:rPr>
                  <w:color w:val="#410a8c"/>
                  <w:u w:val="single"/>
                </w:rPr>
                <w:t xml:space="preserve">hal-04488557v1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L'utilisation des outils juridiques de prévention des risques d'inondation</w:t>
              </w:r>
            </w:hyperlink>
          </w:p>
          <w:p>
            <w:pPr/>
            <w:hyperlink r:id="rId15" w:history="1">
              <w:r>
                <w:rPr>
                  <w:color w:val="#410a8c"/>
                  <w:u w:val="single"/>
                </w:rPr>
                <w:t xml:space="preserve">Nathalie Pottier</w:t>
              </w:r>
            </w:hyperlink>
          </w:p>
          <w:p>
            <w:pPr/>
            <w:r>
              <w:rPr/>
              <w:t xml:space="preserve">Sciences de l'environnement. Ecole Nationale des Ponts et Chaussées (ENPC), FRA., 1998. Français. </w:t>
            </w:r>
            <w:hyperlink r:id="rId61" w:history="1">
              <w:r>
                <w:rPr>
                  <w:color w:val="#410a8c"/>
                  <w:u w:val="single"/>
                </w:rPr>
                <w:t xml:space="preserve">⟨NNT : 1998ENPC9825⟩</w:t>
              </w:r>
            </w:hyperlink>
          </w:p>
          <w:p>
            <w:pPr/>
            <w:r>
              <w:rPr/>
              <w:t xml:space="preserve">Thèse</w:t>
            </w:r>
          </w:p>
          <w:p>
            <w:pPr/>
            <w:hyperlink r:id="rId60" w:history="1">
              <w:r>
                <w:rPr>
                  <w:color w:val="#410a8c"/>
                  <w:u w:val="single"/>
                </w:rPr>
                <w:t xml:space="preserve">tel-04523740v1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C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pottier" TargetMode="External"/><Relationship Id="rId8" Type="http://schemas.openxmlformats.org/officeDocument/2006/relationships/hyperlink" Target="https://orcid.org/0000-0002-9641-3568" TargetMode="External"/><Relationship Id="rId9" Type="http://schemas.openxmlformats.org/officeDocument/2006/relationships/hyperlink" Target="https://www.idref.fr/174716745" TargetMode="External"/><Relationship Id="rId10" Type="http://schemas.openxmlformats.org/officeDocument/2006/relationships/hyperlink" Target="https://viaf.org/viaf/305983176" TargetMode="External"/><Relationship Id="rId11" Type="http://schemas.openxmlformats.org/officeDocument/2006/relationships/hyperlink" Target="http://isni.org/isni/0000000425101326" TargetMode="External"/><Relationship Id="rId12" Type="http://schemas.openxmlformats.org/officeDocument/2006/relationships/hyperlink" Target="https://hal.science/hal-04669094v1" TargetMode="External"/><Relationship Id="rId13" Type="http://schemas.openxmlformats.org/officeDocument/2006/relationships/hyperlink" Target="https://hal.science/search/index/?q=*&amp;authFullName_s=Mouhamadou Mansour Nguirane" TargetMode="External"/><Relationship Id="rId14" Type="http://schemas.openxmlformats.org/officeDocument/2006/relationships/hyperlink" Target="https://hal.science/search/index/?q=*&amp;authFullName_s=Coura Kane" TargetMode="External"/><Relationship Id="rId15" Type="http://schemas.openxmlformats.org/officeDocument/2006/relationships/hyperlink" Target="https://hal.science/search/index/?q=*&amp;authFullName_s=Nathalie Pottier" TargetMode="External"/><Relationship Id="rId16" Type="http://schemas.openxmlformats.org/officeDocument/2006/relationships/hyperlink" Target="https://hal.science/search/index/?q=*&amp;authFullName_s=Wally Faye" TargetMode="External"/><Relationship Id="rId17" Type="http://schemas.openxmlformats.org/officeDocument/2006/relationships/hyperlink" Target="https://hal.science/search/index/?q=*&amp;authFullName_s=Abdoulaye Faty" TargetMode="External"/><Relationship Id="rId18" Type="http://schemas.openxmlformats.org/officeDocument/2006/relationships/hyperlink" Target="https://hal.science/hal-04762641v1" TargetMode="External"/><Relationship Id="rId19" Type="http://schemas.openxmlformats.org/officeDocument/2006/relationships/hyperlink" Target="https://hal.science/search/index/?q=*&amp;authFullName_s=Vincent Geronimi" TargetMode="External"/><Relationship Id="rId20" Type="http://schemas.openxmlformats.org/officeDocument/2006/relationships/hyperlink" Target="https://hal.science/search/index/?q=*&amp;authFullName_s=Awa Fall Niang" TargetMode="External"/><Relationship Id="rId21" Type="http://schemas.openxmlformats.org/officeDocument/2006/relationships/hyperlink" Target="https://hal.science/hal-04463246v1" TargetMode="External"/><Relationship Id="rId22" Type="http://schemas.openxmlformats.org/officeDocument/2006/relationships/hyperlink" Target="https://hal.science/search/index/?q=*&amp;authFullName_s=Waly Faye" TargetMode="External"/><Relationship Id="rId23" Type="http://schemas.openxmlformats.org/officeDocument/2006/relationships/hyperlink" Target="https://hal.science/hal-04188484v1" TargetMode="External"/><Relationship Id="rId24" Type="http://schemas.openxmlformats.org/officeDocument/2006/relationships/hyperlink" Target="https://hal.science/search/index/?q=*&amp;authFullName_s=Rasool Mehdizadeh" TargetMode="External"/><Relationship Id="rId25" Type="http://schemas.openxmlformats.org/officeDocument/2006/relationships/hyperlink" Target="https://hal.science/search/index/?q=*&amp;authFullName_s=Olivier Deck" TargetMode="External"/><Relationship Id="rId26" Type="http://schemas.openxmlformats.org/officeDocument/2006/relationships/hyperlink" Target="https://hal.science/search/index/?q=*&amp;authFullName_s=Anne P&#233;n&#233;-Annette" TargetMode="External"/><Relationship Id="rId27" Type="http://schemas.openxmlformats.org/officeDocument/2006/relationships/hyperlink" Target="https://dx.doi.org/10.3390/su151712788" TargetMode="External"/><Relationship Id="rId28" Type="http://schemas.openxmlformats.org/officeDocument/2006/relationships/hyperlink" Target="https://hal.science/hal-04165395v1" TargetMode="External"/><Relationship Id="rId29" Type="http://schemas.openxmlformats.org/officeDocument/2006/relationships/hyperlink" Target="https://hal.science/search/index/?q=*&amp;authFullName_s=Marc Vuillet" TargetMode="External"/><Relationship Id="rId30" Type="http://schemas.openxmlformats.org/officeDocument/2006/relationships/hyperlink" Target="https://hal.science/search/index/?q=*&amp;authFullName_s=Nathalie Rabemalanto" TargetMode="External"/><Relationship Id="rId31" Type="http://schemas.openxmlformats.org/officeDocument/2006/relationships/hyperlink" Target="https://hal.science/search/index/?q=*&amp;authFullName_s=Abla Mimi Edjossan-Sossou" TargetMode="External"/><Relationship Id="rId32" Type="http://schemas.openxmlformats.org/officeDocument/2006/relationships/hyperlink" Target="https://dx.doi.org/10.1016/j.ijdrr.2023.103858" TargetMode="External"/><Relationship Id="rId33" Type="http://schemas.openxmlformats.org/officeDocument/2006/relationships/hyperlink" Target="https://hal.science/hal-04475503v1" TargetMode="External"/><Relationship Id="rId34" Type="http://schemas.openxmlformats.org/officeDocument/2006/relationships/hyperlink" Target="https://hal.science/search/index/?q=*&amp;authFullName_s=Edmund Penning-Rowsell" TargetMode="External"/><Relationship Id="rId35" Type="http://schemas.openxmlformats.org/officeDocument/2006/relationships/hyperlink" Target="https://hal.science/search/index/?q=*&amp;authFullName_s=Sylvia Tunstall" TargetMode="External"/><Relationship Id="rId36" Type="http://schemas.openxmlformats.org/officeDocument/2006/relationships/hyperlink" Target="https://hal.science/search/index/?q=*&amp;authFullName_s=Gilles Hubert" TargetMode="External"/><Relationship Id="rId37" Type="http://schemas.openxmlformats.org/officeDocument/2006/relationships/hyperlink" Target="https://dx.doi.org/10.1016/j.apgeog.2004.11.003" TargetMode="External"/><Relationship Id="rId38" Type="http://schemas.openxmlformats.org/officeDocument/2006/relationships/hyperlink" Target="https://api.istex.fr/ark:/67375/6H6-VGNS5M35-M/fulltext.pdf?sid=hal" TargetMode="External"/><Relationship Id="rId39" Type="http://schemas.openxmlformats.org/officeDocument/2006/relationships/hyperlink" Target="https://hal.science/hal-04066473v1" TargetMode="External"/><Relationship Id="rId40" Type="http://schemas.openxmlformats.org/officeDocument/2006/relationships/hyperlink" Target="https://hal.science/search/index/?q=*&amp;authFullName_s=Gwena&#235;l Jouannic" TargetMode="External"/><Relationship Id="rId41" Type="http://schemas.openxmlformats.org/officeDocument/2006/relationships/hyperlink" Target="https://hal.science/search/index/?q=*&amp;authFullName_s=Oscar Navarro" TargetMode="External"/><Relationship Id="rId42" Type="http://schemas.openxmlformats.org/officeDocument/2006/relationships/hyperlink" Target="https://hal.science/hal-03685726v1" TargetMode="External"/><Relationship Id="rId43" Type="http://schemas.openxmlformats.org/officeDocument/2006/relationships/hyperlink" Target="https://hal.science/search/index/?q=*&amp;authFullName_s=Ana&#239;s Ameline" TargetMode="External"/><Relationship Id="rId44" Type="http://schemas.openxmlformats.org/officeDocument/2006/relationships/hyperlink" Target="https://hal.science/search/index/?q=*&amp;authFullName_s=Christelle Bosc" TargetMode="External"/><Relationship Id="rId45" Type="http://schemas.openxmlformats.org/officeDocument/2006/relationships/hyperlink" Target="https://hal.science/search/index/?q=*&amp;authFullName_s=Arnaud Ceyte" TargetMode="External"/><Relationship Id="rId46" Type="http://schemas.openxmlformats.org/officeDocument/2006/relationships/hyperlink" Target="https://hal.science/hal-03722269v1" TargetMode="External"/><Relationship Id="rId47" Type="http://schemas.openxmlformats.org/officeDocument/2006/relationships/hyperlink" Target="https://hal.science/search/index/?q=*&amp;authFullName_s=Abboud Hajjar" TargetMode="External"/><Relationship Id="rId48" Type="http://schemas.openxmlformats.org/officeDocument/2006/relationships/hyperlink" Target="https://hal.science/search/index/?q=*&amp;authFullName_s=Nathalie Rabemalento" TargetMode="External"/><Relationship Id="rId49" Type="http://schemas.openxmlformats.org/officeDocument/2006/relationships/hyperlink" Target="https://hal.science/search/index/?q=*&amp;authFullName_s=Axel Chevalier" TargetMode="External"/><Relationship Id="rId50" Type="http://schemas.openxmlformats.org/officeDocument/2006/relationships/hyperlink" Target="https://hal.science/search/index/?q=*&amp;authFullName_s=Julie Pidoux" TargetMode="External"/><Relationship Id="rId51" Type="http://schemas.openxmlformats.org/officeDocument/2006/relationships/hyperlink" Target="https://hal.science/hal-04413026v1" TargetMode="External"/><Relationship Id="rId52" Type="http://schemas.openxmlformats.org/officeDocument/2006/relationships/hyperlink" Target="https://hal.science/search/index/?q=*&amp;authFullName_s=Denis Crozier" TargetMode="External"/><Relationship Id="rId53" Type="http://schemas.openxmlformats.org/officeDocument/2006/relationships/hyperlink" Target="https://hal.science/hal-03720777v1" TargetMode="External"/><Relationship Id="rId54" Type="http://schemas.openxmlformats.org/officeDocument/2006/relationships/hyperlink" Target="https://hal.science/hal-03722305v1" TargetMode="External"/><Relationship Id="rId55" Type="http://schemas.openxmlformats.org/officeDocument/2006/relationships/hyperlink" Target="https://hal.science/search/index/?q=*&amp;authFullName_s=Marie Bocquentin" TargetMode="External"/><Relationship Id="rId56" Type="http://schemas.openxmlformats.org/officeDocument/2006/relationships/hyperlink" Target="https://hal.science/search/index/?q=*&amp;authFullName_s=Serge Lhomme" TargetMode="External"/><Relationship Id="rId57" Type="http://schemas.openxmlformats.org/officeDocument/2006/relationships/hyperlink" Target="https://hal.science/search/index/?q=*&amp;authFullName_s=Jean-Marie Cariolet" TargetMode="External"/><Relationship Id="rId58" Type="http://schemas.openxmlformats.org/officeDocument/2006/relationships/hyperlink" Target="https://hal.u-pec.fr/hal-04266500v1" TargetMode="External"/><Relationship Id="rId59" Type="http://schemas.openxmlformats.org/officeDocument/2006/relationships/hyperlink" Target="https://uvsq.hal.science/hal-04488557v1" TargetMode="External"/><Relationship Id="rId60" Type="http://schemas.openxmlformats.org/officeDocument/2006/relationships/hyperlink" Target="https://enpc.hal.science/tel-04523740v1" TargetMode="External"/><Relationship Id="rId61" Type="http://schemas.openxmlformats.org/officeDocument/2006/relationships/hyperlink" Target="https://www.theses.fr/1998ENPC982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POTTIER</dc:title>
  <dc:description>CV</dc:description>
  <dc:subject/>
  <cp:keywords/>
  <cp:category/>
  <cp:lastModifiedBy/>
  <dcterms:created xsi:type="dcterms:W3CDTF">2026-04-06T14:43:05+02:00</dcterms:created>
  <dcterms:modified xsi:type="dcterms:W3CDTF">2026-04-06T14:43:05+02:00</dcterms:modified>
</cp:coreProperties>
</file>

<file path=docProps/custom.xml><?xml version="1.0" encoding="utf-8"?>
<Properties xmlns="http://schemas.openxmlformats.org/officeDocument/2006/custom-properties" xmlns:vt="http://schemas.openxmlformats.org/officeDocument/2006/docPropsVTypes"/>
</file>