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Simonnot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nathalie-simonnot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0009-0000-6515-376X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LéaVLaboratoire de l'Ecole nationale supérieure d'architecture de Versailles, France</w:t>
      </w:r>
    </w:p>
    <w:p>
      <w:pPr/>
      <w:r>
        <w:rPr>
          <w:b w:val="1"/>
          <w:bCs w:val="1"/>
        </w:rPr>
        <w:t xml:space="preserve">Statut :</w:t>
      </w:r>
      <w:r>
        <w:rPr/>
        <w:t xml:space="preserve">Ingénieur de recherche titulaire hors-classe, ministère de la Culture</w:t>
      </w:r>
    </w:p>
    <w:p>
      <w:pPr/>
      <w:r>
        <w:rPr>
          <w:b w:val="1"/>
          <w:bCs w:val="1"/>
        </w:rPr>
        <w:t xml:space="preserve">Formation :</w:t>
      </w:r>
      <w:r>
        <w:rPr/>
        <w:t xml:space="preserve">Doctorat en histoire de l’architecture, université Aix-Marseille I (dir. Claude Massu), 1998.HDR en sciences historiques et philologiques, Ecole Pratiques des Hautes Etudes, université PSL (garant : Jean-Claude Yon), 2021.</w:t>
      </w:r>
    </w:p>
    <w:p>
      <w:pPr/>
      <w:r>
        <w:rPr>
          <w:b w:val="1"/>
          <w:bCs w:val="1"/>
        </w:rPr>
        <w:t xml:space="preserve">Qualifications :</w:t>
      </w:r>
      <w:r>
        <w:rPr/>
        <w:t xml:space="preserve">Qualifiée aux fonctions de professeurs des écoles nationales supérieures d’architecture, CNECEA (2023-2027).Qualifiée aux fonctions de professeur des universités, CNU n°22 (2022-2026).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Histoire des musées et des revues professionnellesHistoire des ambiances et de leurs représentationsHistoire des cultures visuelles populaires et des produits dérivés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musées français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national des sociétés historiques et scientifiques (CTHS), Reconstruire, réformer, refonder</w:t>
            </w:r>
            <w:r>
              <w:rPr/>
              <w:t xml:space="preserve">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reconstituer des ambiances au musée de Terra Amata à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969 - 974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Construction in Artificial Lighting US and French Journals (1928-1939)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Construction History</w:t>
            </w:r>
            <w:r>
              <w:rPr/>
              <w:t xml:space="preserve">, Construction History Society of America, Jun 2015, Chicago (Illinois), US, United States.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notion de confort dans la revue Lux. L’étude du temps long comme démonstration d’une rupture de discours (1928-1973)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savant. Light and Darkness in 20th Century Architecture</w:t>
            </w:r>
            <w:r>
              <w:rPr/>
              <w:t xml:space="preserve">, Università della Svizzera italiana, Accademia di architettura, Istituto di storia e teoria dell ’arte e dell’architettura, Oct 2014, Mendrisio (CH), Suisse.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patrimonialisation des ambiances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 ouverts - Relevés chromatiques urbains au croquis et constitution d'un outil générateur de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et relation à l'œuvre - Perspective historique sur les musées français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pp.460-464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Marc Chagall. Retour sur une genèse artistique et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contemporain et la Côte d’Azur, un territoire pour l’expérimentation 1951-2011</w:t>
            </w:r>
            <w:r>
              <w:rPr/>
              <w:t xml:space="preserve">, Université de Nice Sophia Antipolis, Villa Arson, Sep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dans la conception architecturale - Une «histoire» de représentation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pp.404-410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halshs-00833926v2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and modes of representation to reflect an architectural atmosphere?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architectural visualisation - 9th international eaea conference</w:t>
            </w:r>
            <w:r>
              <w:rPr/>
              <w:t xml:space="preserve">, Faculty of Architecture, Brandenburg University of Technology, Sep 2009,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d’André Hermant et Jean-Pierre Jouve pour le parvis de Notre-Dame de Paris (1969-1974)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Jean-François Cabestan, Jean-Baptiste Pinel Ségala. </w:t>
            </w:r>
            <w:r>
              <w:rPr>
                <w:i w:val="1"/>
                <w:iCs w:val="1"/>
              </w:rPr>
              <w:t xml:space="preserve">Paris, Notre-Dame, ses abords et l’Ile de la Cité</w:t>
            </w:r>
            <w:r>
              <w:rPr/>
              <w:t xml:space="preserve">, Éditions de l’HICSA, pp.49-57, 2025, 978-2-491040-25-3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L’étalagisme. Déclinaisons matérielles autour d’un imaginaire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</w:p>
          <w:p>
            <w:pPr/>
            <w:r>
              <w:rPr/>
              <w:t xml:space="preserve">Isabelle Marquette; Elvira Férault. </w:t>
            </w:r>
            <w:r>
              <w:rPr>
                <w:i w:val="1"/>
                <w:iCs w:val="1"/>
              </w:rPr>
              <w:t xml:space="preserve">La saga des grands magasins</w:t>
            </w:r>
            <w:r>
              <w:rPr/>
              <w:t xml:space="preserve">, Cité de l'architecture et du patrimoine; Réunion des musées nationaux, pp.239-257, 2024, 978-2-7118-8069-0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exposée. Un alibi patrimonial pour une stratégie commerciale et évènementielle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Marie Beauvalet; Lucie Prohin. </w:t>
            </w:r>
            <w:r>
              <w:rPr>
                <w:i w:val="1"/>
                <w:iCs w:val="1"/>
              </w:rPr>
              <w:t xml:space="preserve">Architecture et évènements à la période contemporaine : stratégies et temporalités</w:t>
            </w:r>
            <w:r>
              <w:rPr/>
              <w:t xml:space="preserve">, Editions de l'HICSA; Université Paris I Panthéon Sorbonne, pp.118-134, 2024, 978-2-491040-17-8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des intérieurs de musées dans les revues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Imma Forino; Anne Lefebvre; Alexis Markovics; Annalisa Viati Navone. </w:t>
            </w:r>
            <w:r>
              <w:rPr>
                <w:i w:val="1"/>
                <w:iCs w:val="1"/>
              </w:rPr>
              <w:t xml:space="preserve">Les intérieurs aujourd’hui. Analyses, projets, usages</w:t>
            </w:r>
            <w:r>
              <w:rPr/>
              <w:t xml:space="preserve">, Presses universitaires du Septentrion, pp.123-139, 2024, 978-2-7574-3993-7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Hermant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Marie Civil et Simon Texier. </w:t>
            </w:r>
            <w:r>
              <w:rPr>
                <w:i w:val="1"/>
                <w:iCs w:val="1"/>
              </w:rPr>
              <w:t xml:space="preserve">L’invention du musée moderne 1930-1970</w:t>
            </w:r>
            <w:r>
              <w:rPr/>
              <w:t xml:space="preserve">, Éditions du Patrimoine, pp.95-111, 2023, Carnets d’architectes, 9782757708200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 architectural en vitrine : des possibilités constructives du jeu à sa mise en scène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Maryvonne Prévot; Eric Monin; Nicolas Douay. </w:t>
            </w:r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Presses universitaires du Septentrion, pp.101-115, 2020, 978-2-7574-2946-4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cellule familiale dans les logements de Le Corbusier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Pierre Hyppolite et Marc Perelman. </w:t>
            </w:r>
            <w:r>
              <w:rPr>
                <w:i w:val="1"/>
                <w:iCs w:val="1"/>
              </w:rPr>
              <w:t xml:space="preserve">Le Corbusier. L’art de se loger et de le dire</w:t>
            </w:r>
            <w:r>
              <w:rPr/>
              <w:t xml:space="preserve">, Presses Universitaires de Paris-Nanterre, pp.155-171, 2020, 978-2840163657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filiation du modèle théorique et création d’un musée monographique inédit : le musée national Marc Chagall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Anne-Solène Rolland, Hanna Murauskaya. </w:t>
            </w:r>
            <w:r>
              <w:rPr>
                <w:i w:val="1"/>
                <w:iCs w:val="1"/>
              </w:rPr>
              <w:t xml:space="preserve">De nouveaux modèles de musées ? Formes et enjeux des créations et rénovations de musées en Europe, XIX-XXIe siècle</w:t>
            </w:r>
            <w:r>
              <w:rPr/>
              <w:t xml:space="preserve">, L'Harmattan, pp.113-131, 2019, 978-2-296-07436-1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Hériter, adapter et anticiper. Le patrimoine des espaces de la conservation à l’aune des évolutions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Rosine Lheureux et Nathalie Simonnot. </w:t>
            </w:r>
            <w:r>
              <w:rPr>
                <w:i w:val="1"/>
                <w:iCs w:val="1"/>
              </w:rPr>
              <w:t xml:space="preserve">Architectures et espaces de la conservation (1959-2015). Archives, bibliothèques, musées</w:t>
            </w:r>
            <w:r>
              <w:rPr/>
              <w:t xml:space="preserve">, Presses universitaires du Septentrion, pp.9-14, 2018, 978-2-7574-2072-0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démolition de la gare routière de Nice, point d’orgue de la contestation autour d’un projet urbain ambitieux (1973-2011)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Ana bela de Araujo, Catherine Blain. </w:t>
            </w:r>
            <w:r>
              <w:rPr>
                <w:i w:val="1"/>
                <w:iCs w:val="1"/>
              </w:rPr>
              <w:t xml:space="preserve">L’architecture et la disparition</w:t>
            </w:r>
            <w:r>
              <w:rPr/>
              <w:t xml:space="preserve">, Cahiers Thématiques (16), Éditions de la maison des sciences de l’homme, pp.179-188, 2017, 978-2905865090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confort et de l’esthétique dans l’historiographie de l’architecture lumineuse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Franz Graf, Giulia Marino. </w:t>
            </w:r>
            <w:r>
              <w:rPr>
                <w:i w:val="1"/>
                <w:iCs w:val="1"/>
              </w:rPr>
              <w:t xml:space="preserve">Les dispositifs du confort dans l’architecture du XXe siècle : connaissance et stratégie de sauvegarde / Building Environment and Interior Comfort in 20th-Century Architecture : Understanding Issues and Developing Conservation Strategies</w:t>
            </w:r>
            <w:r>
              <w:rPr/>
              <w:t xml:space="preserve">, Presses polytechniques et universitaires romandes, pp.304-326, 2016, EAN 9782889150625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Aubrun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bruits du Moyen Âge à nos jours. Perceptions, identités sonores et patrimonialisation</w:t>
            </w:r>
            <w:r>
              <w:rPr/>
              <w:t xml:space="preserve">, L’Harmattan, pp.9-14,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Hermant, Formes Utiles</w:t>
            </w:r>
            <w:r>
              <w:rPr/>
              <w:t xml:space="preserve">, Éditions du Linteau, 2015, 978-2-910342-90-6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de ville. La cité Fabien à Saint-Denis : du symbole politique à la reconnaissance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Franck Chignier-Riboulon. </w:t>
            </w:r>
            <w:r>
              <w:rPr>
                <w:i w:val="1"/>
                <w:iCs w:val="1"/>
              </w:rPr>
              <w:t xml:space="preserve">Architecture symbolique et renouveau d’espaces marginalisés</w:t>
            </w:r>
            <w:r>
              <w:rPr/>
              <w:t xml:space="preserve">, Éditions de l’école nationale supérieure d’architecture de Clermont-Ferrand, pp.133-139, 2014, 9782905108098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sensoriel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Christian Delporte, Laurent Gervereau. </w:t>
            </w:r>
            <w:r>
              <w:rPr>
                <w:i w:val="1"/>
                <w:iCs w:val="1"/>
              </w:rPr>
              <w:t xml:space="preserve">Patrimoine de l’écologie et écologie du patrimoine : synthèse du colloque mondial, 11 et 12 octobre 2013</w:t>
            </w:r>
            <w:r>
              <w:rPr/>
              <w:t xml:space="preserve">, Musée du Vivant d'AgroParisTech; Centre d'histoire culturelle des sociétés contemporaines de l'Université Saint-Quentin-en-Yvelines, pp.165-175, 2014, 978-1-291-72720-3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quartier et engagement politique : André Lurçat et le logement social à Saint-Denis (1945-1970)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Claude Massu, Marie Gaimard, Élise Guillerm. </w:t>
            </w:r>
            <w:r>
              <w:rPr>
                <w:i w:val="1"/>
                <w:iCs w:val="1"/>
              </w:rPr>
              <w:t xml:space="preserve">Métier : architecte. Dynamiques et enjeux professionnels au cours du XXe siècle</w:t>
            </w:r>
            <w:r>
              <w:rPr/>
              <w:t xml:space="preserve">, Publications de la Sorbonne, pp.283-296, 2013, 9782859447427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lumière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lumineuse au XXe siècle</w:t>
            </w:r>
            <w:r>
              <w:rPr/>
              <w:t xml:space="preserve">, Snoeck, 2012, 978-94-6161-042-3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ambiances des musées de la Croissance en France (1945-1975)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Isabelle Alzieu. </w:t>
            </w:r>
            <w:r>
              <w:rPr>
                <w:i w:val="1"/>
                <w:iCs w:val="1"/>
              </w:rPr>
              <w:t xml:space="preserve">Architecture muséale, espace de l’art et lieu de l’œuvre</w:t>
            </w:r>
            <w:r>
              <w:rPr/>
              <w:t xml:space="preserve">, Figures de l’art, Revue d’études esthétiques (21), Presses universitaires de Pau et des Pays de l’Adour, pp.123-139, 2012, 978-2353110278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nocturne dans les concours d’architecture de l’École nationale supérieure des Beaux-Arts (1906-1967)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Eric Monin, Nathalie Simonnot. </w:t>
            </w:r>
            <w:r>
              <w:rPr>
                <w:i w:val="1"/>
                <w:iCs w:val="1"/>
              </w:rPr>
              <w:t xml:space="preserve">L’architecture lumineuse au XXe siècle</w:t>
            </w:r>
            <w:r>
              <w:rPr/>
              <w:t xml:space="preserve">, Snoeck, pp.63-69, 2012, 978-9461610423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national Marc Chagall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Philip Jodidio, Laurent Le Bon, Aurélien Lemonier. </w:t>
            </w:r>
            <w:r>
              <w:rPr>
                <w:i w:val="1"/>
                <w:iCs w:val="1"/>
              </w:rPr>
              <w:t xml:space="preserve">Chefs d’œuvre ? Architectures de musées, 1937-2014</w:t>
            </w:r>
            <w:r>
              <w:rPr/>
              <w:t xml:space="preserve">, Éditions du Centre Pompidou Metz, pp.84-87, 2010, 978-2359830019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Lurçat, le promoteur de l’unité de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Valérie Gaudard, Florence Margo-Schwoebel, Benoît Pouvreau. </w:t>
            </w:r>
            <w:r>
              <w:rPr>
                <w:i w:val="1"/>
                <w:iCs w:val="1"/>
              </w:rPr>
              <w:t xml:space="preserve">1945-1975, Une histoire de l’habitat, 40 ensembles « Patrimoine du XXe siècle »</w:t>
            </w:r>
            <w:r>
              <w:rPr/>
              <w:t xml:space="preserve">, DRAC Île-de-France, Beaux-Arts éditions, pp.42-45, 2010, 978-2842788001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patrimonial et avènement de l’artiste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Richard Klein, Éric Monin. </w:t>
            </w:r>
            <w:r>
              <w:rPr>
                <w:i w:val="1"/>
                <w:iCs w:val="1"/>
              </w:rPr>
              <w:t xml:space="preserve">L’architecture et l’évènement</w:t>
            </w:r>
            <w:r>
              <w:rPr/>
              <w:t xml:space="preserve">, Cahiers thématiques n°8, Editions de la Maison des sciences de l’homme, pp.101-110, 2009, 978-2-7351-1245-6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grands ensembles in Francia (1951-1973). Dalla scala umana alla prospettiva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Dario Costi. </w:t>
            </w:r>
            <w:r>
              <w:rPr>
                <w:i w:val="1"/>
                <w:iCs w:val="1"/>
              </w:rPr>
              <w:t xml:space="preserve">Casa pubblica e città. Esperienze europee, ricerche e sperimentazioni progettuali</w:t>
            </w:r>
            <w:r>
              <w:rPr/>
              <w:t xml:space="preserve">, Monte Università Parma, pp.63-83, 2009, Strumenti, 8878472522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de création d’une revue à forte identité technique au travers de L’Architecture d’Aujourd’hui, puis de Techniques et Architecture (1930-1945)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Jean-Philippe Garric, Valérie Nègre, Alice Thomine-Berrada. </w:t>
            </w:r>
            <w:r>
              <w:rPr>
                <w:i w:val="1"/>
                <w:iCs w:val="1"/>
              </w:rPr>
              <w:t xml:space="preserve">La construction savante. Les avatars de la littérature technique</w:t>
            </w:r>
            <w:r>
              <w:rPr/>
              <w:t xml:space="preserve">, Picard, pp.395-402, 2008, 978-2708408104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du parvis de Notre-Dame de Paris (1969-1976) : enjeux et contraintes de la mise en valeur d’un monument historique par la place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Laurence Baudoux-Rousseau, Youri Carbonnier, Philippe Bragard. </w:t>
            </w:r>
            <w:r>
              <w:rPr>
                <w:i w:val="1"/>
                <w:iCs w:val="1"/>
              </w:rPr>
              <w:t xml:space="preserve">La place publique urbaine du Moyen Âge à nos jours</w:t>
            </w:r>
            <w:r>
              <w:rPr/>
              <w:t xml:space="preserve">, Artois Presses Université, pp.279-284, 2007, 978-2-84832-061-8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contemporanéité de la forme au travers des postulats utopiques de Formes Utiles (1949-1963)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Frank Vermandel. </w:t>
            </w:r>
            <w:r>
              <w:rPr>
                <w:i w:val="1"/>
                <w:iCs w:val="1"/>
              </w:rPr>
              <w:t xml:space="preserve">Contemporanéité et temporalités</w:t>
            </w:r>
            <w:r>
              <w:rPr/>
              <w:t xml:space="preserve">, Cahiers thématiques, n° 7, Éditions de la Maison des sciences de l'homme,, pp.194-204, 2007, 978-2-8589-3931-2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Robert Mallet-Stevens : la redécouverte d’un architecte au succès controversé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Jean-Yves Andrieux, Fabienne Chevallier. </w:t>
            </w:r>
            <w:r>
              <w:rPr>
                <w:i w:val="1"/>
                <w:iCs w:val="1"/>
              </w:rPr>
              <w:t xml:space="preserve">La réception de l’architecture du Mouvement moderne</w:t>
            </w:r>
            <w:r>
              <w:rPr/>
              <w:t xml:space="preserve">, Publications de l’université de Saint-Étienne, pp.269-272, 2005, 978-2862723730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activités et utopie de Formes Utiles : la promotion d’un art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Jacques Beauffet, musée d’Art moderne de Saint-Étienne Métropole. </w:t>
            </w:r>
            <w:r>
              <w:rPr>
                <w:i w:val="1"/>
                <w:iCs w:val="1"/>
              </w:rPr>
              <w:t xml:space="preserve">Formes utiles. Les arts ménagers</w:t>
            </w:r>
            <w:r>
              <w:rPr/>
              <w:t xml:space="preserve">, Gilles Fage, pp.1-7, 2004, 2-84975-037-9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Hermant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Jean-Louis Cohen, Joseph Abram, Guy Lambert. </w:t>
            </w:r>
            <w:r>
              <w:rPr>
                <w:i w:val="1"/>
                <w:iCs w:val="1"/>
              </w:rPr>
              <w:t xml:space="preserve">Encyclopédie Perret</w:t>
            </w:r>
            <w:r>
              <w:rPr/>
              <w:t xml:space="preserve">, Paris, Monum / Éditions du Patrimoine, pp.345, 2002, 978-2858227297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Georges Pompidou et ses abords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Béatrice de Andia, Joëlle Jeziersky, Michel Le Moël. </w:t>
            </w:r>
            <w:r>
              <w:rPr>
                <w:i w:val="1"/>
                <w:iCs w:val="1"/>
              </w:rPr>
              <w:t xml:space="preserve">Du Châtelet à Beaubourg</w:t>
            </w:r>
            <w:r>
              <w:rPr/>
              <w:t xml:space="preserve">, Action artistique de la ville de Paris, pp.185-191, 1997, 978-2905118929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urbain dans les vitrines des grands magasins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53-54,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⟨10.4000/tem.8695⟩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conservateurs parlent de leurs musées.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Marguerite et Aimé Maeght, Saint-Paul-de-Vence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Profane. https://www.revueprofane.com </w:t>
            </w:r>
            <w:r>
              <w:rPr/>
              <w:t xml:space="preserve">, 2018, Archisaccuplastikophilie (hors-série),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verre, transparente et claire. L’hôtel de ville du Blanc-Mesnil (1967)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2018, Lieux de pouvoir. Architectures administratives dans la France contemporaine (1945-2013). Avant/après les décentralisations, (34), https://doi.org/10.4000/insitu.15728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Profils, revue de l’Association des historiens de l’architecture</w:t>
            </w:r>
            <w:r>
              <w:rPr/>
              <w:t xml:space="preserve">, 2018, L’architecture au quotidien : regards sur des représentations ordinaires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quotidien. Regards sur des représentations ordinaires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et l’histoire de l’architecture : l’expérience et l’imaginaire sensibles de l’environnement construit : Introduction au dossier spécial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https://journals.openedition.org/ambiances/742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numéro spécial « Muséographie » de L’Architecture d’aujourd’hui (juin 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2015, 9, pp.102-177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vitrines stimulaient les sens. La mécanique d’un art de la suggestion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2,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urbaine à l’ère de la prospérité (1945-1965)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2015, Habiter (la nuit) / Inhabiting (the night), 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⟨10.7202/1037313ar⟩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mémoire sensible : observations sur la constitution d'un &amp;quot;patrimoine sensoriel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 patrimoine industriel - Entre mémoire des lieux et marketing de la mémoire, 192, pp.127-142.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⟨10.3917/lhs.192.0127⟩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usage et rentabilité des objets de consommation dans les années cinquante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2013, 7, pp.124-149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Hors-Série, N°1,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à vendre : la représentation des personnages dans les supports de promotion des projets immobiliers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2013, Représentations de l’architecture contemporaine, 12,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recherche par la thématique des ambiances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Trajectoires doctorales, 26/27, pp.24 - 30.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⟨10.4000/crau.529⟩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espaces mobiles (1935-2011) : de l’ampleur des paquebots de prestige aux espaces contraints du transport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2012, 28,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musée en France entre 1955 et 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2011, 5,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ambiances dans le projet d’architecture, Analyse comparative de deux approches des ambiances aux modes de représentation variés.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2010,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 l’œuvre d’André Lurçat en Seine–Saint-Denis et les perspectives de mise en valeur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2007, 24,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Hermant, un architecte-muséographe (1908-1978)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2000, 47,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espaces de la conservation (1959-2015). Archives, bibliothèques,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Rosine Lheureux</w:t>
              </w:r>
            </w:hyperlink>
          </w:p>
          <w:p>
            <w:pPr/>
            <w:r>
              <w:rPr/>
              <w:t xml:space="preserve">Presses universitaires du Septentrion, 256 p, 2018, 978-2-7574-2072-0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bruits du Moyen Âge à nos jours. Perceptions, identités sonores et patrimonialisation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Aubrun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L’Harmattan, 2015, 978-2-343-05106-2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lumineuse au XXe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Snoeck, 2012, 978-94-6161-042-3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quotidien : regards sur des représentations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Profils, revue de l’Association des historiens de l’architecture</w:t>
            </w:r>
            <w:r>
              <w:rPr/>
              <w:t xml:space="preserve">, 1, 178 p,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et l’histoire de l’architecture : l’expérience et l’imaginaire sensibles de l’environnement construit [coord. dossier N° 2 de Ambiances journal 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⟨10.4000/ambiances.738⟩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halshs-01958336v1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paysagère des musées de la Côte d’Azur dans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Chagall. Un chef-d’œuvre d’André Hermant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virtuelle en ligne, co-organisée par le musée national Marc Chagall et la Cité de l’architecture et du patrimoine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du questionnaire et du parcours commenté dans l’approche des qualités d’ambiance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2009,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Paul-René Chauvin, 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Meulière, brique et béton à Saint-Denis : un siècle d’habitat social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des postes patrimoniaux de la métropole parisienne. Paris, Hauts-de-Seine, Seine-Saint-Denis, Val-de-Marne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Markovics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Poste Immo/ENSAV, pp.205,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d’André Lurçat en Seine–Saint-Denis (1945-1970)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Région Ile-de-France et département de la Seine-Saint-Denis. Somogy, 2008, 978-2-7572-0235-7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ordinaire et formes de vie urbaines. Synthèse de la 2e journée (30 avril 2009) du séminaire &amp;quot; Ambiances urbaines en partage : expériences du dépaysement &amp;quot;, Grenoble, 30 avril 2009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Réseau International Ambiances.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hal-00993851v1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3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simonnot" TargetMode="External"/><Relationship Id="rId9" Type="http://schemas.openxmlformats.org/officeDocument/2006/relationships/hyperlink" Target="https://orcid.org/0009-0000-6515-376X" TargetMode="External"/><Relationship Id="rId10" Type="http://schemas.openxmlformats.org/officeDocument/2006/relationships/hyperlink" Target="https://hal.science/hal-05535074v1" TargetMode="External"/><Relationship Id="rId11" Type="http://schemas.openxmlformats.org/officeDocument/2006/relationships/hyperlink" Target="https://hal.science/search/index/?q=*&amp;authFullName_s=Nathalie Simonnot" TargetMode="External"/><Relationship Id="rId12" Type="http://schemas.openxmlformats.org/officeDocument/2006/relationships/hyperlink" Target="https://hal.science/hal-01414057v1" TargetMode="External"/><Relationship Id="rId13" Type="http://schemas.openxmlformats.org/officeDocument/2006/relationships/hyperlink" Target="https://hal.science/hal-04347893v1" TargetMode="External"/><Relationship Id="rId14" Type="http://schemas.openxmlformats.org/officeDocument/2006/relationships/hyperlink" Target="https://hal.science/hal-04347901v1" TargetMode="External"/><Relationship Id="rId15" Type="http://schemas.openxmlformats.org/officeDocument/2006/relationships/hyperlink" Target="https://shs.hal.science/halshs-00745523v1" TargetMode="External"/><Relationship Id="rId16" Type="http://schemas.openxmlformats.org/officeDocument/2006/relationships/hyperlink" Target="https://shs.hal.science/halshs-00745839v1" TargetMode="External"/><Relationship Id="rId17" Type="http://schemas.openxmlformats.org/officeDocument/2006/relationships/hyperlink" Target="https://hal.science/search/index/?q=*&amp;authFullName_s=Anne Petit" TargetMode="External"/><Relationship Id="rId18" Type="http://schemas.openxmlformats.org/officeDocument/2006/relationships/hyperlink" Target="https://hal.science/search/index/?q=*&amp;authFullName_s=Daniel Siret" TargetMode="External"/><Relationship Id="rId19" Type="http://schemas.openxmlformats.org/officeDocument/2006/relationships/hyperlink" Target="https://shs.hal.science/halshs-00833936v1" TargetMode="External"/><Relationship Id="rId20" Type="http://schemas.openxmlformats.org/officeDocument/2006/relationships/hyperlink" Target="https://hal.science/hal-04347967v1" TargetMode="External"/><Relationship Id="rId21" Type="http://schemas.openxmlformats.org/officeDocument/2006/relationships/hyperlink" Target="https://shs.hal.science/halshs-00833926v2" TargetMode="External"/><Relationship Id="rId22" Type="http://schemas.openxmlformats.org/officeDocument/2006/relationships/hyperlink" Target="https://hal.science/search/index/?q=*&amp;authFullName_s=C&#233;line Drozd" TargetMode="External"/><Relationship Id="rId23" Type="http://schemas.openxmlformats.org/officeDocument/2006/relationships/hyperlink" Target="https://hal.science/search/index/?q=*&amp;authFullName_s=Virginie Meunier" TargetMode="External"/><Relationship Id="rId24" Type="http://schemas.openxmlformats.org/officeDocument/2006/relationships/hyperlink" Target="https://hal.science/search/index/?q=*&amp;authFullName_s=Pascal Amphoux" TargetMode="External"/><Relationship Id="rId25" Type="http://schemas.openxmlformats.org/officeDocument/2006/relationships/hyperlink" Target="https://hal.science/hal-01275083v1" TargetMode="External"/><Relationship Id="rId26" Type="http://schemas.openxmlformats.org/officeDocument/2006/relationships/hyperlink" Target="https://hal.science/search/index/?q=*&amp;authFullName_s=G&#233;rard H&#233;gron" TargetMode="External"/><Relationship Id="rId27" Type="http://schemas.openxmlformats.org/officeDocument/2006/relationships/hyperlink" Target="https://hal.science/hal-05425250v1" TargetMode="External"/><Relationship Id="rId28" Type="http://schemas.openxmlformats.org/officeDocument/2006/relationships/hyperlink" Target="https://hal.science/hal-04909064v1" TargetMode="External"/><Relationship Id="rId29" Type="http://schemas.openxmlformats.org/officeDocument/2006/relationships/hyperlink" Target="https://hal.science/search/index/?q=*&amp;authFullName_s=&#201;ric Monin" TargetMode="External"/><Relationship Id="rId30" Type="http://schemas.openxmlformats.org/officeDocument/2006/relationships/hyperlink" Target="https://hal.science/hal-04909125v1" TargetMode="External"/><Relationship Id="rId31" Type="http://schemas.openxmlformats.org/officeDocument/2006/relationships/hyperlink" Target="https://hal.science/hal-04909137v1" TargetMode="External"/><Relationship Id="rId32" Type="http://schemas.openxmlformats.org/officeDocument/2006/relationships/hyperlink" Target="https://hal.science/hal-04312073v1" TargetMode="External"/><Relationship Id="rId33" Type="http://schemas.openxmlformats.org/officeDocument/2006/relationships/hyperlink" Target="https://hal.science/hal-04487983v1" TargetMode="External"/><Relationship Id="rId34" Type="http://schemas.openxmlformats.org/officeDocument/2006/relationships/hyperlink" Target="https://hal.science/hal-04126520v1" TargetMode="External"/><Relationship Id="rId35" Type="http://schemas.openxmlformats.org/officeDocument/2006/relationships/hyperlink" Target="https://hal.science/hal-04347979v1" TargetMode="External"/><Relationship Id="rId36" Type="http://schemas.openxmlformats.org/officeDocument/2006/relationships/hyperlink" Target="https://hal.science/hal-04312089v1" TargetMode="External"/><Relationship Id="rId37" Type="http://schemas.openxmlformats.org/officeDocument/2006/relationships/hyperlink" Target="https://hal.science/hal-04348618v1" TargetMode="External"/><Relationship Id="rId38" Type="http://schemas.openxmlformats.org/officeDocument/2006/relationships/hyperlink" Target="https://hal.science/hal-04347887v1" TargetMode="External"/><Relationship Id="rId39" Type="http://schemas.openxmlformats.org/officeDocument/2006/relationships/hyperlink" Target="https://hal.science/hal-04348894v1" TargetMode="External"/><Relationship Id="rId40" Type="http://schemas.openxmlformats.org/officeDocument/2006/relationships/hyperlink" Target="https://hal.science/search/index/?q=*&amp;authFullName_s=Juliette Aubrun" TargetMode="External"/><Relationship Id="rId41" Type="http://schemas.openxmlformats.org/officeDocument/2006/relationships/hyperlink" Target="https://hal.science/search/index/?q=*&amp;authFullName_s=Catherine Bruant" TargetMode="External"/><Relationship Id="rId42" Type="http://schemas.openxmlformats.org/officeDocument/2006/relationships/hyperlink" Target="https://hal.science/search/index/?q=*&amp;authFullName_s=Laura Kendrick" TargetMode="External"/><Relationship Id="rId43" Type="http://schemas.openxmlformats.org/officeDocument/2006/relationships/hyperlink" Target="https://hal.science/search/index/?q=*&amp;authFullName_s=Catherine Lavandier" TargetMode="External"/><Relationship Id="rId44" Type="http://schemas.openxmlformats.org/officeDocument/2006/relationships/hyperlink" Target="https://hal.science/hal-04334147v1" TargetMode="External"/><Relationship Id="rId45" Type="http://schemas.openxmlformats.org/officeDocument/2006/relationships/hyperlink" Target="https://hal.science/hal-04347899v1" TargetMode="External"/><Relationship Id="rId46" Type="http://schemas.openxmlformats.org/officeDocument/2006/relationships/hyperlink" Target="https://hal.science/hal-04347905v1" TargetMode="External"/><Relationship Id="rId47" Type="http://schemas.openxmlformats.org/officeDocument/2006/relationships/hyperlink" Target="https://hal.science/hal-04344316v1" TargetMode="External"/><Relationship Id="rId48" Type="http://schemas.openxmlformats.org/officeDocument/2006/relationships/hyperlink" Target="https://hal.science/hal-04334150v1" TargetMode="External"/><Relationship Id="rId49" Type="http://schemas.openxmlformats.org/officeDocument/2006/relationships/hyperlink" Target="https://hal.science/hal-04347911v1" TargetMode="External"/><Relationship Id="rId50" Type="http://schemas.openxmlformats.org/officeDocument/2006/relationships/hyperlink" Target="https://hal.science/hal-04347919v1" TargetMode="External"/><Relationship Id="rId51" Type="http://schemas.openxmlformats.org/officeDocument/2006/relationships/hyperlink" Target="https://hal.science/hal-04344331v1" TargetMode="External"/><Relationship Id="rId52" Type="http://schemas.openxmlformats.org/officeDocument/2006/relationships/hyperlink" Target="https://hal.science/hal-04348872v1" TargetMode="External"/><Relationship Id="rId53" Type="http://schemas.openxmlformats.org/officeDocument/2006/relationships/hyperlink" Target="https://hal.science/hal-04347994v1" TargetMode="External"/><Relationship Id="rId54" Type="http://schemas.openxmlformats.org/officeDocument/2006/relationships/hyperlink" Target="https://hal.science/hal-04347973v1" TargetMode="External"/><Relationship Id="rId55" Type="http://schemas.openxmlformats.org/officeDocument/2006/relationships/hyperlink" Target="https://hal.science/hal-04348613v1" TargetMode="External"/><Relationship Id="rId56" Type="http://schemas.openxmlformats.org/officeDocument/2006/relationships/hyperlink" Target="https://hal.science/hal-04348615v1" TargetMode="External"/><Relationship Id="rId57" Type="http://schemas.openxmlformats.org/officeDocument/2006/relationships/hyperlink" Target="https://hal.science/hal-04347997v1" TargetMode="External"/><Relationship Id="rId58" Type="http://schemas.openxmlformats.org/officeDocument/2006/relationships/hyperlink" Target="https://hal.science/hal-04348617v1" TargetMode="External"/><Relationship Id="rId59" Type="http://schemas.openxmlformats.org/officeDocument/2006/relationships/hyperlink" Target="https://hal.science/hal-04348884v1" TargetMode="External"/><Relationship Id="rId60" Type="http://schemas.openxmlformats.org/officeDocument/2006/relationships/hyperlink" Target="https://hal.science/hal-04344340v1" TargetMode="External"/><Relationship Id="rId61" Type="http://schemas.openxmlformats.org/officeDocument/2006/relationships/hyperlink" Target="https://hal.science/hal-04344350v1" TargetMode="External"/><Relationship Id="rId62" Type="http://schemas.openxmlformats.org/officeDocument/2006/relationships/hyperlink" Target="https://shs.hal.science/halshs-04004368v1" TargetMode="External"/><Relationship Id="rId63" Type="http://schemas.openxmlformats.org/officeDocument/2006/relationships/hyperlink" Target="https://dx.doi.org/10.4000/tem.8695" TargetMode="External"/><Relationship Id="rId64" Type="http://schemas.openxmlformats.org/officeDocument/2006/relationships/hyperlink" Target="https://hal.science/hal-03864295v1" TargetMode="External"/><Relationship Id="rId65" Type="http://schemas.openxmlformats.org/officeDocument/2006/relationships/hyperlink" Target="https://hal.science/hal-04311854v1" TargetMode="External"/><Relationship Id="rId66" Type="http://schemas.openxmlformats.org/officeDocument/2006/relationships/hyperlink" Target="https://hal.science/hal-04311846v1" TargetMode="External"/><Relationship Id="rId67" Type="http://schemas.openxmlformats.org/officeDocument/2006/relationships/hyperlink" Target="https://hal.science/hal-04312104v1" TargetMode="External"/><Relationship Id="rId68" Type="http://schemas.openxmlformats.org/officeDocument/2006/relationships/hyperlink" Target="https://hal.science/search/index/?q=*&amp;authFullName_s=Eric Monin" TargetMode="External"/><Relationship Id="rId69" Type="http://schemas.openxmlformats.org/officeDocument/2006/relationships/hyperlink" Target="https://hal.science/hal-04487933v1" TargetMode="External"/><Relationship Id="rId70" Type="http://schemas.openxmlformats.org/officeDocument/2006/relationships/hyperlink" Target="https://shs.hal.science/halshs-01758919v1" TargetMode="External"/><Relationship Id="rId71" Type="http://schemas.openxmlformats.org/officeDocument/2006/relationships/hyperlink" Target="https://hal.science/search/index/?q=*&amp;authFullName_s=Olivier Bala&#255;" TargetMode="External"/><Relationship Id="rId72" Type="http://schemas.openxmlformats.org/officeDocument/2006/relationships/hyperlink" Target="https://hal.science/hal-04347999v1" TargetMode="External"/><Relationship Id="rId73" Type="http://schemas.openxmlformats.org/officeDocument/2006/relationships/hyperlink" Target="https://hal.science/hal-04348623v1" TargetMode="External"/><Relationship Id="rId74" Type="http://schemas.openxmlformats.org/officeDocument/2006/relationships/hyperlink" Target="https://hal.science/hal-04348621v1" TargetMode="External"/><Relationship Id="rId75" Type="http://schemas.openxmlformats.org/officeDocument/2006/relationships/hyperlink" Target="https://dx.doi.org/10.7202/1037313ar" TargetMode="External"/><Relationship Id="rId76" Type="http://schemas.openxmlformats.org/officeDocument/2006/relationships/hyperlink" Target="https://shs.hal.science/halshs-01246944v1" TargetMode="External"/><Relationship Id="rId77" Type="http://schemas.openxmlformats.org/officeDocument/2006/relationships/hyperlink" Target="https://dx.doi.org/10.3917/lhs.192.0127" TargetMode="External"/><Relationship Id="rId78" Type="http://schemas.openxmlformats.org/officeDocument/2006/relationships/hyperlink" Target="https://hal.science/hal-04348001v1" TargetMode="External"/><Relationship Id="rId79" Type="http://schemas.openxmlformats.org/officeDocument/2006/relationships/hyperlink" Target="https://hal.science/hal-02477926v1" TargetMode="External"/><Relationship Id="rId80" Type="http://schemas.openxmlformats.org/officeDocument/2006/relationships/hyperlink" Target="https://shs.hal.science/halshs-01246934v1" TargetMode="External"/><Relationship Id="rId81" Type="http://schemas.openxmlformats.org/officeDocument/2006/relationships/hyperlink" Target="https://hal.science/search/index/?q=*&amp;authFullName_s=Paola Moreno" TargetMode="External"/><Relationship Id="rId82" Type="http://schemas.openxmlformats.org/officeDocument/2006/relationships/hyperlink" Target="https://hal.science/hal-04122220v1" TargetMode="External"/><Relationship Id="rId83" Type="http://schemas.openxmlformats.org/officeDocument/2006/relationships/hyperlink" Target="https://hal.science/search/index/?q=*&amp;authFullName_s=Pascal Joanne" TargetMode="External"/><Relationship Id="rId84" Type="http://schemas.openxmlformats.org/officeDocument/2006/relationships/hyperlink" Target="https://hal.science/search/index/?q=*&amp;authFullName_s=Thomas Ouard" TargetMode="External"/><Relationship Id="rId85" Type="http://schemas.openxmlformats.org/officeDocument/2006/relationships/hyperlink" Target="https://dx.doi.org/10.4000/crau.529" TargetMode="External"/><Relationship Id="rId86" Type="http://schemas.openxmlformats.org/officeDocument/2006/relationships/hyperlink" Target="https://hal.science/hal-04348002v1" TargetMode="External"/><Relationship Id="rId87" Type="http://schemas.openxmlformats.org/officeDocument/2006/relationships/hyperlink" Target="https://hal.science/hal-04348003v1" TargetMode="External"/><Relationship Id="rId88" Type="http://schemas.openxmlformats.org/officeDocument/2006/relationships/hyperlink" Target="https://hal.science/hal-01275009v1" TargetMode="External"/><Relationship Id="rId89" Type="http://schemas.openxmlformats.org/officeDocument/2006/relationships/hyperlink" Target="https://hal.science/hal-04348873v1" TargetMode="External"/><Relationship Id="rId90" Type="http://schemas.openxmlformats.org/officeDocument/2006/relationships/hyperlink" Target="https://hal.science/hal-04347998v1" TargetMode="External"/><Relationship Id="rId91" Type="http://schemas.openxmlformats.org/officeDocument/2006/relationships/hyperlink" Target="https://hal.science/hal-04311860v1" TargetMode="External"/><Relationship Id="rId92" Type="http://schemas.openxmlformats.org/officeDocument/2006/relationships/hyperlink" Target="https://hal.science/search/index/?q=*&amp;authFullName_s=Rosine Lheureux" TargetMode="External"/><Relationship Id="rId93" Type="http://schemas.openxmlformats.org/officeDocument/2006/relationships/hyperlink" Target="https://hal.science/hal-04334136v1" TargetMode="External"/><Relationship Id="rId94" Type="http://schemas.openxmlformats.org/officeDocument/2006/relationships/hyperlink" Target="https://hal.science/hal-04334140v1" TargetMode="External"/><Relationship Id="rId95" Type="http://schemas.openxmlformats.org/officeDocument/2006/relationships/hyperlink" Target="https://hal.science/hal-04312041v1" TargetMode="External"/><Relationship Id="rId96" Type="http://schemas.openxmlformats.org/officeDocument/2006/relationships/hyperlink" Target="https://shs.hal.science/halshs-01958336v1" TargetMode="External"/><Relationship Id="rId97" Type="http://schemas.openxmlformats.org/officeDocument/2006/relationships/hyperlink" Target="https://hal.science/search/index/?q=*&amp;authFullName_s=St&#233;phane Frioux" TargetMode="External"/><Relationship Id="rId98" Type="http://schemas.openxmlformats.org/officeDocument/2006/relationships/hyperlink" Target="https://dx.doi.org/10.4000/ambiances.738" TargetMode="External"/><Relationship Id="rId99" Type="http://schemas.openxmlformats.org/officeDocument/2006/relationships/hyperlink" Target="https://hal.science/hal-04344399v1" TargetMode="External"/><Relationship Id="rId100" Type="http://schemas.openxmlformats.org/officeDocument/2006/relationships/hyperlink" Target="https://hal.science/hal-04348878v1" TargetMode="External"/><Relationship Id="rId101" Type="http://schemas.openxmlformats.org/officeDocument/2006/relationships/hyperlink" Target="https://hal.science/hal-04348888v1" TargetMode="External"/><Relationship Id="rId102" Type="http://schemas.openxmlformats.org/officeDocument/2006/relationships/hyperlink" Target="https://hal.science/hal-04348874v1" TargetMode="External"/><Relationship Id="rId103" Type="http://schemas.openxmlformats.org/officeDocument/2006/relationships/hyperlink" Target="https://hal.science/hal-04348890v1" TargetMode="External"/><Relationship Id="rId104" Type="http://schemas.openxmlformats.org/officeDocument/2006/relationships/hyperlink" Target="https://hal.science/search/index/?q=*&amp;authFullName_s=Benoit Pouvreau" TargetMode="External"/><Relationship Id="rId105" Type="http://schemas.openxmlformats.org/officeDocument/2006/relationships/hyperlink" Target="https://hal.science/hal-04113404v1" TargetMode="External"/><Relationship Id="rId106" Type="http://schemas.openxmlformats.org/officeDocument/2006/relationships/hyperlink" Target="https://hal.science/search/index/?q=*&amp;authFullName_s=Alexis Markovics" TargetMode="External"/><Relationship Id="rId107" Type="http://schemas.openxmlformats.org/officeDocument/2006/relationships/hyperlink" Target="https://hal.science/hal-04334128v1" TargetMode="External"/><Relationship Id="rId108" Type="http://schemas.openxmlformats.org/officeDocument/2006/relationships/hyperlink" Target="https://hal.science/hal-00993851v1" TargetMode="External"/><Relationship Id="rId109" Type="http://schemas.openxmlformats.org/officeDocument/2006/relationships/hyperlink" Target="https://hal.science/search/index/?q=*&amp;authFullName_s=Sandra Fior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Simonnot</dc:title>
  <dc:description>CV</dc:description>
  <dc:subject/>
  <cp:keywords/>
  <cp:category/>
  <cp:lastModifiedBy/>
  <dcterms:created xsi:type="dcterms:W3CDTF">2026-05-07T07:50:47+02:00</dcterms:created>
  <dcterms:modified xsi:type="dcterms:W3CDTF">2026-05-07T07:50:47+02:00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