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Nathan Rousselot </w:t></w:r><w:r><w:rPr><w:color w:val="641e6e"/></w:rPr><w:t xml:space="preserve">Nathan Rousselot est maître de conférences en histoire contemporaine et directeur pédagogique de la licence d'histoire (Faculté des Lettres et Civilisation - Campus Carnot - UCLy). Il est par ailleurs membre du laboratoire Confluence : Sciences et Humanités (EA 1598) et chercheur associé au LARHRA (UMR 5190)Docteur de Nantes Université et de l’Universidad Complutense de Madrid, ses recherches croisent l’histoire des relations internationales, de l’humanitaire et de l’Espagne contemporaine. Sa thèse, sur « Les diplomates français et britanniques face à la guerre civile espagnole (1936-1939) : de la perception des violences aux interventions humanitaires », a obtenu le prix de thèse 2024 Jean-Baptiste Duroselle, décerné par l’Institut d’histoire des relations internationales contemporaines, ainsi que le prix de thèse 2023 José María Jover, décerné par la Comisión Española de Historia de las Relaciones Internacionales.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Désarmer la révolution : le Quai d’Orsay et la non-intervention française dans la guerre civile espagnole (1936)</w:t></w:r></w:hyperlink></w:p><w:p><w:pPr/><w:hyperlink r:id="rId9" w:history="1"><w:r><w:rPr><w:color w:val="#410a8c"/><w:u w:val="single"/></w:rPr><w:t xml:space="preserve">Nathan Rousselot</w:t></w:r></w:hyperlink></w:p><w:p><w:pPr/><w:r><w:rPr><w:i w:val="1"/><w:iCs w:val="1"/></w:rPr><w:t xml:space="preserve">Histoire Economie et Société</w:t></w:r><w:r><w:rPr/><w:t xml:space="preserve">, 2025, 4 (254), pp.76-91. </w:t></w:r><w:hyperlink r:id="rId10" w:history="1"><w:r><w:rPr><w:color w:val="#410a8c"/><w:u w:val="single"/></w:rPr><w:t xml:space="preserve">⟨10.3917/hes.254.0076⟩</w:t></w:r></w:hyperlink></w:p><w:p><w:pPr/><w:r><w:rPr/><w:t xml:space="preserve">Article dans une revue</w:t></w:r></w:p><w:p><w:pPr/><w:hyperlink r:id="rId8" w:history="1"><w:r><w:rPr><w:color w:val="#410a8c"/><w:u w:val="single"/></w:rPr><w:t xml:space="preserve">hal-05493978v1</w:t></w:r></w:hyperlink></w:p></w:tc></w:tr><w:tr><w:trPr/><w:tc><w:tcPr><w:noWrap/></w:tcPr><w:p><w:pPr><w:spacing w:after="200"/></w:pPr><w:hyperlink r:id="rId11" w:history="1"><w:r><w:rPr><w:color w:val="1e198e"/><w:b w:val="1"/><w:bCs w:val="1"/><w:u w:val="single"/></w:rPr><w:t xml:space="preserve">Pierre Salmon, Un antifascisme de combat. Armer l’Espagne révolutionnaire, 1936-1939, Bordeaux, Éditions du Détour, 2024, 254 p. Préface de Nicolas Offenstadt.</w:t></w:r></w:hyperlink></w:p><w:p><w:pPr/><w:hyperlink r:id="rId9" w:history="1"><w:r><w:rPr><w:color w:val="#410a8c"/><w:u w:val="single"/></w:rPr><w:t xml:space="preserve">Nathan Rousselot</w:t></w:r></w:hyperlink></w:p><w:p><w:pPr/><w:r><w:rPr><w:i w:val="1"/><w:iCs w:val="1"/></w:rPr><w:t xml:space="preserve">Le Mouvement social</w:t></w:r><w:r><w:rPr/><w:t xml:space="preserve">, 2025, 1-2 (290-291), pp.314-317. </w:t></w:r><w:hyperlink r:id="rId12" w:history="1"><w:r><w:rPr><w:color w:val="#410a8c"/><w:u w:val="single"/></w:rPr><w:t xml:space="preserve">⟨10.3917/lms1.290.0265u⟩</w:t></w:r></w:hyperlink></w:p><w:p><w:pPr/><w:r><w:rPr/><w:t xml:space="preserve">Article dans une revue</w:t></w:r><w:r><w:rPr/><w:t xml:space="preserve"> (compte-rendu de lecture)</w:t></w:r></w:p><w:p><w:pPr/><w:hyperlink r:id="rId11" w:history="1"><w:r><w:rPr><w:color w:val="#410a8c"/><w:u w:val="single"/></w:rPr><w:t xml:space="preserve">hal-05496104v1</w:t></w:r></w:hyperlink></w:p></w:tc></w:tr><w:tr><w:trPr/><w:tc><w:tcPr><w:noWrap/></w:tcPr><w:p><w:pPr><w:spacing w:after="200"/></w:pPr><w:hyperlink r:id="rId13" w:history="1"><w:r><w:rPr><w:color w:val="1e198e"/><w:b w:val="1"/><w:bCs w:val="1"/><w:u w:val="single"/></w:rPr><w:t xml:space="preserve">Les évacuations maritimes françaises et britanniques durant la guerre civile espagnole (1936-1939)</w:t></w:r></w:hyperlink></w:p><w:p><w:pPr/><w:hyperlink r:id="rId9" w:history="1"><w:r><w:rPr><w:color w:val="#410a8c"/><w:u w:val="single"/></w:rPr><w:t xml:space="preserve">Nathan Rousselot</w:t></w:r></w:hyperlink></w:p><w:p><w:pPr/><w:r><w:rPr><w:i w:val="1"/><w:iCs w:val="1"/></w:rPr><w:t xml:space="preserve">Relations internationales</w:t></w:r><w:r><w:rPr/><w:t xml:space="preserve">, 2025, 202, pp.41-56. </w:t></w:r><w:hyperlink r:id="rId14" w:history="1"><w:r><w:rPr><w:color w:val="#410a8c"/><w:u w:val="single"/></w:rPr><w:t xml:space="preserve">⟨10.3917/ri.202.0041⟩</w:t></w:r></w:hyperlink></w:p><w:p><w:pPr/><w:r><w:rPr/><w:t xml:space="preserve">Article dans une revue</w:t></w:r></w:p><w:p><w:pPr/><w:hyperlink r:id="rId13" w:history="1"><w:r><w:rPr><w:color w:val="#410a8c"/><w:u w:val="single"/></w:rPr><w:t xml:space="preserve">hal-05574923v1</w:t></w:r></w:hyperlink></w:p></w:tc></w:tr><w:tr><w:trPr/><w:tc><w:tcPr><w:noWrap/></w:tcPr><w:p><w:pPr><w:spacing w:after="200"/></w:pPr><w:hyperlink r:id="rId15" w:history="1"><w:r><w:rPr><w:color w:val="1e198e"/><w:b w:val="1"/><w:bCs w:val="1"/><w:u w:val="single"/></w:rPr><w:t xml:space="preserve">Scott Ramsay , Negotiating Neutrality. Anglo-Spanish Relations in the Age of Appeasement, 1931-1940 , Brighton & Eastbourn, Sussex Academic Press, 2022, 250 p.</w:t></w:r></w:hyperlink></w:p><w:p><w:pPr/><w:hyperlink r:id="rId9" w:history="1"><w:r><w:rPr><w:color w:val="#410a8c"/><w:u w:val="single"/></w:rPr><w:t xml:space="preserve">Nathan Rousselot</w:t></w:r></w:hyperlink></w:p><w:p><w:pPr/><w:r><w:rPr><w:i w:val="1"/><w:iCs w:val="1"/></w:rPr><w:t xml:space="preserve">Relations internationales</w:t></w:r><w:r><w:rPr/><w:t xml:space="preserve">, 2025, 202, pp.143-145. </w:t></w:r><w:hyperlink r:id="rId16" w:history="1"><w:r><w:rPr><w:color w:val="#410a8c"/><w:u w:val="single"/></w:rPr><w:t xml:space="preserve">⟨10.3917/ri.202.0143⟩</w:t></w:r></w:hyperlink></w:p><w:p><w:pPr/><w:r><w:rPr/><w:t xml:space="preserve">Article dans une revue</w:t></w:r><w:r><w:rPr/><w:t xml:space="preserve"> (compte-rendu de lecture)</w:t></w:r></w:p><w:p><w:pPr/><w:hyperlink r:id="rId15" w:history="1"><w:r><w:rPr><w:color w:val="#410a8c"/><w:u w:val="single"/></w:rPr><w:t xml:space="preserve">hal-05496111v1</w:t></w:r></w:hyperlink></w:p></w:tc></w:tr><w:tr><w:trPr/><w:tc><w:tcPr><w:noWrap/></w:tcPr><w:p><w:pPr><w:spacing w:after="200"/></w:pPr><w:hyperlink r:id="rId17" w:history="1"><w:r><w:rPr><w:color w:val="1e198e"/><w:b w:val="1"/><w:bCs w:val="1"/><w:u w:val="single"/></w:rPr><w:t xml:space="preserve">Counter-Revolutionary Humanitarianism: The French General Consulate in Barcelona during the Spanish Civil War (1936–9)</w:t></w:r></w:hyperlink></w:p><w:p><w:pPr/><w:hyperlink r:id="rId9" w:history="1"><w:r><w:rPr><w:color w:val="#410a8c"/><w:u w:val="single"/></w:rPr><w:t xml:space="preserve">Nathan Rousselot</w:t></w:r></w:hyperlink></w:p><w:p><w:pPr/><w:r><w:rPr><w:i w:val="1"/><w:iCs w:val="1"/></w:rPr><w:t xml:space="preserve">Contemporary European History</w:t></w:r><w:r><w:rPr/><w:t xml:space="preserve">, 2025, pp.1-19. </w:t></w:r><w:hyperlink r:id="rId18" w:history="1"><w:r><w:rPr><w:color w:val="#410a8c"/><w:u w:val="single"/></w:rPr><w:t xml:space="preserve">⟨10.1017/S096077732500013X⟩</w:t></w:r></w:hyperlink></w:p><w:p><w:pPr/><w:r><w:rPr/><w:t xml:space="preserve">Article dans une revue</w:t></w:r></w:p><w:p><w:pPr/><w:hyperlink r:id="rId17" w:history="1"><w:r><w:rPr><w:color w:val="#410a8c"/><w:u w:val="single"/></w:rPr><w:t xml:space="preserve">hal-05058978v1</w:t></w:r></w:hyperlink></w:p></w:tc></w:tr><w:tr><w:trPr/><w:tc><w:tcPr><w:noWrap/></w:tcPr><w:p><w:pPr><w:spacing w:after="200"/></w:pPr><w:hyperlink r:id="rId19" w:history="1"><w:r><w:rPr><w:color w:val="1e198e"/><w:b w:val="1"/><w:bCs w:val="1"/><w:u w:val="single"/></w:rPr><w:t xml:space="preserve">Sophie Baby, Juger Franco ? Impunité, réconciliation, mémoire , Paris, La Découverte, 2024, 376 p., 24,50 €.</w:t></w:r></w:hyperlink></w:p><w:p><w:pPr/><w:hyperlink r:id="rId9" w:history="1"><w:r><w:rPr><w:color w:val="#410a8c"/><w:u w:val="single"/></w:rPr><w:t xml:space="preserve">Nathan Rousselot</w:t></w:r></w:hyperlink></w:p><w:p><w:pPr/><w:r><w:rPr><w:i w:val="1"/><w:iCs w:val="1"/></w:rPr><w:t xml:space="preserve">20 &amp; 21. Revue d'histoire</w:t></w:r><w:r><w:rPr/><w:t xml:space="preserve">, 2024, La revue a 40 ans !, 162, pp.184-186. </w:t></w:r><w:hyperlink r:id="rId20" w:history="1"><w:r><w:rPr><w:color w:val="#410a8c"/><w:u w:val="single"/></w:rPr><w:t xml:space="preserve">⟨10.3917/vin.162.0184⟩</w:t></w:r></w:hyperlink></w:p><w:p><w:pPr/><w:r><w:rPr/><w:t xml:space="preserve">Article dans une revue</w:t></w:r><w:r><w:rPr/><w:t xml:space="preserve"> (compte-rendu de lecture)</w:t></w:r></w:p><w:p><w:pPr/><w:hyperlink r:id="rId19" w:history="1"><w:r><w:rPr><w:color w:val="#410a8c"/><w:u w:val="single"/></w:rPr><w:t xml:space="preserve">hal-05088867v1</w:t></w:r></w:hyperlink></w:p></w:tc></w:tr><w:tr><w:trPr/><w:tc><w:tcPr><w:noWrap/></w:tcPr><w:p><w:pPr><w:spacing w:after="200"/></w:pPr><w:hyperlink r:id="rId21" w:history="1"><w:r><w:rPr><w:color w:val="1e198e"/><w:b w:val="1"/><w:bCs w:val="1"/><w:u w:val="single"/></w:rPr><w:t xml:space="preserve">Les faussaires de l’histoire contre la démocratie. Quelques réflexions à partir du cas espagnol</w:t></w:r></w:hyperlink></w:p><w:p><w:pPr/><w:hyperlink r:id="rId22" w:history="1"><w:r><w:rPr><w:color w:val="#410a8c"/><w:u w:val="single"/></w:rPr><w:t xml:space="preserve">Pierre Salmon</w:t></w:r></w:hyperlink><w:r><w:rPr/><w:t xml:space="preserve">,</w:t></w:r><w:hyperlink r:id="rId23" w:history="1"><w:r><w:rPr><w:color w:val="#410a8c"/><w:u w:val="single"/></w:rPr><w:t xml:space="preserve">Sophie Baby</w:t></w:r></w:hyperlink><w:r><w:rPr/><w:t xml:space="preserve">,</w:t></w:r><w:hyperlink r:id="rId24" w:history="1"><w:r><w:rPr><w:color w:val="#410a8c"/><w:u w:val="single"/></w:rPr><w:t xml:space="preserve">François Godicheau</w:t></w:r></w:hyperlink><w:r><w:rPr/><w:t xml:space="preserve">,</w:t></w:r><w:hyperlink r:id="rId25" w:history="1"><w:r><w:rPr><w:color w:val="#410a8c"/><w:u w:val="single"/></w:rPr><w:t xml:space="preserve">Amélie Nuq</w:t></w:r></w:hyperlink><w:r><w:rPr/><w:t xml:space="preserve">,</w:t></w:r><w:hyperlink r:id="rId9" w:history="1"><w:r><w:rPr><w:color w:val="#410a8c"/><w:u w:val="single"/></w:rPr><w:t xml:space="preserve">Nathan Rousselot</w:t></w:r></w:hyperlink><w:r><w:rPr/><w:t xml:space="preserve">et al.</w:t></w:r></w:p><w:p><w:pPr/><w:r><w:rPr><w:i w:val="1"/><w:iCs w:val="1"/></w:rPr><w:t xml:space="preserve">20 &amp; 21. Revue d'histoire</w:t></w:r><w:r><w:rPr/><w:t xml:space="preserve">, 2024, Le franquisme en Hexagone (1936-années 1950), 161 (1), pp.75-93. </w:t></w:r><w:hyperlink r:id="rId26" w:history="1"><w:r><w:rPr><w:color w:val="#410a8c"/><w:u w:val="single"/></w:rPr><w:t xml:space="preserve">⟨10.3917/vin.161.0075⟩</w:t></w:r></w:hyperlink></w:p><w:p><w:pPr/><w:r><w:rPr/><w:t xml:space="preserve">Article dans une revue</w:t></w:r></w:p><w:p><w:pPr/><w:hyperlink r:id="rId21" w:history="1"><w:r><w:rPr><w:color w:val="#410a8c"/><w:u w:val="single"/></w:rPr><w:t xml:space="preserve">halshs-04911989v1</w:t></w:r></w:hyperlink></w:p></w:tc></w:tr><w:tr><w:trPr/><w:tc><w:tcPr><w:noWrap/></w:tcPr><w:p><w:pPr><w:spacing w:after="200"/></w:pPr><w:hyperlink r:id="rId27" w:history="1"><w:r><w:rPr><w:color w:val="1e198e"/><w:b w:val="1"/><w:bCs w:val="1"/><w:u w:val="single"/></w:rPr><w:t xml:space="preserve">Une légitimation contre-révolutionnaire : Les diplomates français face à l’avènement du général Franco (1936-1937)</w:t></w:r></w:hyperlink></w:p><w:p><w:pPr/><w:hyperlink r:id="rId9" w:history="1"><w:r><w:rPr><w:color w:val="#410a8c"/><w:u w:val="single"/></w:rPr><w:t xml:space="preserve">Nathan Rousselot</w:t></w:r></w:hyperlink></w:p><w:p><w:pPr/><w:r><w:rPr><w:i w:val="1"/><w:iCs w:val="1"/></w:rPr><w:t xml:space="preserve">20 &amp; 21. Revue d'histoire</w:t></w:r><w:r><w:rPr/><w:t xml:space="preserve">, 2024, Le franquisme en Hexagone (1936-années 1950), 161, pp.13-28. </w:t></w:r><w:hyperlink r:id="rId28" w:history="1"><w:r><w:rPr><w:color w:val="#410a8c"/><w:u w:val="single"/></w:rPr><w:t xml:space="preserve">⟨10.3917/vin.161.0013⟩</w:t></w:r></w:hyperlink></w:p><w:p><w:pPr/><w:r><w:rPr/><w:t xml:space="preserve">Article dans une revue</w:t></w:r></w:p><w:p><w:pPr/><w:hyperlink r:id="rId27" w:history="1"><w:r><w:rPr><w:color w:val="#410a8c"/><w:u w:val="single"/></w:rPr><w:t xml:space="preserve">hal-05058914v1</w:t></w:r></w:hyperlink></w:p></w:tc></w:tr><w:tr><w:trPr/><w:tc><w:tcPr><w:noWrap/></w:tcPr><w:p><w:pPr><w:spacing w:after="200"/></w:pPr><w:hyperlink r:id="rId29" w:history="1"><w:r><w:rPr><w:color w:val="1e198e"/><w:b w:val="1"/><w:bCs w:val="1"/><w:u w:val="single"/></w:rPr><w:t xml:space="preserve">Violences et répression dans l’Espagne en guerre (1936-1937) : regard diplomatique, regard orienté ?</w:t></w:r></w:hyperlink></w:p><w:p><w:pPr/><w:hyperlink r:id="rId9" w:history="1"><w:r><w:rPr><w:color w:val="#410a8c"/><w:u w:val="single"/></w:rPr><w:t xml:space="preserve">Nathan Rousselot</w:t></w:r></w:hyperlink></w:p><w:p><w:pPr/><w:r><w:rPr><w:i w:val="1"/><w:iCs w:val="1"/></w:rPr><w:t xml:space="preserve">Guerres mondiales et conflits contemporains</w:t></w:r><w:r><w:rPr/><w:t xml:space="preserve">, 2020, N°279 (3), pp.121. </w:t></w:r><w:hyperlink r:id="rId30" w:history="1"><w:r><w:rPr><w:color w:val="#410a8c"/><w:u w:val="single"/></w:rPr><w:t xml:space="preserve">⟨10.3917/gmcc.279.0121⟩</w:t></w:r></w:hyperlink></w:p><w:p><w:pPr/><w:r><w:rPr/><w:t xml:space="preserve">Article dans une revue</w:t></w:r></w:p><w:p><w:pPr/><w:hyperlink r:id="rId29" w:history="1"><w:r><w:rPr><w:color w:val="#410a8c"/><w:u w:val="single"/></w:rPr><w:t xml:space="preserve">halshs-02984031v1</w:t></w:r></w:hyperlink></w:p></w:tc></w:tr><w:tr><w:trPr/><w:tc><w:tcPr><w:noWrap/></w:tcPr><w:p><w:pPr><w:spacing w:after="200"/></w:pPr><w:hyperlink r:id="rId31" w:history="1"><w:r><w:rPr><w:color w:val="1e198e"/><w:b w:val="1"/><w:bCs w:val="1"/><w:u w:val="single"/></w:rPr><w:t xml:space="preserve">Les missions Chetwode et Vincent pendant la guerre civile espagnole : un exemple d’inflation et de concurrence humanitaire ?</w:t></w:r></w:hyperlink></w:p><w:p><w:pPr/><w:hyperlink r:id="rId9" w:history="1"><w:r><w:rPr><w:color w:val="#410a8c"/><w:u w:val="single"/></w:rPr><w:t xml:space="preserve">Nathan Rousselot</w:t></w:r></w:hyperlink></w:p><w:p><w:pPr/><w:r><w:rPr><w:i w:val="1"/><w:iCs w:val="1"/></w:rPr><w:t xml:space="preserve">Relations internationales</w:t></w:r><w:r><w:rPr/><w:t xml:space="preserve">, 2019, n° 176 (4), pp.41-53. </w:t></w:r><w:hyperlink r:id="rId32" w:history="1"><w:r><w:rPr><w:color w:val="#410a8c"/><w:u w:val="single"/></w:rPr><w:t xml:space="preserve">⟨10.3917/ri.176.0041⟩</w:t></w:r></w:hyperlink></w:p><w:p><w:pPr/><w:r><w:rPr/><w:t xml:space="preserve">Article dans une revue</w:t></w:r></w:p><w:p><w:pPr/><w:hyperlink r:id="rId31" w:history="1"><w:r><w:rPr><w:color w:val="#410a8c"/><w:u w:val="single"/></w:rPr><w:t xml:space="preserve">halshs-02614628v1</w:t></w:r></w:hyperlink></w:p></w:tc></w:tr><w:tr><w:trPr/><w:tc><w:tcPr><w:noWrap/></w:tcPr><w:p><w:pPr><w:spacing w:after="200"/></w:pPr><w:hyperlink r:id="rId33" w:history="1"><w:r><w:rPr><w:color w:val="1e198e"/><w:b w:val="1"/><w:bCs w:val="1"/><w:u w:val="single"/></w:rPr><w:t xml:space="preserve">Un diplomate face à la guerre civile espagnole : l’ambassade d’Eirik Labonne (octobre 1937 - octobre 1938)</w:t></w:r></w:hyperlink></w:p><w:p><w:pPr/><w:hyperlink r:id="rId9" w:history="1"><w:r><w:rPr><w:color w:val="#410a8c"/><w:u w:val="single"/></w:rPr><w:t xml:space="preserve">Nathan Rousselot</w:t></w:r></w:hyperlink></w:p><w:p><w:pPr/><w:r><w:rPr><w:i w:val="1"/><w:iCs w:val="1"/></w:rPr><w:t xml:space="preserve">Relations internationales</w:t></w:r><w:r><w:rPr/><w:t xml:space="preserve">, 2017, n° 170 (2), </w:t></w:r><w:hyperlink r:id="rId34" w:history="1"><w:r><w:rPr><w:color w:val="#410a8c"/><w:u w:val="single"/></w:rPr><w:t xml:space="preserve">⟨10.3917/ri.170.0009⟩</w:t></w:r></w:hyperlink></w:p><w:p><w:pPr/><w:r><w:rPr/><w:t xml:space="preserve">Article dans une revue</w:t></w:r></w:p><w:p><w:pPr/><w:hyperlink r:id="rId33" w:history="1"><w:r><w:rPr><w:color w:val="#410a8c"/><w:u w:val="single"/></w:rPr><w:t xml:space="preserve">halshs-02614619v1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Entre oportunismo y afán de lucro: intermediarios humanitarios y evasiones clandestinas durante la Guerra Civil española (1936-1939)</w:t></w:r></w:hyperlink></w:p><w:p><w:pPr/><w:hyperlink r:id="rId9" w:history="1"><w:r><w:rPr><w:color w:val="#410a8c"/><w:u w:val="single"/></w:rPr><w:t xml:space="preserve">Nathan Rousselot</w:t></w:r></w:hyperlink></w:p><w:p><w:pPr/><w:r><w:rPr><w:i w:val="1"/><w:iCs w:val="1"/></w:rPr><w:t xml:space="preserve">Congreso internacional: La consolidación de la ayuda humanitaria contemporánea. Nuevas aproximaciones a la historia del humanitarismo (1919-1951)</w:t></w:r><w:r><w:rPr/><w:t xml:space="preserve">, Projet ACOAH ; UNED ; Universidad de Cantabria, Nov 2025, Santander, España</w:t></w:r></w:p><w:p><w:pPr/><w:r><w:rPr/><w:t xml:space="preserve">Communication dans un congrès</w:t></w:r></w:p><w:p><w:pPr/><w:hyperlink r:id="rId35" w:history="1"><w:r><w:rPr><w:color w:val="#410a8c"/><w:u w:val="single"/></w:rPr><w:t xml:space="preserve">hal-05496152v1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 diplomate en représentation (XVIe-XXe siècle)</w:t></w:r></w:hyperlink></w:p><w:p><w:pPr/><w:hyperlink r:id="rId37" w:history="1"><w:r><w:rPr><w:color w:val="#410a8c"/><w:u w:val="single"/></w:rPr><w:t xml:space="preserve">Amélie Balayre</w:t></w:r></w:hyperlink><w:r><w:rPr/><w:t xml:space="preserve">,</w:t></w:r><w:hyperlink r:id="rId38" w:history="1"><w:r><w:rPr><w:color w:val="#410a8c"/><w:u w:val="single"/></w:rPr><w:t xml:space="preserve">Claire Le Bras</w:t></w:r></w:hyperlink><w:r><w:rPr/><w:t xml:space="preserve">,</w:t></w:r><w:hyperlink r:id="rId39" w:history="1"><w:r><w:rPr><w:color w:val="#410a8c"/><w:u w:val="single"/></w:rPr><w:t xml:space="preserve">Marie-Cécile Pineau</w:t></w:r></w:hyperlink><w:r><w:rPr/><w:t xml:space="preserve">,</w:t></w:r><w:hyperlink r:id="rId9" w:history="1"><w:r><w:rPr><w:color w:val="#410a8c"/><w:u w:val="single"/></w:rPr><w:t xml:space="preserve">Nathan Rousselot</w:t></w:r></w:hyperlink></w:p><w:p><w:pPr/><w:r><w:rPr/><w:t xml:space="preserve">Enquêtes et documents. Presses Universitaires de Rennes, 69, 2021, 978-2-7535-8197-5</w:t></w:r></w:p><w:p><w:pPr/><w:r><w:rPr/><w:t xml:space="preserve">Ouvrages</w:t></w:r></w:p><w:p><w:pPr/><w:hyperlink r:id="rId36" w:history="1"><w:r><w:rPr><w:color w:val="#410a8c"/><w:u w:val="single"/></w:rPr><w:t xml:space="preserve">halshs-03173076v1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Indésirables » : la part des diplomates français dans la politique d'exclusion des réfugiés espagnols (1936-1939)</w:t></w:r></w:hyperlink></w:p><w:p><w:pPr/><w:hyperlink r:id="rId9" w:history="1"><w:r><w:rPr><w:color w:val="#410a8c"/><w:u w:val="single"/></w:rPr><w:t xml:space="preserve">Nathan Rousselot</w:t></w:r></w:hyperlink></w:p><w:p><w:pPr/><w:r><w:rPr/><w:t xml:space="preserve">Bruno Vargas; Michel Martínez Pérez. </w:t></w:r><w:r><w:rPr><w:i w:val="1"/><w:iCs w:val="1"/></w:rPr><w:t xml:space="preserve">De l’exil républicain à la Transition démocratique: Bilan et perspectives historiographiques</w:t></w:r><w:r><w:rPr/><w:t xml:space="preserve">, </w:t></w:r><w:hyperlink r:id="rId41" w:history="1"><w:r><w:rPr><w:color w:val="#410a8c"/><w:u w:val="single"/></w:rPr><w:t xml:space="preserve">Presses universitaires du Midi</w:t></w:r></w:hyperlink><w:r><w:rPr/><w:t xml:space="preserve">, pp.71-85, 2025, 9782810713004</w:t></w:r></w:p><w:p><w:pPr/><w:r><w:rPr/><w:t xml:space="preserve">Chapitre d'ouvrage</w:t></w:r></w:p><w:p><w:pPr/><w:hyperlink r:id="rId40" w:history="1"><w:r><w:rPr><w:color w:val="#410a8c"/><w:u w:val="single"/></w:rPr><w:t xml:space="preserve">hal-05058949v1</w:t></w:r></w:hyperlink></w:p></w:tc></w:tr><w:tr><w:trPr/><w:tc><w:tcPr><w:noWrap/></w:tcPr><w:p><w:pPr><w:spacing w:after="200"/></w:pPr><w:hyperlink r:id="rId42" w:history="1"><w:r><w:rPr><w:color w:val="1e198e"/><w:b w:val="1"/><w:bCs w:val="1"/><w:u w:val="single"/></w:rPr><w:t xml:space="preserve">La frontière des Pyrénées durant la Guerre d'Espagne (1936-1939) : un miroir des hésitations diplomatiques françaises, entre crainte de la révolution et reconnaissance du général Franco</w:t></w:r></w:hyperlink></w:p><w:p><w:pPr/><w:hyperlink r:id="rId9" w:history="1"><w:r><w:rPr><w:color w:val="#410a8c"/><w:u w:val="single"/></w:rPr><w:t xml:space="preserve">Nathan Rousselot</w:t></w:r></w:hyperlink></w:p><w:p><w:pPr/><w:r><w:rPr/><w:t xml:space="preserve">Diego Gaspar Celaya. </w:t></w:r><w:r><w:rPr><w:i w:val="1"/><w:iCs w:val="1"/></w:rPr><w:t xml:space="preserve">Frontera Pyrénées. Histoire de passages et expériences de transit (1931-1961)</w:t></w:r><w:r><w:rPr/><w:t xml:space="preserve">, 13, </w:t></w:r><w:hyperlink r:id="rId43" w:history="1"><w:r><w:rPr><w:color w:val="#410a8c"/><w:u w:val="single"/></w:rPr><w:t xml:space="preserve">Presses universitaires de Pau et des pays de l'Adour</w:t></w:r></w:hyperlink><w:r><w:rPr/><w:t xml:space="preserve">, pp.51-83, 2024, Cultures, Arts et Sociétés, 9782353111602</w:t></w:r></w:p><w:p><w:pPr/><w:r><w:rPr/><w:t xml:space="preserve">Chapitre d'ouvrage</w:t></w:r></w:p><w:p><w:pPr/><w:hyperlink r:id="rId42" w:history="1"><w:r><w:rPr><w:color w:val="#410a8c"/><w:u w:val="single"/></w:rPr><w:t xml:space="preserve">hal-05058931v1</w:t></w:r></w:hyperlink></w:p></w:tc></w:tr><w:tr><w:trPr/><w:tc><w:tcPr><w:noWrap/></w:tcPr><w:p><w:pPr><w:spacing w:after="200"/></w:pPr><w:hyperlink r:id="rId44" w:history="1"><w:r><w:rPr><w:color w:val="1e198e"/><w:b w:val="1"/><w:bCs w:val="1"/><w:u w:val="single"/></w:rPr><w:t xml:space="preserve">Violencias y orden en la Retaguardia republicana</w:t></w:r></w:hyperlink></w:p><w:p><w:pPr/><w:hyperlink r:id="rId22" w:history="1"><w:r><w:rPr><w:color w:val="#410a8c"/><w:u w:val="single"/></w:rPr><w:t xml:space="preserve">Pierre Salmon</w:t></w:r></w:hyperlink><w:r><w:rPr/><w:t xml:space="preserve">,</w:t></w:r><w:hyperlink r:id="rId9" w:history="1"><w:r><w:rPr><w:color w:val="#410a8c"/><w:u w:val="single"/></w:rPr><w:t xml:space="preserve">Nathan Rousselot</w:t></w:r></w:hyperlink></w:p><w:p><w:pPr/><w:r><w:rPr><w:i w:val="1"/><w:iCs w:val="1"/></w:rPr><w:t xml:space="preserve">Insurgències, repressió, memòria: IV Col•loqui Internacional sobre Violència Política al Segle XX</w:t></w:r><w:r><w:rPr/><w:t xml:space="preserve">, </w:t></w:r><w:hyperlink r:id="rId45" w:history="1"><w:r><w:rPr><w:color w:val="#410a8c"/><w:u w:val="single"/></w:rPr><w:t xml:space="preserve">Memorial Democràtic de la Generalitat de Catalunya</w:t></w:r></w:hyperlink><w:r><w:rPr/><w:t xml:space="preserve">, pp.71-94, 2024, 978-84-10144-53-8</w:t></w:r></w:p><w:p><w:pPr/><w:r><w:rPr/><w:t xml:space="preserve">Chapitre d'ouvrage</w:t></w:r></w:p><w:p><w:pPr/><w:hyperlink r:id="rId44" w:history="1"><w:r><w:rPr><w:color w:val="#410a8c"/><w:u w:val="single"/></w:rPr><w:t xml:space="preserve">hal-04635704v1</w:t></w:r></w:hyperlink></w:p></w:tc></w:tr><w:tr><w:trPr/><w:tc><w:tcPr><w:noWrap/></w:tcPr><w:p><w:pPr><w:spacing w:after="200"/></w:pPr><w:hyperlink r:id="rId46" w:history="1"><w:r><w:rPr><w:color w:val="1e198e"/><w:b w:val="1"/><w:bCs w:val="1"/><w:u w:val="single"/></w:rPr><w:t xml:space="preserve">Entre stigmates et entorses: la cérémonie de remise des lettres de créance d'Eirik Labonne au président de la République espagnole Manuel Azaña</w:t></w:r></w:hyperlink></w:p><w:p><w:pPr/><w:hyperlink r:id="rId9" w:history="1"><w:r><w:rPr><w:color w:val="#410a8c"/><w:u w:val="single"/></w:rPr><w:t xml:space="preserve">Nathan Rousselot</w:t></w:r></w:hyperlink></w:p><w:p><w:pPr/><w:r><w:rPr/><w:t xml:space="preserve">Enquêtes et documents. </w:t></w:r><w:r><w:rPr><w:i w:val="1"/><w:iCs w:val="1"/></w:rPr><w:t xml:space="preserve">Le diplomate en représentation (XVIe-XXe siècle)</w:t></w:r><w:r><w:rPr/><w:t xml:space="preserve">, 69, Presses universitaires de Rennes, 2021, 978-2-7535-8197-5</w:t></w:r></w:p><w:p><w:pPr/><w:r><w:rPr/><w:t xml:space="preserve">Chapitre d'ouvrage</w:t></w:r></w:p><w:p><w:pPr/><w:hyperlink r:id="rId46" w:history="1"><w:r><w:rPr><w:color w:val="#410a8c"/><w:u w:val="single"/></w:rPr><w:t xml:space="preserve">halshs-03173094v1</w:t></w:r></w:hyperlink></w:p></w:tc></w:tr><w:tr><w:trPr/><w:tc><w:tcPr><w:noWrap/></w:tcPr><w:p><w:pPr><w:spacing w:after="200"/></w:pPr><w:hyperlink r:id="rId47" w:history="1"><w:r><w:rPr><w:color w:val="1e198e"/><w:b w:val="1"/><w:bCs w:val="1"/><w:u w:val="single"/></w:rPr><w:t xml:space="preserve">¿“Salvar vidas” o diplomacia paralela ? Las ambigüedades de la actuación humanitaria de Jean Herbette</w:t></w:r></w:hyperlink></w:p><w:p><w:pPr/><w:hyperlink r:id="rId9" w:history="1"><w:r><w:rPr><w:color w:val="#410a8c"/><w:u w:val="single"/></w:rPr><w:t xml:space="preserve">Nathan Rousselot</w:t></w:r></w:hyperlink></w:p><w:p><w:pPr/><w:r><w:rPr/><w:t xml:space="preserve">Francisco Alía Miranda; Eduardo Higueras Castañeda; Antonio Selva Iníesta. </w:t></w:r><w:r><w:rPr><w:i w:val="1"/><w:iCs w:val="1"/></w:rPr><w:t xml:space="preserve">Hasta pronto, amigos de España. Las Brigadas internacionales en el 80 aniversario de su despedida de la guerra civil (1938-2018)</w:t></w:r><w:r><w:rPr/><w:t xml:space="preserve">, </w:t></w:r><w:hyperlink r:id="rId48" w:history="1"><w:r><w:rPr><w:color w:val="#410a8c"/><w:u w:val="single"/></w:rPr><w:t xml:space="preserve">Centro de Estudios y Documentación de las Brigadas Internacionales (CEDOBI)</w:t></w:r></w:hyperlink><w:r><w:rPr/><w:t xml:space="preserve">, pp.326-342, 2019, 978-84-949928-2-7</w:t></w:r></w:p><w:p><w:pPr/><w:r><w:rPr/><w:t xml:space="preserve">Chapitre d'ouvrage</w:t></w:r></w:p><w:p><w:pPr/><w:hyperlink r:id="rId47" w:history="1"><w:r><w:rPr><w:color w:val="#410a8c"/><w:u w:val="single"/></w:rPr><w:t xml:space="preserve">halshs-02614611v1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HumaDiEsp : Espagnols protégés par la diplomatie française durant la guerre civile - bénéficiant de l'asile diplomatique ou évacués à bord de navires français par les consulats</w:t></w:r></w:hyperlink></w:p><w:p><w:pPr/><w:hyperlink r:id="rId9" w:history="1"><w:r><w:rPr><w:color w:val="#410a8c"/><w:u w:val="single"/></w:rPr><w:t xml:space="preserve">Nathan Rousselot</w:t></w:r></w:hyperlink><w:r><w:rPr/><w:t xml:space="preserve">,</w:t></w:r><w:hyperlink r:id="rId50" w:history="1"><w:r><w:rPr><w:color w:val="#410a8c"/><w:u w:val="single"/></w:rPr><w:t xml:space="preserve">Aliette Roux</w:t></w:r></w:hyperlink></w:p><w:p><w:pPr/><w:r><w:rPr/><w:t xml:space="preserve">2024, </w:t></w:r><w:hyperlink r:id="rId51" w:history="1"><w:r><w:rPr><w:color w:val="#410a8c"/><w:u w:val="single"/></w:rPr><w:t xml:space="preserve">⟨10.34847/NKL.C2BA4WEQ⟩</w:t></w:r></w:hyperlink></w:p><w:p><w:pPr/><w:r><w:rPr/><w:t xml:space="preserve">Autre publication scientifique</w:t></w:r></w:p><w:p><w:pPr/><w:hyperlink r:id="rId49" w:history="1"><w:r><w:rPr><w:color w:val="#410a8c"/><w:u w:val="single"/></w:rPr><w:t xml:space="preserve">hal-05063835v1</w:t></w:r></w:hyperlink></w:p></w:tc></w:tr><w:tr><w:trPr/><w:tc><w:tcPr><w:noWrap/></w:tcPr><w:p><w:pPr><w:spacing w:after="200"/></w:pPr><w:hyperlink r:id="rId52" w:history="1"><w:r><w:rPr><w:color w:val="1e198e"/><w:b w:val="1"/><w:bCs w:val="1"/><w:u w:val="single"/></w:rPr><w:t xml:space="preserve">Sébastien Farré, L’affaire Henny. Le Comité international de la Croix-Rouge et les massacres de Paracuellos del Jarama (novembre-décembre 1936) , Genève, Georg Éditeur, 2022, 210 p.</w:t></w:r></w:hyperlink></w:p><w:p><w:pPr/><w:hyperlink r:id="rId9" w:history="1"><w:r><w:rPr><w:color w:val="#410a8c"/><w:u w:val="single"/></w:rPr><w:t xml:space="preserve">Nathan Rousselot</w:t></w:r></w:hyperlink></w:p><w:p><w:pPr/><w:r><w:rPr/><w:t xml:space="preserve">2023, pp.145-147. </w:t></w:r><w:hyperlink r:id="rId53" w:history="1"><w:r><w:rPr><w:color w:val="#410a8c"/><w:u w:val="single"/></w:rPr><w:t xml:space="preserve">⟨10.3917/lms1.282.0145⟩</w:t></w:r></w:hyperlink></w:p><w:p><w:pPr/><w:r><w:rPr/><w:t xml:space="preserve">Autre publication scientifique</w:t></w:r></w:p><w:p><w:pPr/><w:hyperlink r:id="rId52" w:history="1"><w:r><w:rPr><w:color w:val="#410a8c"/><w:u w:val="single"/></w:rPr><w:t xml:space="preserve">hal-05088862v1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diplomates français et britanniques face à la guerre civile espagnole (1936-1939) : de la perception des violences aux interventions humanitaires</w:t></w:r></w:hyperlink></w:p><w:p><w:pPr/><w:hyperlink r:id="rId9" w:history="1"><w:r><w:rPr><w:color w:val="#410a8c"/><w:u w:val="single"/></w:rPr><w:t xml:space="preserve">Nathan Rousselot</w:t></w:r></w:hyperlink></w:p><w:p><w:pPr/><w:r><w:rPr/><w:t xml:space="preserve">Histoire. Nantes Université; Universidad complutense de Madrid. Facultad de ciencias políticas y sociología, 2023. Français. </w:t></w:r><w:hyperlink r:id="rId55" w:history="1"><w:r><w:rPr><w:color w:val="#410a8c"/><w:u w:val="single"/></w:rPr><w:t xml:space="preserve">⟨NNT : 2023NANU2016⟩</w:t></w:r></w:hyperlink></w:p><w:p><w:pPr/><w:r><w:rPr/><w:t xml:space="preserve">Thèse</w:t></w:r></w:p><w:p><w:pPr/><w:hyperlink r:id="rId54" w:history="1"><w:r><w:rPr><w:color w:val="#410a8c"/><w:u w:val="single"/></w:rPr><w:t xml:space="preserve">tel-04860552v1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ly.hal.science/hal-05493978v1" TargetMode="External"/><Relationship Id="rId9" Type="http://schemas.openxmlformats.org/officeDocument/2006/relationships/hyperlink" Target="https://hal.science/search/index/?q=*&amp;authFullName_s=Nathan Rousselot" TargetMode="External"/><Relationship Id="rId10" Type="http://schemas.openxmlformats.org/officeDocument/2006/relationships/hyperlink" Target="https://dx.doi.org/10.3917/hes.254.0076" TargetMode="External"/><Relationship Id="rId11" Type="http://schemas.openxmlformats.org/officeDocument/2006/relationships/hyperlink" Target="https://ucly.hal.science/hal-05496104v1" TargetMode="External"/><Relationship Id="rId12" Type="http://schemas.openxmlformats.org/officeDocument/2006/relationships/hyperlink" Target="https://dx.doi.org/10.3917/lms1.290.0265u" TargetMode="External"/><Relationship Id="rId13" Type="http://schemas.openxmlformats.org/officeDocument/2006/relationships/hyperlink" Target="https://ucly.hal.science/hal-05574923v1" TargetMode="External"/><Relationship Id="rId14" Type="http://schemas.openxmlformats.org/officeDocument/2006/relationships/hyperlink" Target="https://dx.doi.org/10.3917/ri.202.0041" TargetMode="External"/><Relationship Id="rId15" Type="http://schemas.openxmlformats.org/officeDocument/2006/relationships/hyperlink" Target="https://ucly.hal.science/hal-05496111v1" TargetMode="External"/><Relationship Id="rId16" Type="http://schemas.openxmlformats.org/officeDocument/2006/relationships/hyperlink" Target="https://dx.doi.org/10.3917/ri.202.0143" TargetMode="External"/><Relationship Id="rId17" Type="http://schemas.openxmlformats.org/officeDocument/2006/relationships/hyperlink" Target="https://hal.science/hal-05058978v1" TargetMode="External"/><Relationship Id="rId18" Type="http://schemas.openxmlformats.org/officeDocument/2006/relationships/hyperlink" Target="https://dx.doi.org/10.1017/S096077732500013X" TargetMode="External"/><Relationship Id="rId19" Type="http://schemas.openxmlformats.org/officeDocument/2006/relationships/hyperlink" Target="https://hal.science/hal-05088867v1" TargetMode="External"/><Relationship Id="rId20" Type="http://schemas.openxmlformats.org/officeDocument/2006/relationships/hyperlink" Target="https://dx.doi.org/10.3917/vin.162.0184" TargetMode="External"/><Relationship Id="rId21" Type="http://schemas.openxmlformats.org/officeDocument/2006/relationships/hyperlink" Target="https://shs.hal.science/halshs-04911989v1" TargetMode="External"/><Relationship Id="rId22" Type="http://schemas.openxmlformats.org/officeDocument/2006/relationships/hyperlink" Target="https://hal.science/search/index/?q=*&amp;authFullName_s=Pierre Salmon" TargetMode="External"/><Relationship Id="rId23" Type="http://schemas.openxmlformats.org/officeDocument/2006/relationships/hyperlink" Target="https://hal.science/search/index/?q=*&amp;authFullName_s=Sophie Baby" TargetMode="External"/><Relationship Id="rId24" Type="http://schemas.openxmlformats.org/officeDocument/2006/relationships/hyperlink" Target="https://hal.science/search/index/?q=*&amp;authFullName_s=Fran&#231;ois Godicheau" TargetMode="External"/><Relationship Id="rId25" Type="http://schemas.openxmlformats.org/officeDocument/2006/relationships/hyperlink" Target="https://hal.science/search/index/?q=*&amp;authFullName_s=Am&#233;lie Nuq" TargetMode="External"/><Relationship Id="rId26" Type="http://schemas.openxmlformats.org/officeDocument/2006/relationships/hyperlink" Target="https://dx.doi.org/10.3917/vin.161.0075" TargetMode="External"/><Relationship Id="rId27" Type="http://schemas.openxmlformats.org/officeDocument/2006/relationships/hyperlink" Target="https://hal.science/hal-05058914v1" TargetMode="External"/><Relationship Id="rId28" Type="http://schemas.openxmlformats.org/officeDocument/2006/relationships/hyperlink" Target="https://dx.doi.org/10.3917/vin.161.0013" TargetMode="External"/><Relationship Id="rId29" Type="http://schemas.openxmlformats.org/officeDocument/2006/relationships/hyperlink" Target="https://shs.hal.science/halshs-02984031v1" TargetMode="External"/><Relationship Id="rId30" Type="http://schemas.openxmlformats.org/officeDocument/2006/relationships/hyperlink" Target="https://dx.doi.org/10.3917/gmcc.279.0121" TargetMode="External"/><Relationship Id="rId31" Type="http://schemas.openxmlformats.org/officeDocument/2006/relationships/hyperlink" Target="https://shs.hal.science/halshs-02614628v1" TargetMode="External"/><Relationship Id="rId32" Type="http://schemas.openxmlformats.org/officeDocument/2006/relationships/hyperlink" Target="https://dx.doi.org/10.3917/ri.176.0041" TargetMode="External"/><Relationship Id="rId33" Type="http://schemas.openxmlformats.org/officeDocument/2006/relationships/hyperlink" Target="https://shs.hal.science/halshs-02614619v1" TargetMode="External"/><Relationship Id="rId34" Type="http://schemas.openxmlformats.org/officeDocument/2006/relationships/hyperlink" Target="https://dx.doi.org/10.3917/ri.170.0009" TargetMode="External"/><Relationship Id="rId35" Type="http://schemas.openxmlformats.org/officeDocument/2006/relationships/hyperlink" Target="https://ucly.hal.science/hal-05496152v1" TargetMode="External"/><Relationship Id="rId36" Type="http://schemas.openxmlformats.org/officeDocument/2006/relationships/hyperlink" Target="https://shs.hal.science/halshs-03173076v1" TargetMode="External"/><Relationship Id="rId37" Type="http://schemas.openxmlformats.org/officeDocument/2006/relationships/hyperlink" Target="https://hal.science/search/index/?q=*&amp;authFullName_s=Am&#233;lie Balayre" TargetMode="External"/><Relationship Id="rId38" Type="http://schemas.openxmlformats.org/officeDocument/2006/relationships/hyperlink" Target="https://hal.science/search/index/?q=*&amp;authFullName_s=Claire Le Bras" TargetMode="External"/><Relationship Id="rId39" Type="http://schemas.openxmlformats.org/officeDocument/2006/relationships/hyperlink" Target="https://hal.science/search/index/?q=*&amp;authFullName_s=Marie-C&#233;cile Pineau" TargetMode="External"/><Relationship Id="rId40" Type="http://schemas.openxmlformats.org/officeDocument/2006/relationships/hyperlink" Target="https://hal.science/hal-05058949v1" TargetMode="External"/><Relationship Id="rId41" Type="http://schemas.openxmlformats.org/officeDocument/2006/relationships/hyperlink" Target="https://pum.univ-tlse2.fr/produit/de-lexil-republicain-a-la-transition-democratique-bilan-et-perspectives-historiographiques/" TargetMode="External"/><Relationship Id="rId42" Type="http://schemas.openxmlformats.org/officeDocument/2006/relationships/hyperlink" Target="https://hal.science/hal-05058931v1" TargetMode="External"/><Relationship Id="rId43" Type="http://schemas.openxmlformats.org/officeDocument/2006/relationships/hyperlink" Target="https://recherche.univ-pau.fr/fr/productions-scientifiques/puppa/publications/collections/cas/les-alter-ego-des-souverains-vice-rois-et-lieutenants-generaux-en-europe-et-dans-les-ameriques-xve-xviie-siecle-1-1.html" TargetMode="External"/><Relationship Id="rId44" Type="http://schemas.openxmlformats.org/officeDocument/2006/relationships/hyperlink" Target="https://hal.science/hal-04635704v1" TargetMode="External"/><Relationship Id="rId45" Type="http://schemas.openxmlformats.org/officeDocument/2006/relationships/hyperlink" Target="https://memoria.gencat.cat/web/.content/00_publicacions/MD/documents/IV-Colloqui-Internacional-sobreViolencia-Politica-al-Segle-XX-Memorial-democratic_sencer.pdf" TargetMode="External"/><Relationship Id="rId46" Type="http://schemas.openxmlformats.org/officeDocument/2006/relationships/hyperlink" Target="https://shs.hal.science/halshs-03173094v1" TargetMode="External"/><Relationship Id="rId47" Type="http://schemas.openxmlformats.org/officeDocument/2006/relationships/hyperlink" Target="https://shs.hal.science/halshs-02614611v1" TargetMode="External"/><Relationship Id="rId48" Type="http://schemas.openxmlformats.org/officeDocument/2006/relationships/hyperlink" Target="https://www.uclm.es/es/global/promotores/otros/cedobi/publicaciones-cedobi/cedobi/hasta-pronto-amigos" TargetMode="External"/><Relationship Id="rId49" Type="http://schemas.openxmlformats.org/officeDocument/2006/relationships/hyperlink" Target="https://hal.science/hal-05063835v1" TargetMode="External"/><Relationship Id="rId50" Type="http://schemas.openxmlformats.org/officeDocument/2006/relationships/hyperlink" Target="https://hal.science/search/index/?q=*&amp;authFullName_s=Aliette Roux" TargetMode="External"/><Relationship Id="rId51" Type="http://schemas.openxmlformats.org/officeDocument/2006/relationships/hyperlink" Target="https://dx.doi.org/10.34847/NKL.C2BA4WEQ" TargetMode="External"/><Relationship Id="rId52" Type="http://schemas.openxmlformats.org/officeDocument/2006/relationships/hyperlink" Target="https://hal.science/hal-05088862v1" TargetMode="External"/><Relationship Id="rId53" Type="http://schemas.openxmlformats.org/officeDocument/2006/relationships/hyperlink" Target="https://dx.doi.org/10.3917/lms1.282.0145" TargetMode="External"/><Relationship Id="rId54" Type="http://schemas.openxmlformats.org/officeDocument/2006/relationships/hyperlink" Target="https://theses.hal.science/tel-04860552v1" TargetMode="External"/><Relationship Id="rId55" Type="http://schemas.openxmlformats.org/officeDocument/2006/relationships/hyperlink" Target="https://www.theses.fr/2023NANU201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Rousselot</dc:title>
  <dc:description>CV</dc:description>
  <dc:subject/>
  <cp:keywords/>
  <cp:category/>
  <cp:lastModifiedBy/>
  <dcterms:created xsi:type="dcterms:W3CDTF">2026-04-15T15:21:48+02:00</dcterms:created>
  <dcterms:modified xsi:type="dcterms:W3CDTF">2026-04-15T15:21:48+02:00</dcterms:modified>
</cp:coreProperties>
</file>

<file path=docProps/custom.xml><?xml version="1.0" encoding="utf-8"?>
<Properties xmlns="http://schemas.openxmlformats.org/officeDocument/2006/custom-properties" xmlns:vt="http://schemas.openxmlformats.org/officeDocument/2006/docPropsVTypes"/>
</file>