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Nathanaël Le Voguer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nathanael-le-voguer</w:t>
        </w:r>
      </w:hyperlink>
    </w:p>
    <w:p>
      <w:pPr>
        <w:numPr>
          <w:ilvl w:val="0"/>
          <w:numId w:val="1"/>
        </w:numPr>
      </w:pPr>
      <w:r>
        <w:rPr/>
        <w:t xml:space="preserve"> ORCID : </w:t>
      </w:r>
      <w:hyperlink r:id="rId8" w:history="1">
        <w:r>
          <w:rPr>
            <w:color w:val="#410a8c"/>
            <w:u w:val="single"/>
          </w:rPr>
          <w:t xml:space="preserve">0000-0001-7190-2579</w:t>
        </w:r>
      </w:hyperlink>
    </w:p>
    <w:p>
      <w:pPr>
        <w:spacing w:before="600"/>
      </w:pPr>
    </w:p>
    <w:p>
      <w:pPr>
        <w:pStyle w:val="Heading2"/>
      </w:pPr>
      <w:r>
        <w:rPr>
          <w:color w:val="1e198e"/>
          <w:b w:val="1"/>
          <w:bCs w:val="1"/>
        </w:rPr>
        <w:t xml:space="preserve">Présentation</w:t>
      </w:r>
    </w:p>
    <w:p>
      <w:pPr>
        <w:spacing w:after="100"/>
      </w:pPr>
    </w:p>
    <w:p>
      <w:pPr/>
      <w:r>
        <w:rPr/>
        <w:t xml:space="preserve">Docteur en archéologie rattaché à l’UMR 7324 CITERES - Laboratoire Archéologie et Territoires (Université de Tours/CNRS), je suis chercheur indépendant et auto-entrepreneur, spécialisé en archéologie du paysage, traitement de données lidar, archéomatique et cartographie. Mes thèmes de recherche sont la fabrique des paysages agraires, dans la longue durée, et l’analyse des réseaux parcellaires par le biais des vestiges archéologiques, de l’échelle du site à celle de la région. Je travaille depuis neuf ans dans le domaine des Systèmes d’Information Géographique appliqués à l’archéologie.Qualifié en section 21 du CNU.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fabrique des paysages agraires en région Centre-Val de Loire dans la longue durée</w:t>
              </w:r>
            </w:hyperlink>
          </w:p>
          <w:p>
            <w:pPr/>
            <w:hyperlink r:id="rId10" w:history="1">
              <w:r>
                <w:rPr>
                  <w:color w:val="#410a8c"/>
                  <w:u w:val="single"/>
                </w:rPr>
                <w:t xml:space="preserve">Nathanaël Le Voguer</w:t>
              </w:r>
            </w:hyperlink>
          </w:p>
          <w:p>
            <w:pPr/>
            <w:r>
              <w:rPr/>
              <w:t xml:space="preserve">Archéologie et Préhistoire. Université de Tours, 2024. Français. </w:t>
            </w:r>
            <w:hyperlink r:id="rId11" w:history="1">
              <w:r>
                <w:rPr>
                  <w:color w:val="#410a8c"/>
                  <w:u w:val="single"/>
                </w:rPr>
                <w:t xml:space="preserve">⟨NNT : 2024TOUR2006⟩</w:t>
              </w:r>
            </w:hyperlink>
          </w:p>
          <w:p>
            <w:pPr/>
            <w:r>
              <w:rPr/>
              <w:t xml:space="preserve">Thèse</w:t>
            </w:r>
          </w:p>
          <w:p>
            <w:pPr/>
            <w:hyperlink r:id="rId9" w:history="1">
              <w:r>
                <w:rPr>
                  <w:color w:val="#410a8c"/>
                  <w:u w:val="single"/>
                </w:rPr>
                <w:t xml:space="preserve">tel-04969894v1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Explorer les processus de mobilité passée Raisonnement ontologique fondé sur la connaissance des pratiques socio-culturelles et des vestiges archéologiques</w:t>
              </w:r>
            </w:hyperlink>
          </w:p>
          <w:p>
            <w:pPr/>
            <w:hyperlink r:id="rId13" w:history="1">
              <w:r>
                <w:rPr>
                  <w:color w:val="#410a8c"/>
                  <w:u w:val="single"/>
                </w:rPr>
                <w:t xml:space="preserve">Laure Nuninger</w:t>
              </w:r>
            </w:hyperlink>
            <w:r>
              <w:rPr/>
              <w:t xml:space="preserve">,</w:t>
            </w:r>
            <w:hyperlink r:id="rId14" w:history="1">
              <w:r>
                <w:rPr>
                  <w:color w:val="#410a8c"/>
                  <w:u w:val="single"/>
                </w:rPr>
                <w:t xml:space="preserve">Thérèse Libourel</w:t>
              </w:r>
            </w:hyperlink>
            <w:r>
              <w:rPr/>
              <w:t xml:space="preserve">,</w:t>
            </w:r>
            <w:hyperlink r:id="rId15" w:history="1">
              <w:r>
                <w:rPr>
                  <w:color w:val="#410a8c"/>
                  <w:u w:val="single"/>
                </w:rPr>
                <w:t xml:space="preserve">Xavier Rodier</w:t>
              </w:r>
            </w:hyperlink>
            <w:r>
              <w:rPr/>
              <w:t xml:space="preserve">,</w:t>
            </w:r>
            <w:hyperlink r:id="rId16" w:history="1">
              <w:r>
                <w:rPr>
                  <w:color w:val="#410a8c"/>
                  <w:u w:val="single"/>
                </w:rPr>
                <w:t xml:space="preserve">Rachel Opitz</w:t>
              </w:r>
            </w:hyperlink>
            <w:r>
              <w:rPr/>
              <w:t xml:space="preserve">,</w:t>
            </w:r>
            <w:hyperlink r:id="rId17" w:history="1">
              <w:r>
                <w:rPr>
                  <w:color w:val="#410a8c"/>
                  <w:u w:val="single"/>
                </w:rPr>
                <w:t xml:space="preserve">Philip Verhagen</w:t>
              </w:r>
            </w:hyperlink>
            <w:r>
              <w:rPr/>
              <w:t xml:space="preserve">et al.</w:t>
            </w:r>
          </w:p>
          <w:p>
            <w:pPr/>
            <w:r>
              <w:rPr>
                <w:i w:val="1"/>
                <w:iCs w:val="1"/>
              </w:rPr>
              <w:t xml:space="preserve">Revue Internationale de Géomatique</w:t>
            </w:r>
            <w:r>
              <w:rPr/>
              <w:t xml:space="preserve">, 2022, 31 (1-2), pp.81-110. </w:t>
            </w:r>
            <w:hyperlink r:id="rId18" w:history="1">
              <w:r>
                <w:rPr>
                  <w:color w:val="#410a8c"/>
                  <w:u w:val="single"/>
                </w:rPr>
                <w:t xml:space="preserve">⟨10.3166/rig31.81-110⟩</w:t>
              </w:r>
            </w:hyperlink>
          </w:p>
          <w:p>
            <w:pPr/>
            <w:r>
              <w:rPr/>
              <w:t xml:space="preserve">Article dans une revue</w:t>
            </w:r>
          </w:p>
          <w:p>
            <w:pPr/>
            <w:hyperlink r:id="rId12" w:history="1">
              <w:r>
                <w:rPr>
                  <w:color w:val="#410a8c"/>
                  <w:u w:val="single"/>
                </w:rPr>
                <w:t xml:space="preserve">halshs-03919024v1</w:t>
              </w:r>
            </w:hyperlink>
          </w:p>
        </w:tc>
      </w:tr>
      <w:tr>
        <w:trPr/>
        <w:tc>
          <w:tcPr>
            <w:noWrap/>
          </w:tcPr>
          <w:p>
            <w:pPr>
              <w:spacing w:after="200"/>
            </w:pPr>
            <w:hyperlink r:id="rId19" w:history="1">
              <w:r>
                <w:rPr>
                  <w:color w:val="1e198e"/>
                  <w:b w:val="1"/>
                  <w:bCs w:val="1"/>
                  <w:u w:val="single"/>
                </w:rPr>
                <w:t xml:space="preserve">Linking Theories, Past Practices, and Archaeological Remains of Movement through Ontological Reasoning</w:t>
              </w:r>
            </w:hyperlink>
          </w:p>
          <w:p>
            <w:pPr/>
            <w:hyperlink r:id="rId13" w:history="1">
              <w:r>
                <w:rPr>
                  <w:color w:val="#410a8c"/>
                  <w:u w:val="single"/>
                </w:rPr>
                <w:t xml:space="preserve">Laure Nuninger</w:t>
              </w:r>
            </w:hyperlink>
            <w:r>
              <w:rPr/>
              <w:t xml:space="preserve">,</w:t>
            </w:r>
            <w:hyperlink r:id="rId17" w:history="1">
              <w:r>
                <w:rPr>
                  <w:color w:val="#410a8c"/>
                  <w:u w:val="single"/>
                </w:rPr>
                <w:t xml:space="preserve">Philip Verhagen</w:t>
              </w:r>
            </w:hyperlink>
            <w:r>
              <w:rPr/>
              <w:t xml:space="preserve">,</w:t>
            </w:r>
            <w:hyperlink r:id="rId20" w:history="1">
              <w:r>
                <w:rPr>
                  <w:color w:val="#410a8c"/>
                  <w:u w:val="single"/>
                </w:rPr>
                <w:t xml:space="preserve">Thérèse Libourel Rouge</w:t>
              </w:r>
            </w:hyperlink>
            <w:r>
              <w:rPr/>
              <w:t xml:space="preserve">,</w:t>
            </w:r>
            <w:hyperlink r:id="rId16" w:history="1">
              <w:r>
                <w:rPr>
                  <w:color w:val="#410a8c"/>
                  <w:u w:val="single"/>
                </w:rPr>
                <w:t xml:space="preserve">Rachel Opitz</w:t>
              </w:r>
            </w:hyperlink>
            <w:r>
              <w:rPr/>
              <w:t xml:space="preserve">,</w:t>
            </w:r>
            <w:hyperlink r:id="rId15" w:history="1">
              <w:r>
                <w:rPr>
                  <w:color w:val="#410a8c"/>
                  <w:u w:val="single"/>
                </w:rPr>
                <w:t xml:space="preserve">Xavier Rodier</w:t>
              </w:r>
            </w:hyperlink>
            <w:r>
              <w:rPr/>
              <w:t xml:space="preserve">et al.</w:t>
            </w:r>
          </w:p>
          <w:p>
            <w:pPr/>
            <w:r>
              <w:rPr>
                <w:i w:val="1"/>
                <w:iCs w:val="1"/>
              </w:rPr>
              <w:t xml:space="preserve">Information</w:t>
            </w:r>
            <w:r>
              <w:rPr/>
              <w:t xml:space="preserve">, 2020, 11 (6), pp.338. </w:t>
            </w:r>
            <w:hyperlink r:id="rId21" w:history="1">
              <w:r>
                <w:rPr>
                  <w:color w:val="#410a8c"/>
                  <w:u w:val="single"/>
                </w:rPr>
                <w:t xml:space="preserve">⟨10.3390/info11060338⟩</w:t>
              </w:r>
            </w:hyperlink>
          </w:p>
          <w:p>
            <w:pPr/>
            <w:r>
              <w:rPr/>
              <w:t xml:space="preserve">Article dans une revue</w:t>
            </w:r>
          </w:p>
          <w:p>
            <w:pPr/>
            <w:hyperlink r:id="rId19" w:history="1">
              <w:r>
                <w:rPr>
                  <w:color w:val="#410a8c"/>
                  <w:u w:val="single"/>
                </w:rPr>
                <w:t xml:space="preserve">hal-02881374v1</w:t>
              </w:r>
            </w:hyperlink>
          </w:p>
        </w:tc>
      </w:tr>
      <w:tr>
        <w:trPr/>
        <w:tc>
          <w:tcPr>
            <w:noWrap/>
          </w:tcPr>
          <w:p>
            <w:pPr>
              <w:spacing w:after="200"/>
            </w:pPr>
            <w:hyperlink r:id="rId22" w:history="1">
              <w:r>
                <w:rPr>
                  <w:color w:val="1e198e"/>
                  <w:b w:val="1"/>
                  <w:bCs w:val="1"/>
                  <w:u w:val="single"/>
                </w:rPr>
                <w:t xml:space="preserve">Developing FAIR Ontological Pathways: Linking Evidence of Movement in Lidar to Models of Human Behaviour</w:t>
              </w:r>
            </w:hyperlink>
          </w:p>
          <w:p>
            <w:pPr/>
            <w:hyperlink r:id="rId13" w:history="1">
              <w:r>
                <w:rPr>
                  <w:color w:val="#410a8c"/>
                  <w:u w:val="single"/>
                </w:rPr>
                <w:t xml:space="preserve">Laure Nuninger</w:t>
              </w:r>
            </w:hyperlink>
            <w:r>
              <w:rPr/>
              <w:t xml:space="preserve">,</w:t>
            </w:r>
            <w:hyperlink r:id="rId16" w:history="1">
              <w:r>
                <w:rPr>
                  <w:color w:val="#410a8c"/>
                  <w:u w:val="single"/>
                </w:rPr>
                <w:t xml:space="preserve">Rachel Opitz</w:t>
              </w:r>
            </w:hyperlink>
            <w:r>
              <w:rPr/>
              <w:t xml:space="preserve">,</w:t>
            </w:r>
            <w:hyperlink r:id="rId17" w:history="1">
              <w:r>
                <w:rPr>
                  <w:color w:val="#410a8c"/>
                  <w:u w:val="single"/>
                </w:rPr>
                <w:t xml:space="preserve">Philip Verhagen</w:t>
              </w:r>
            </w:hyperlink>
            <w:r>
              <w:rPr/>
              <w:t xml:space="preserve">,</w:t>
            </w:r>
            <w:hyperlink r:id="rId20" w:history="1">
              <w:r>
                <w:rPr>
                  <w:color w:val="#410a8c"/>
                  <w:u w:val="single"/>
                </w:rPr>
                <w:t xml:space="preserve">Thérèse Libourel Rouge</w:t>
              </w:r>
            </w:hyperlink>
            <w:r>
              <w:rPr/>
              <w:t xml:space="preserve">,</w:t>
            </w:r>
            <w:hyperlink r:id="rId23" w:history="1">
              <w:r>
                <w:rPr>
                  <w:color w:val="#410a8c"/>
                  <w:u w:val="single"/>
                </w:rPr>
                <w:t xml:space="preserve">Clément Laplaige</w:t>
              </w:r>
            </w:hyperlink>
            <w:r>
              <w:rPr/>
              <w:t xml:space="preserve">et al.</w:t>
            </w:r>
          </w:p>
          <w:p>
            <w:pPr/>
            <w:r>
              <w:rPr>
                <w:i w:val="1"/>
                <w:iCs w:val="1"/>
              </w:rPr>
              <w:t xml:space="preserve">Journal of Computer Applications in Archaeology</w:t>
            </w:r>
            <w:r>
              <w:rPr/>
              <w:t xml:space="preserve">, 2020, 3 (1), pp.63-75. </w:t>
            </w:r>
            <w:hyperlink r:id="rId24" w:history="1">
              <w:r>
                <w:rPr>
                  <w:color w:val="#410a8c"/>
                  <w:u w:val="single"/>
                </w:rPr>
                <w:t xml:space="preserve">⟨10.5334/jcaa.46⟩</w:t>
              </w:r>
            </w:hyperlink>
          </w:p>
          <w:p>
            <w:pPr/>
            <w:r>
              <w:rPr/>
              <w:t xml:space="preserve">Article dans une revue</w:t>
            </w:r>
          </w:p>
          <w:p>
            <w:pPr/>
            <w:hyperlink r:id="rId22" w:history="1">
              <w:r>
                <w:rPr>
                  <w:color w:val="#410a8c"/>
                  <w:u w:val="single"/>
                </w:rPr>
                <w:t xml:space="preserve">hal-02567676v1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pâturages du Boischaut et les openfields de Champagne</w:t>
              </w:r>
            </w:hyperlink>
          </w:p>
          <w:p>
            <w:pPr/>
            <w:hyperlink r:id="rId10" w:history="1">
              <w:r>
                <w:rPr>
                  <w:color w:val="#410a8c"/>
                  <w:u w:val="single"/>
                </w:rPr>
                <w:t xml:space="preserve">Nathanaël Le Voguer</w:t>
              </w:r>
            </w:hyperlink>
          </w:p>
          <w:p>
            <w:pPr/>
            <w:r>
              <w:rPr>
                <w:i w:val="1"/>
                <w:iCs w:val="1"/>
              </w:rPr>
              <w:t xml:space="preserve">ACQuA "Approche Computationnelles et Quantitatives en Archéologie"</w:t>
            </w:r>
            <w:r>
              <w:rPr/>
              <w:t xml:space="preserve">, CAA-FR, Feb 2026, Tours, France</w:t>
            </w:r>
          </w:p>
          <w:p>
            <w:pPr/>
            <w:r>
              <w:rPr/>
              <w:t xml:space="preserve">Communication dans un congrès</w:t>
            </w:r>
          </w:p>
          <w:p>
            <w:pPr/>
            <w:hyperlink r:id="rId25" w:history="1">
              <w:r>
                <w:rPr>
                  <w:color w:val="#410a8c"/>
                  <w:u w:val="single"/>
                </w:rPr>
                <w:t xml:space="preserve">hal-05565281v1</w:t>
              </w:r>
            </w:hyperlink>
          </w:p>
        </w:tc>
      </w:tr>
      <w:tr>
        <w:trPr/>
        <w:tc>
          <w:tcPr>
            <w:noWrap/>
          </w:tcPr>
          <w:p>
            <w:pPr>
              <w:spacing w:after="200"/>
            </w:pPr>
            <w:hyperlink r:id="rId26" w:history="1">
              <w:r>
                <w:rPr>
                  <w:color w:val="1e198e"/>
                  <w:b w:val="1"/>
                  <w:bCs w:val="1"/>
                  <w:u w:val="single"/>
                </w:rPr>
                <w:t xml:space="preserve">La fabrique des paysages agraires de Beauce et du Gâtinais occidental dans la longue durée</w:t>
              </w:r>
            </w:hyperlink>
          </w:p>
          <w:p>
            <w:pPr/>
            <w:hyperlink r:id="rId10" w:history="1">
              <w:r>
                <w:rPr>
                  <w:color w:val="#410a8c"/>
                  <w:u w:val="single"/>
                </w:rPr>
                <w:t xml:space="preserve">Nathanaël Le Voguer</w:t>
              </w:r>
            </w:hyperlink>
          </w:p>
          <w:p>
            <w:pPr/>
            <w:r>
              <w:rPr>
                <w:i w:val="1"/>
                <w:iCs w:val="1"/>
              </w:rPr>
              <w:t xml:space="preserve">Journées Archéologique de la Région Centre-Val de Loire</w:t>
            </w:r>
            <w:r>
              <w:rPr/>
              <w:t xml:space="preserve">, SRA Centre-Val de Loire, Mar 2026, Tours, France</w:t>
            </w:r>
          </w:p>
          <w:p>
            <w:pPr/>
            <w:r>
              <w:rPr/>
              <w:t xml:space="preserve">Communication dans un congrès</w:t>
            </w:r>
          </w:p>
          <w:p>
            <w:pPr/>
            <w:hyperlink r:id="rId26" w:history="1">
              <w:r>
                <w:rPr>
                  <w:color w:val="#410a8c"/>
                  <w:u w:val="single"/>
                </w:rPr>
                <w:t xml:space="preserve">hal-05565288v1</w:t>
              </w:r>
            </w:hyperlink>
          </w:p>
        </w:tc>
      </w:tr>
      <w:tr>
        <w:trPr/>
        <w:tc>
          <w:tcPr>
            <w:noWrap/>
          </w:tcPr>
          <w:p>
            <w:pPr>
              <w:spacing w:after="200"/>
            </w:pPr>
            <w:hyperlink r:id="rId27" w:history="1">
              <w:r>
                <w:rPr>
                  <w:color w:val="1e198e"/>
                  <w:b w:val="1"/>
                  <w:bCs w:val="1"/>
                  <w:u w:val="single"/>
                </w:rPr>
                <w:t xml:space="preserve">Revealing 2000 years of the Beauce landscape through headland field boundaries</w:t>
              </w:r>
            </w:hyperlink>
          </w:p>
          <w:p>
            <w:pPr/>
            <w:hyperlink r:id="rId10" w:history="1">
              <w:r>
                <w:rPr>
                  <w:color w:val="#410a8c"/>
                  <w:u w:val="single"/>
                </w:rPr>
                <w:t xml:space="preserve">Nathanaël Le Voguer</w:t>
              </w:r>
            </w:hyperlink>
          </w:p>
          <w:p>
            <w:pPr/>
            <w:r>
              <w:rPr>
                <w:i w:val="1"/>
                <w:iCs w:val="1"/>
              </w:rPr>
              <w:t xml:space="preserve">CAA 2025. Digital Horizons : Embracing heritage in an evolving world</w:t>
            </w:r>
            <w:r>
              <w:rPr/>
              <w:t xml:space="preserve">, University of West Attica, May 2025, Athènes, Greece</w:t>
            </w:r>
          </w:p>
          <w:p>
            <w:pPr/>
            <w:r>
              <w:rPr/>
              <w:t xml:space="preserve">Communication dans un congrès</w:t>
            </w:r>
          </w:p>
          <w:p>
            <w:pPr/>
            <w:hyperlink r:id="rId27" w:history="1">
              <w:r>
                <w:rPr>
                  <w:color w:val="#410a8c"/>
                  <w:u w:val="single"/>
                </w:rPr>
                <w:t xml:space="preserve">hal-05143149v1</w:t>
              </w:r>
            </w:hyperlink>
          </w:p>
        </w:tc>
      </w:tr>
      <w:tr>
        <w:trPr/>
        <w:tc>
          <w:tcPr>
            <w:noWrap/>
          </w:tcPr>
          <w:p>
            <w:pPr>
              <w:spacing w:after="200"/>
            </w:pPr>
            <w:hyperlink r:id="rId28" w:history="1">
              <w:r>
                <w:rPr>
                  <w:color w:val="1e198e"/>
                  <w:b w:val="1"/>
                  <w:bCs w:val="1"/>
                  <w:u w:val="single"/>
                </w:rPr>
                <w:t xml:space="preserve">Dernières nouvelles de Beauce : étude de la fabrique d’un paysage de grande culture dans la longue durée</w:t>
              </w:r>
            </w:hyperlink>
          </w:p>
          <w:p>
            <w:pPr/>
            <w:hyperlink r:id="rId10" w:history="1">
              <w:r>
                <w:rPr>
                  <w:color w:val="#410a8c"/>
                  <w:u w:val="single"/>
                </w:rPr>
                <w:t xml:space="preserve">Nathanaël Le Voguer</w:t>
              </w:r>
            </w:hyperlink>
          </w:p>
          <w:p>
            <w:pPr/>
            <w:r>
              <w:rPr>
                <w:i w:val="1"/>
                <w:iCs w:val="1"/>
              </w:rPr>
              <w:t xml:space="preserve">Dernières nouvelles des sols. Approches archéologiques, pédologiques et historiques des espaces et des pratiques agraires dans le temps long</w:t>
            </w:r>
            <w:r>
              <w:rPr/>
              <w:t xml:space="preserve">, Marie-Claude Bal; Jean-Paul Métailié; Christine Rendu, Feb 2025, Toulouse, France</w:t>
            </w:r>
          </w:p>
          <w:p>
            <w:pPr/>
            <w:r>
              <w:rPr/>
              <w:t xml:space="preserve">Communication dans un congrès</w:t>
            </w:r>
          </w:p>
          <w:p>
            <w:pPr/>
            <w:hyperlink r:id="rId28" w:history="1">
              <w:r>
                <w:rPr>
                  <w:color w:val="#410a8c"/>
                  <w:u w:val="single"/>
                </w:rPr>
                <w:t xml:space="preserve">hal-05143141v1</w:t>
              </w:r>
            </w:hyperlink>
          </w:p>
        </w:tc>
      </w:tr>
      <w:tr>
        <w:trPr/>
        <w:tc>
          <w:tcPr>
            <w:noWrap/>
          </w:tcPr>
          <w:p>
            <w:pPr>
              <w:spacing w:after="200"/>
            </w:pPr>
            <w:hyperlink r:id="rId29" w:history="1">
              <w:r>
                <w:rPr>
                  <w:color w:val="1e198e"/>
                  <w:b w:val="1"/>
                  <w:bCs w:val="1"/>
                  <w:u w:val="single"/>
                </w:rPr>
                <w:t xml:space="preserve">Étude des paysages agraires et forestiers des forêts loir-et-chériennes : résultats du projet SOLiDAR et de ses développements</w:t>
              </w:r>
            </w:hyperlink>
          </w:p>
          <w:p>
            <w:pPr/>
            <w:hyperlink r:id="rId10" w:history="1">
              <w:r>
                <w:rPr>
                  <w:color w:val="#410a8c"/>
                  <w:u w:val="single"/>
                </w:rPr>
                <w:t xml:space="preserve">Nathanaël Le Voguer</w:t>
              </w:r>
            </w:hyperlink>
          </w:p>
          <w:p>
            <w:pPr/>
            <w:r>
              <w:rPr>
                <w:i w:val="1"/>
                <w:iCs w:val="1"/>
              </w:rPr>
              <w:t xml:space="preserve">Le patrimoine archéologique des forêts de la région Centre-Val de Loire</w:t>
            </w:r>
            <w:r>
              <w:rPr/>
              <w:t xml:space="preserve">, Laure Laüt; Agathe Riou, Nov 2024, Orléans, France</w:t>
            </w:r>
          </w:p>
          <w:p>
            <w:pPr/>
            <w:r>
              <w:rPr/>
              <w:t xml:space="preserve">Communication dans un congrès</w:t>
            </w:r>
          </w:p>
          <w:p>
            <w:pPr/>
            <w:hyperlink r:id="rId29" w:history="1">
              <w:r>
                <w:rPr>
                  <w:color w:val="#410a8c"/>
                  <w:u w:val="single"/>
                </w:rPr>
                <w:t xml:space="preserve">hal-05143130v1</w:t>
              </w:r>
            </w:hyperlink>
          </w:p>
        </w:tc>
      </w:tr>
      <w:tr>
        <w:trPr/>
        <w:tc>
          <w:tcPr>
            <w:noWrap/>
          </w:tcPr>
          <w:p>
            <w:pPr>
              <w:spacing w:after="200"/>
            </w:pPr>
            <w:hyperlink r:id="rId30" w:history="1">
              <w:r>
                <w:rPr>
                  <w:color w:val="1e198e"/>
                  <w:b w:val="1"/>
                  <w:bCs w:val="1"/>
                  <w:u w:val="single"/>
                </w:rPr>
                <w:t xml:space="preserve">Étude diachronique d’un espace forestier : Une approche thématique dans la forêt domaniale de Boulogne et le parc de Chambord</w:t>
              </w:r>
            </w:hyperlink>
          </w:p>
          <w:p>
            <w:pPr/>
            <w:hyperlink r:id="rId10" w:history="1">
              <w:r>
                <w:rPr>
                  <w:color w:val="#410a8c"/>
                  <w:u w:val="single"/>
                </w:rPr>
                <w:t xml:space="preserve">Nathanaël Le Voguer</w:t>
              </w:r>
            </w:hyperlink>
            <w:r>
              <w:rPr/>
              <w:t xml:space="preserve">,</w:t>
            </w:r>
            <w:hyperlink r:id="rId31" w:history="1">
              <w:r>
                <w:rPr>
                  <w:color w:val="#410a8c"/>
                  <w:u w:val="single"/>
                </w:rPr>
                <w:t xml:space="preserve">Aude Crozet</w:t>
              </w:r>
            </w:hyperlink>
          </w:p>
          <w:p>
            <w:pPr/>
            <w:r>
              <w:rPr>
                <w:i w:val="1"/>
                <w:iCs w:val="1"/>
              </w:rPr>
              <w:t xml:space="preserve">Forêts occitanes passées, présentes et futures : Histoire, gestion, valorisation</w:t>
            </w:r>
            <w:r>
              <w:rPr/>
              <w:t xml:space="preserve">, Journées d’étude du PCR RHEFOREST_81, Nov 2022, Toulouse, France</w:t>
            </w:r>
          </w:p>
          <w:p>
            <w:pPr/>
            <w:r>
              <w:rPr/>
              <w:t xml:space="preserve">Communication dans un congrès</w:t>
            </w:r>
          </w:p>
          <w:p>
            <w:pPr/>
            <w:hyperlink r:id="rId30" w:history="1">
              <w:r>
                <w:rPr>
                  <w:color w:val="#410a8c"/>
                  <w:u w:val="single"/>
                </w:rPr>
                <w:t xml:space="preserve">hal-04060245v1</w:t>
              </w:r>
            </w:hyperlink>
          </w:p>
        </w:tc>
      </w:tr>
      <w:tr>
        <w:trPr/>
        <w:tc>
          <w:tcPr>
            <w:noWrap/>
          </w:tcPr>
          <w:p>
            <w:pPr>
              <w:spacing w:after="200"/>
            </w:pPr>
            <w:hyperlink r:id="rId32" w:history="1">
              <w:r>
                <w:rPr>
                  <w:color w:val="1e198e"/>
                  <w:b w:val="1"/>
                  <w:bCs w:val="1"/>
                  <w:u w:val="single"/>
                </w:rPr>
                <w:t xml:space="preserve">Le potentiel du RGE Alti pour les analyses à petite échelle : l’exemple de la région Centre - Val de Loire</w:t>
              </w:r>
            </w:hyperlink>
          </w:p>
          <w:p>
            <w:pPr/>
            <w:hyperlink r:id="rId10" w:history="1">
              <w:r>
                <w:rPr>
                  <w:color w:val="#410a8c"/>
                  <w:u w:val="single"/>
                </w:rPr>
                <w:t xml:space="preserve">Nathanaël Le Voguer</w:t>
              </w:r>
            </w:hyperlink>
          </w:p>
          <w:p>
            <w:pPr/>
            <w:r>
              <w:rPr>
                <w:i w:val="1"/>
                <w:iCs w:val="1"/>
              </w:rPr>
              <w:t xml:space="preserve">Journée thématique du réseau ISA : « Les modèles numériques d’élévation en Archéologie »</w:t>
            </w:r>
            <w:r>
              <w:rPr/>
              <w:t xml:space="preserve">, Mar 2021, Clermont-Ferrand, France</w:t>
            </w:r>
          </w:p>
          <w:p>
            <w:pPr/>
            <w:r>
              <w:rPr/>
              <w:t xml:space="preserve">Communication dans un congrès</w:t>
            </w:r>
          </w:p>
          <w:p>
            <w:pPr/>
            <w:hyperlink r:id="rId32" w:history="1">
              <w:r>
                <w:rPr>
                  <w:color w:val="#410a8c"/>
                  <w:u w:val="single"/>
                </w:rPr>
                <w:t xml:space="preserve">hal-03682185v1</w:t>
              </w:r>
            </w:hyperlink>
          </w:p>
        </w:tc>
      </w:tr>
      <w:tr>
        <w:trPr/>
        <w:tc>
          <w:tcPr>
            <w:noWrap/>
          </w:tcPr>
          <w:p>
            <w:pPr>
              <w:spacing w:after="200"/>
            </w:pPr>
            <w:hyperlink r:id="rId33" w:history="1">
              <w:r>
                <w:rPr>
                  <w:color w:val="1e198e"/>
                  <w:b w:val="1"/>
                  <w:bCs w:val="1"/>
                  <w:u w:val="single"/>
                </w:rPr>
                <w:t xml:space="preserve">An archaeological study of movement in an openfield landscape</w:t>
              </w:r>
            </w:hyperlink>
          </w:p>
          <w:p>
            <w:pPr/>
            <w:hyperlink r:id="rId34" w:history="1">
              <w:r>
                <w:rPr>
                  <w:color w:val="#410a8c"/>
                  <w:u w:val="single"/>
                </w:rPr>
                <w:t xml:space="preserve">Nathanael Levoguer</w:t>
              </w:r>
            </w:hyperlink>
            <w:r>
              <w:rPr/>
              <w:t xml:space="preserve">,</w:t>
            </w:r>
            <w:hyperlink r:id="rId13" w:history="1">
              <w:r>
                <w:rPr>
                  <w:color w:val="#410a8c"/>
                  <w:u w:val="single"/>
                </w:rPr>
                <w:t xml:space="preserve">Laure Nuninger</w:t>
              </w:r>
            </w:hyperlink>
            <w:r>
              <w:rPr/>
              <w:t xml:space="preserve">,</w:t>
            </w:r>
            <w:hyperlink r:id="rId35" w:history="1">
              <w:r>
                <w:rPr>
                  <w:color w:val="#410a8c"/>
                  <w:u w:val="single"/>
                </w:rPr>
                <w:t xml:space="preserve">Samuel Leturcq</w:t>
              </w:r>
            </w:hyperlink>
            <w:r>
              <w:rPr/>
              <w:t xml:space="preserve">,</w:t>
            </w:r>
            <w:hyperlink r:id="rId15" w:history="1">
              <w:r>
                <w:rPr>
                  <w:color w:val="#410a8c"/>
                  <w:u w:val="single"/>
                </w:rPr>
                <w:t xml:space="preserve">Xavier Rodier</w:t>
              </w:r>
            </w:hyperlink>
            <w:r>
              <w:rPr/>
              <w:t xml:space="preserve">,</w:t>
            </w:r>
            <w:hyperlink r:id="rId20" w:history="1">
              <w:r>
                <w:rPr>
                  <w:color w:val="#410a8c"/>
                  <w:u w:val="single"/>
                </w:rPr>
                <w:t xml:space="preserve">Thérèse Libourel Rouge</w:t>
              </w:r>
            </w:hyperlink>
            <w:r>
              <w:rPr/>
              <w:t xml:space="preserve">et al.</w:t>
            </w:r>
          </w:p>
          <w:p>
            <w:pPr/>
            <w:r>
              <w:rPr>
                <w:i w:val="1"/>
                <w:iCs w:val="1"/>
              </w:rPr>
              <w:t xml:space="preserve">LAC 2020+1 Virtually together</w:t>
            </w:r>
            <w:r>
              <w:rPr/>
              <w:t xml:space="preserve">, Jun 2021, Madrid, Spain</w:t>
            </w:r>
          </w:p>
          <w:p>
            <w:pPr/>
            <w:r>
              <w:rPr/>
              <w:t xml:space="preserve">Communication dans un congrès</w:t>
            </w:r>
          </w:p>
          <w:p>
            <w:pPr/>
            <w:hyperlink r:id="rId33" w:history="1">
              <w:r>
                <w:rPr>
                  <w:color w:val="#410a8c"/>
                  <w:u w:val="single"/>
                </w:rPr>
                <w:t xml:space="preserve">halshs-03535731v1</w:t>
              </w:r>
            </w:hyperlink>
          </w:p>
        </w:tc>
      </w:tr>
      <w:tr>
        <w:trPr/>
        <w:tc>
          <w:tcPr>
            <w:noWrap/>
          </w:tcPr>
          <w:p>
            <w:pPr>
              <w:spacing w:after="200"/>
            </w:pPr>
            <w:hyperlink r:id="rId36" w:history="1">
              <w:r>
                <w:rPr>
                  <w:color w:val="1e198e"/>
                  <w:b w:val="1"/>
                  <w:bCs w:val="1"/>
                  <w:u w:val="single"/>
                </w:rPr>
                <w:t xml:space="preserve">Where does global meet local? Finding common ground for multiscalar analysis of settlement and land use dynamics</w:t>
              </w:r>
            </w:hyperlink>
          </w:p>
          <w:p>
            <w:pPr/>
            <w:hyperlink r:id="rId23" w:history="1">
              <w:r>
                <w:rPr>
                  <w:color w:val="#410a8c"/>
                  <w:u w:val="single"/>
                </w:rPr>
                <w:t xml:space="preserve">Clément Laplaige</w:t>
              </w:r>
            </w:hyperlink>
            <w:r>
              <w:rPr/>
              <w:t xml:space="preserve">,</w:t>
            </w:r>
            <w:hyperlink r:id="rId10" w:history="1">
              <w:r>
                <w:rPr>
                  <w:color w:val="#410a8c"/>
                  <w:u w:val="single"/>
                </w:rPr>
                <w:t xml:space="preserve">Nathanaël Le Voguer</w:t>
              </w:r>
            </w:hyperlink>
            <w:r>
              <w:rPr/>
              <w:t xml:space="preserve">,</w:t>
            </w:r>
            <w:hyperlink r:id="rId15" w:history="1">
              <w:r>
                <w:rPr>
                  <w:color w:val="#410a8c"/>
                  <w:u w:val="single"/>
                </w:rPr>
                <w:t xml:space="preserve">Xavier Rodier</w:t>
              </w:r>
            </w:hyperlink>
          </w:p>
          <w:p>
            <w:pPr/>
            <w:r>
              <w:rPr>
                <w:i w:val="1"/>
                <w:iCs w:val="1"/>
              </w:rPr>
              <w:t xml:space="preserve">47e conférence internationale « Computer applications and Quantitative Methods in Archaeology »</w:t>
            </w:r>
            <w:r>
              <w:rPr/>
              <w:t xml:space="preserve">, CAA International, Apr 2019, Kraków, Poland</w:t>
            </w:r>
          </w:p>
          <w:p>
            <w:pPr/>
            <w:r>
              <w:rPr/>
              <w:t xml:space="preserve">Communication dans un congrès</w:t>
            </w:r>
          </w:p>
          <w:p>
            <w:pPr/>
            <w:hyperlink r:id="rId36" w:history="1">
              <w:r>
                <w:rPr>
                  <w:color w:val="#410a8c"/>
                  <w:u w:val="single"/>
                </w:rPr>
                <w:t xml:space="preserve">hal-03683736v1</w:t>
              </w:r>
            </w:hyperlink>
          </w:p>
        </w:tc>
      </w:tr>
      <w:tr>
        <w:trPr/>
        <w:tc>
          <w:tcPr>
            <w:noWrap/>
          </w:tcPr>
          <w:p>
            <w:pPr>
              <w:spacing w:after="200"/>
            </w:pPr>
            <w:hyperlink r:id="rId37" w:history="1">
              <w:r>
                <w:rPr>
                  <w:color w:val="1e198e"/>
                  <w:b w:val="1"/>
                  <w:bCs w:val="1"/>
                  <w:u w:val="single"/>
                </w:rPr>
                <w:t xml:space="preserve">SkyEye, a machine learning software to detect archaeological structures in LiDAR datasets</w:t>
              </w:r>
            </w:hyperlink>
          </w:p>
          <w:p>
            <w:pPr/>
            <w:hyperlink r:id="rId10" w:history="1">
              <w:r>
                <w:rPr>
                  <w:color w:val="#410a8c"/>
                  <w:u w:val="single"/>
                </w:rPr>
                <w:t xml:space="preserve">Nathanaël Le Voguer</w:t>
              </w:r>
            </w:hyperlink>
            <w:r>
              <w:rPr/>
              <w:t xml:space="preserve">,</w:t>
            </w:r>
            <w:hyperlink r:id="rId15" w:history="1">
              <w:r>
                <w:rPr>
                  <w:color w:val="#410a8c"/>
                  <w:u w:val="single"/>
                </w:rPr>
                <w:t xml:space="preserve">Xavier Rodier</w:t>
              </w:r>
            </w:hyperlink>
            <w:r>
              <w:rPr/>
              <w:t xml:space="preserve">,</w:t>
            </w:r>
            <w:hyperlink r:id="rId23" w:history="1">
              <w:r>
                <w:rPr>
                  <w:color w:val="#410a8c"/>
                  <w:u w:val="single"/>
                </w:rPr>
                <w:t xml:space="preserve">Clément Laplaige</w:t>
              </w:r>
            </w:hyperlink>
          </w:p>
          <w:p>
            <w:pPr/>
            <w:r>
              <w:rPr>
                <w:i w:val="1"/>
                <w:iCs w:val="1"/>
              </w:rPr>
              <w:t xml:space="preserve">47e conférence internationale « Computer applications and Quantitative Methods in Archaeology »</w:t>
            </w:r>
            <w:r>
              <w:rPr/>
              <w:t xml:space="preserve">, CAA International, Apr 2019, Kraków, Poland</w:t>
            </w:r>
          </w:p>
          <w:p>
            <w:pPr/>
            <w:r>
              <w:rPr/>
              <w:t xml:space="preserve">Communication dans un congrès</w:t>
            </w:r>
          </w:p>
          <w:p>
            <w:pPr/>
            <w:hyperlink r:id="rId37" w:history="1">
              <w:r>
                <w:rPr>
                  <w:color w:val="#410a8c"/>
                  <w:u w:val="single"/>
                </w:rPr>
                <w:t xml:space="preserve">hal-03682144v1</w:t>
              </w:r>
            </w:hyperlink>
          </w:p>
        </w:tc>
      </w:tr>
      <w:tr>
        <w:trPr/>
        <w:tc>
          <w:tcPr>
            <w:noWrap/>
          </w:tcPr>
          <w:p>
            <w:pPr>
              <w:spacing w:after="200"/>
            </w:pPr>
            <w:hyperlink r:id="rId38" w:history="1">
              <w:r>
                <w:rPr>
                  <w:color w:val="1e198e"/>
                  <w:b w:val="1"/>
                  <w:bCs w:val="1"/>
                  <w:u w:val="single"/>
                </w:rPr>
                <w:t xml:space="preserve">Modéliser une crête de labour : de l’objet physique à la base de données</w:t>
              </w:r>
            </w:hyperlink>
          </w:p>
          <w:p>
            <w:pPr/>
            <w:hyperlink r:id="rId10" w:history="1">
              <w:r>
                <w:rPr>
                  <w:color w:val="#410a8c"/>
                  <w:u w:val="single"/>
                </w:rPr>
                <w:t xml:space="preserve">Nathanaël Le Voguer</w:t>
              </w:r>
            </w:hyperlink>
          </w:p>
          <w:p>
            <w:pPr/>
            <w:r>
              <w:rPr>
                <w:i w:val="1"/>
                <w:iCs w:val="1"/>
              </w:rPr>
              <w:t xml:space="preserve">Journée d’étude du réseau ISA, Information Spatiale et Archéologie : « Modéliser l’objet environnemental »</w:t>
            </w:r>
            <w:r>
              <w:rPr/>
              <w:t xml:space="preserve">, Nov 2018, Tours, France</w:t>
            </w:r>
          </w:p>
          <w:p>
            <w:pPr/>
            <w:r>
              <w:rPr/>
              <w:t xml:space="preserve">Communication dans un congrès</w:t>
            </w:r>
          </w:p>
          <w:p>
            <w:pPr/>
            <w:hyperlink r:id="rId38" w:history="1">
              <w:r>
                <w:rPr>
                  <w:color w:val="#410a8c"/>
                  <w:u w:val="single"/>
                </w:rPr>
                <w:t xml:space="preserve">hal-03683743v1</w:t>
              </w:r>
            </w:hyperlink>
          </w:p>
        </w:tc>
      </w:tr>
      <w:tr>
        <w:trPr/>
        <w:tc>
          <w:tcPr>
            <w:noWrap/>
          </w:tcPr>
          <w:p>
            <w:pPr>
              <w:spacing w:after="200"/>
            </w:pPr>
            <w:hyperlink r:id="rId39" w:history="1">
              <w:r>
                <w:rPr>
                  <w:color w:val="1e198e"/>
                  <w:b w:val="1"/>
                  <w:bCs w:val="1"/>
                  <w:u w:val="single"/>
                </w:rPr>
                <w:t xml:space="preserve">Micro-analyse d’une trame parcellaire agraire : l’exemple de Huisseau-sur-Cosson (Loir-et-Cher)</w:t>
              </w:r>
            </w:hyperlink>
          </w:p>
          <w:p>
            <w:pPr/>
            <w:hyperlink r:id="rId10" w:history="1">
              <w:r>
                <w:rPr>
                  <w:color w:val="#410a8c"/>
                  <w:u w:val="single"/>
                </w:rPr>
                <w:t xml:space="preserve">Nathanaël Le Voguer</w:t>
              </w:r>
            </w:hyperlink>
          </w:p>
          <w:p>
            <w:pPr/>
            <w:r>
              <w:rPr>
                <w:i w:val="1"/>
                <w:iCs w:val="1"/>
              </w:rPr>
              <w:t xml:space="preserve">Séminaire d’Archéologie de la Région Centre (SARC), « Identification et caractérisation des espaces agraires »</w:t>
            </w:r>
            <w:r>
              <w:rPr/>
              <w:t xml:space="preserve">, Nov 2017, Tours, France</w:t>
            </w:r>
          </w:p>
          <w:p>
            <w:pPr/>
            <w:r>
              <w:rPr/>
              <w:t xml:space="preserve">Communication dans un congrès</w:t>
            </w:r>
          </w:p>
          <w:p>
            <w:pPr/>
            <w:hyperlink r:id="rId39" w:history="1">
              <w:r>
                <w:rPr>
                  <w:color w:val="#410a8c"/>
                  <w:u w:val="single"/>
                </w:rPr>
                <w:t xml:space="preserve">hal-03683746v1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Tournoisis, le Château, la motte de Nids (Loiret, Centre- Val de Loire), Rapport intermédiaire de prospection thématique pluri-annuelle (2023-2025), 1ere campagne</w:t>
              </w:r>
            </w:hyperlink>
          </w:p>
          <w:p>
            <w:pPr/>
            <w:hyperlink r:id="rId41" w:history="1">
              <w:r>
                <w:rPr>
                  <w:color w:val="#410a8c"/>
                  <w:u w:val="single"/>
                </w:rPr>
                <w:t xml:space="preserve">Amélie Laurent-Dehecq</w:t>
              </w:r>
            </w:hyperlink>
            <w:r>
              <w:rPr/>
              <w:t xml:space="preserve">,</w:t>
            </w:r>
            <w:hyperlink r:id="rId42" w:history="1">
              <w:r>
                <w:rPr>
                  <w:color w:val="#410a8c"/>
                  <w:u w:val="single"/>
                </w:rPr>
                <w:t xml:space="preserve">Agathe Riou</w:t>
              </w:r>
            </w:hyperlink>
            <w:r>
              <w:rPr/>
              <w:t xml:space="preserve">,</w:t>
            </w:r>
            <w:hyperlink r:id="rId43" w:history="1">
              <w:r>
                <w:rPr>
                  <w:color w:val="#410a8c"/>
                  <w:u w:val="single"/>
                </w:rPr>
                <w:t xml:space="preserve">Rémi Méreuze</w:t>
              </w:r>
            </w:hyperlink>
            <w:r>
              <w:rPr/>
              <w:t xml:space="preserve">,</w:t>
            </w:r>
            <w:hyperlink r:id="rId10" w:history="1">
              <w:r>
                <w:rPr>
                  <w:color w:val="#410a8c"/>
                  <w:u w:val="single"/>
                </w:rPr>
                <w:t xml:space="preserve">Nathanaël Le Voguer</w:t>
              </w:r>
            </w:hyperlink>
          </w:p>
          <w:p>
            <w:pPr/>
            <w:r>
              <w:rPr/>
              <w:t xml:space="preserve">UMR 7324 CITERES - Laboratoire Archéologie et Territoires. 2024</w:t>
            </w:r>
          </w:p>
          <w:p>
            <w:pPr/>
            <w:r>
              <w:rPr/>
              <w:t xml:space="preserve">Rapport</w:t>
            </w:r>
          </w:p>
          <w:p>
            <w:pPr/>
            <w:hyperlink r:id="rId40" w:history="1">
              <w:r>
                <w:rPr>
                  <w:color w:val="#410a8c"/>
                  <w:u w:val="single"/>
                </w:rPr>
                <w:t xml:space="preserve">hal-05098460v1</w:t>
              </w:r>
            </w:hyperlink>
          </w:p>
        </w:tc>
      </w:tr>
      <w:tr>
        <w:trPr/>
        <w:tc>
          <w:tcPr>
            <w:noWrap/>
          </w:tcPr>
          <w:p>
            <w:pPr>
              <w:spacing w:after="200"/>
            </w:pPr>
            <w:hyperlink r:id="rId44" w:history="1">
              <w:r>
                <w:rPr>
                  <w:color w:val="1e198e"/>
                  <w:b w:val="1"/>
                  <w:bCs w:val="1"/>
                  <w:u w:val="single"/>
                </w:rPr>
                <w:t xml:space="preserve">SOLiDAR : Diachronie de l’occupation du sol : télédétection LiDAR en forêts de Chambord, Boulogne, Russy et Blois</w:t>
              </w:r>
            </w:hyperlink>
          </w:p>
          <w:p>
            <w:pPr/>
            <w:hyperlink r:id="rId23" w:history="1">
              <w:r>
                <w:rPr>
                  <w:color w:val="#410a8c"/>
                  <w:u w:val="single"/>
                </w:rPr>
                <w:t xml:space="preserve">Clément Laplaige</w:t>
              </w:r>
            </w:hyperlink>
            <w:r>
              <w:rPr/>
              <w:t xml:space="preserve">,</w:t>
            </w:r>
            <w:hyperlink r:id="rId45" w:history="1">
              <w:r>
                <w:rPr>
                  <w:color w:val="#410a8c"/>
                  <w:u w:val="single"/>
                </w:rPr>
                <w:t xml:space="preserve">Raphaël Angevin</w:t>
              </w:r>
            </w:hyperlink>
            <w:r>
              <w:rPr/>
              <w:t xml:space="preserve">,</w:t>
            </w:r>
            <w:hyperlink r:id="rId46" w:history="1">
              <w:r>
                <w:rPr>
                  <w:color w:val="#410a8c"/>
                  <w:u w:val="single"/>
                </w:rPr>
                <w:t xml:space="preserve">Anaïs Chauvet</w:t>
              </w:r>
            </w:hyperlink>
            <w:r>
              <w:rPr/>
              <w:t xml:space="preserve">,</w:t>
            </w:r>
            <w:hyperlink r:id="rId47" w:history="1">
              <w:r>
                <w:rPr>
                  <w:color w:val="#410a8c"/>
                  <w:u w:val="single"/>
                </w:rPr>
                <w:t xml:space="preserve">Karnah Coulibaly</w:t>
              </w:r>
            </w:hyperlink>
            <w:r>
              <w:rPr/>
              <w:t xml:space="preserve">,</w:t>
            </w:r>
            <w:hyperlink r:id="rId48" w:history="1">
              <w:r>
                <w:rPr>
                  <w:color w:val="#410a8c"/>
                  <w:u w:val="single"/>
                </w:rPr>
                <w:t xml:space="preserve">Fabrice Couvin</w:t>
              </w:r>
            </w:hyperlink>
            <w:r>
              <w:rPr/>
              <w:t xml:space="preserve">et al.</w:t>
            </w:r>
          </w:p>
          <w:p>
            <w:pPr/>
            <w:r>
              <w:rPr/>
              <w:t xml:space="preserve">[Rapport de recherche] UMR 7324 CITERES - Laboratoire Archéologie et Territoires. 2018</w:t>
            </w:r>
          </w:p>
          <w:p>
            <w:pPr/>
            <w:r>
              <w:rPr/>
              <w:t xml:space="preserve">Rapport</w:t>
            </w:r>
            <w:r>
              <w:rPr/>
              <w:t xml:space="preserve"> (rapport de recherche)</w:t>
            </w:r>
          </w:p>
          <w:p>
            <w:pPr/>
            <w:hyperlink r:id="rId44" w:history="1">
              <w:r>
                <w:rPr>
                  <w:color w:val="#410a8c"/>
                  <w:u w:val="single"/>
                </w:rPr>
                <w:t xml:space="preserve">hal-01966713v1</w:t>
              </w:r>
            </w:hyperlink>
          </w:p>
        </w:tc>
      </w:tr>
      <w:tr>
        <w:trPr/>
        <w:tc>
          <w:tcPr>
            <w:noWrap/>
          </w:tcPr>
          <w:p>
            <w:pPr>
              <w:spacing w:after="200"/>
            </w:pPr>
            <w:hyperlink r:id="rId49" w:history="1">
              <w:r>
                <w:rPr>
                  <w:color w:val="1e198e"/>
                  <w:b w:val="1"/>
                  <w:bCs w:val="1"/>
                  <w:u w:val="single"/>
                </w:rPr>
                <w:t xml:space="preserve">SOLiDAR : Diachronie de l’occupation du sol : télédétection LiDAR en forêts de Chambord, Boulogne, Russy et Blois</w:t>
              </w:r>
            </w:hyperlink>
          </w:p>
          <w:p>
            <w:pPr/>
            <w:hyperlink r:id="rId23" w:history="1">
              <w:r>
                <w:rPr>
                  <w:color w:val="#410a8c"/>
                  <w:u w:val="single"/>
                </w:rPr>
                <w:t xml:space="preserve">Clément Laplaige</w:t>
              </w:r>
            </w:hyperlink>
            <w:r>
              <w:rPr/>
              <w:t xml:space="preserve">,</w:t>
            </w:r>
            <w:hyperlink r:id="rId47" w:history="1">
              <w:r>
                <w:rPr>
                  <w:color w:val="#410a8c"/>
                  <w:u w:val="single"/>
                </w:rPr>
                <w:t xml:space="preserve">Karnah Coulibaly</w:t>
              </w:r>
            </w:hyperlink>
            <w:r>
              <w:rPr/>
              <w:t xml:space="preserve">,</w:t>
            </w:r>
            <w:hyperlink r:id="rId31" w:history="1">
              <w:r>
                <w:rPr>
                  <w:color w:val="#410a8c"/>
                  <w:u w:val="single"/>
                </w:rPr>
                <w:t xml:space="preserve">Aude Crozet</w:t>
              </w:r>
            </w:hyperlink>
            <w:r>
              <w:rPr/>
              <w:t xml:space="preserve">,</w:t>
            </w:r>
            <w:hyperlink r:id="rId50" w:history="1">
              <w:r>
                <w:rPr>
                  <w:color w:val="#410a8c"/>
                  <w:u w:val="single"/>
                </w:rPr>
                <w:t xml:space="preserve">Philippe Gardère</w:t>
              </w:r>
            </w:hyperlink>
            <w:r>
              <w:rPr/>
              <w:t xml:space="preserve">,</w:t>
            </w:r>
            <w:hyperlink r:id="rId51" w:history="1">
              <w:r>
                <w:rPr>
                  <w:color w:val="#410a8c"/>
                  <w:u w:val="single"/>
                </w:rPr>
                <w:t xml:space="preserve">Aurélien Lacoste</w:t>
              </w:r>
            </w:hyperlink>
            <w:r>
              <w:rPr/>
              <w:t xml:space="preserve">et al.</w:t>
            </w:r>
          </w:p>
          <w:p>
            <w:pPr/>
            <w:r>
              <w:rPr/>
              <w:t xml:space="preserve">[Rapport de recherche] UMR 7324 CITERES - Laboratoire Archéologie et Territoires. 2017</w:t>
            </w:r>
          </w:p>
          <w:p>
            <w:pPr/>
            <w:r>
              <w:rPr/>
              <w:t xml:space="preserve">Rapport</w:t>
            </w:r>
            <w:r>
              <w:rPr/>
              <w:t xml:space="preserve"> (rapport de recherche)</w:t>
            </w:r>
          </w:p>
          <w:p>
            <w:pPr/>
            <w:hyperlink r:id="rId49" w:history="1">
              <w:r>
                <w:rPr>
                  <w:color w:val="#410a8c"/>
                  <w:u w:val="single"/>
                </w:rPr>
                <w:t xml:space="preserve">hal-01966748v1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4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nael-le-voguer" TargetMode="External"/><Relationship Id="rId8" Type="http://schemas.openxmlformats.org/officeDocument/2006/relationships/hyperlink" Target="https://orcid.org/0000-0001-7190-2579" TargetMode="External"/><Relationship Id="rId9" Type="http://schemas.openxmlformats.org/officeDocument/2006/relationships/hyperlink" Target="https://hal.science/tel-04969894v1" TargetMode="External"/><Relationship Id="rId10" Type="http://schemas.openxmlformats.org/officeDocument/2006/relationships/hyperlink" Target="https://hal.science/search/index/?q=*&amp;authFullName_s=Nathana&#235;l Le Voguer" TargetMode="External"/><Relationship Id="rId11" Type="http://schemas.openxmlformats.org/officeDocument/2006/relationships/hyperlink" Target="https://www.theses.fr/2024TOUR2006" TargetMode="External"/><Relationship Id="rId12" Type="http://schemas.openxmlformats.org/officeDocument/2006/relationships/hyperlink" Target="https://shs.hal.science/halshs-03919024v1" TargetMode="External"/><Relationship Id="rId13" Type="http://schemas.openxmlformats.org/officeDocument/2006/relationships/hyperlink" Target="https://hal.science/search/index/?q=*&amp;authFullName_s=Laure Nuninger" TargetMode="External"/><Relationship Id="rId14" Type="http://schemas.openxmlformats.org/officeDocument/2006/relationships/hyperlink" Target="https://hal.science/search/index/?q=*&amp;authFullName_s=Th&#233;r&#232;se Libourel" TargetMode="External"/><Relationship Id="rId15" Type="http://schemas.openxmlformats.org/officeDocument/2006/relationships/hyperlink" Target="https://hal.science/search/index/?q=*&amp;authFullName_s=Xavier Rodier" TargetMode="External"/><Relationship Id="rId16" Type="http://schemas.openxmlformats.org/officeDocument/2006/relationships/hyperlink" Target="https://hal.science/search/index/?q=*&amp;authFullName_s=Rachel Opitz" TargetMode="External"/><Relationship Id="rId17" Type="http://schemas.openxmlformats.org/officeDocument/2006/relationships/hyperlink" Target="https://hal.science/search/index/?q=*&amp;authFullName_s=Philip Verhagen" TargetMode="External"/><Relationship Id="rId18" Type="http://schemas.openxmlformats.org/officeDocument/2006/relationships/hyperlink" Target="https://dx.doi.org/10.3166/rig31.81-110" TargetMode="External"/><Relationship Id="rId19" Type="http://schemas.openxmlformats.org/officeDocument/2006/relationships/hyperlink" Target="https://hal.science/hal-02881374v1" TargetMode="External"/><Relationship Id="rId20" Type="http://schemas.openxmlformats.org/officeDocument/2006/relationships/hyperlink" Target="https://hal.science/search/index/?q=*&amp;authFullName_s=Th&#233;r&#232;se Libourel Rouge" TargetMode="External"/><Relationship Id="rId21" Type="http://schemas.openxmlformats.org/officeDocument/2006/relationships/hyperlink" Target="https://dx.doi.org/10.3390/info11060338" TargetMode="External"/><Relationship Id="rId22" Type="http://schemas.openxmlformats.org/officeDocument/2006/relationships/hyperlink" Target="https://hal.science/hal-02567676v1" TargetMode="External"/><Relationship Id="rId23" Type="http://schemas.openxmlformats.org/officeDocument/2006/relationships/hyperlink" Target="https://hal.science/search/index/?q=*&amp;authFullName_s=Cl&#233;ment Laplaige" TargetMode="External"/><Relationship Id="rId24" Type="http://schemas.openxmlformats.org/officeDocument/2006/relationships/hyperlink" Target="https://dx.doi.org/10.5334/jcaa.46" TargetMode="External"/><Relationship Id="rId25" Type="http://schemas.openxmlformats.org/officeDocument/2006/relationships/hyperlink" Target="https://hal.science/hal-05565281v1" TargetMode="External"/><Relationship Id="rId26" Type="http://schemas.openxmlformats.org/officeDocument/2006/relationships/hyperlink" Target="https://hal.science/hal-05565288v1" TargetMode="External"/><Relationship Id="rId27" Type="http://schemas.openxmlformats.org/officeDocument/2006/relationships/hyperlink" Target="https://hal.science/hal-05143149v1" TargetMode="External"/><Relationship Id="rId28" Type="http://schemas.openxmlformats.org/officeDocument/2006/relationships/hyperlink" Target="https://hal.science/hal-05143141v1" TargetMode="External"/><Relationship Id="rId29" Type="http://schemas.openxmlformats.org/officeDocument/2006/relationships/hyperlink" Target="https://hal.science/hal-05143130v1" TargetMode="External"/><Relationship Id="rId30" Type="http://schemas.openxmlformats.org/officeDocument/2006/relationships/hyperlink" Target="https://hal.science/hal-04060245v1" TargetMode="External"/><Relationship Id="rId31" Type="http://schemas.openxmlformats.org/officeDocument/2006/relationships/hyperlink" Target="https://hal.science/search/index/?q=*&amp;authFullName_s=Aude Crozet" TargetMode="External"/><Relationship Id="rId32" Type="http://schemas.openxmlformats.org/officeDocument/2006/relationships/hyperlink" Target="https://hal.science/hal-03682185v1" TargetMode="External"/><Relationship Id="rId33" Type="http://schemas.openxmlformats.org/officeDocument/2006/relationships/hyperlink" Target="https://shs.hal.science/halshs-03535731v1" TargetMode="External"/><Relationship Id="rId34" Type="http://schemas.openxmlformats.org/officeDocument/2006/relationships/hyperlink" Target="https://hal.science/search/index/?q=*&amp;authFullName_s=Nathanael Levoguer" TargetMode="External"/><Relationship Id="rId35" Type="http://schemas.openxmlformats.org/officeDocument/2006/relationships/hyperlink" Target="https://hal.science/search/index/?q=*&amp;authFullName_s=Samuel Leturcq" TargetMode="External"/><Relationship Id="rId36" Type="http://schemas.openxmlformats.org/officeDocument/2006/relationships/hyperlink" Target="https://hal.science/hal-03683736v1" TargetMode="External"/><Relationship Id="rId37" Type="http://schemas.openxmlformats.org/officeDocument/2006/relationships/hyperlink" Target="https://hal.science/hal-03682144v1" TargetMode="External"/><Relationship Id="rId38" Type="http://schemas.openxmlformats.org/officeDocument/2006/relationships/hyperlink" Target="https://hal.science/hal-03683743v1" TargetMode="External"/><Relationship Id="rId39" Type="http://schemas.openxmlformats.org/officeDocument/2006/relationships/hyperlink" Target="https://hal.science/hal-03683746v1" TargetMode="External"/><Relationship Id="rId40" Type="http://schemas.openxmlformats.org/officeDocument/2006/relationships/hyperlink" Target="https://hal.science/hal-05098460v1" TargetMode="External"/><Relationship Id="rId41" Type="http://schemas.openxmlformats.org/officeDocument/2006/relationships/hyperlink" Target="https://hal.science/search/index/?q=*&amp;authFullName_s=Am&#233;lie Laurent-Dehecq" TargetMode="External"/><Relationship Id="rId42" Type="http://schemas.openxmlformats.org/officeDocument/2006/relationships/hyperlink" Target="https://hal.science/search/index/?q=*&amp;authFullName_s=Agathe Riou" TargetMode="External"/><Relationship Id="rId43" Type="http://schemas.openxmlformats.org/officeDocument/2006/relationships/hyperlink" Target="https://hal.science/search/index/?q=*&amp;authFullName_s=R&#233;mi M&#233;reuze" TargetMode="External"/><Relationship Id="rId44" Type="http://schemas.openxmlformats.org/officeDocument/2006/relationships/hyperlink" Target="https://hal.science/hal-01966713v1" TargetMode="External"/><Relationship Id="rId45" Type="http://schemas.openxmlformats.org/officeDocument/2006/relationships/hyperlink" Target="https://hal.science/search/index/?q=*&amp;authFullName_s=Rapha&#235;l Angevin" TargetMode="External"/><Relationship Id="rId46" Type="http://schemas.openxmlformats.org/officeDocument/2006/relationships/hyperlink" Target="https://hal.science/search/index/?q=*&amp;authFullName_s=Ana&#239;s Chauvet" TargetMode="External"/><Relationship Id="rId47" Type="http://schemas.openxmlformats.org/officeDocument/2006/relationships/hyperlink" Target="https://hal.science/search/index/?q=*&amp;authFullName_s=Karnah Coulibaly" TargetMode="External"/><Relationship Id="rId48" Type="http://schemas.openxmlformats.org/officeDocument/2006/relationships/hyperlink" Target="https://hal.science/search/index/?q=*&amp;authFullName_s=Fabrice Couvin" TargetMode="External"/><Relationship Id="rId49" Type="http://schemas.openxmlformats.org/officeDocument/2006/relationships/hyperlink" Target="https://hal.science/hal-01966748v1" TargetMode="External"/><Relationship Id="rId50" Type="http://schemas.openxmlformats.org/officeDocument/2006/relationships/hyperlink" Target="https://hal.science/search/index/?q=*&amp;authFullName_s=Philippe Gard&#232;re" TargetMode="External"/><Relationship Id="rId51" Type="http://schemas.openxmlformats.org/officeDocument/2006/relationships/hyperlink" Target="https://hal.science/search/index/?q=*&amp;authFullName_s=Aur&#233;lien Lacoste"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Nathanaël Le Voguer</dc:title>
  <dc:description>CV</dc:description>
  <dc:subject/>
  <cp:keywords/>
  <cp:category/>
  <cp:lastModifiedBy/>
  <dcterms:created xsi:type="dcterms:W3CDTF">2026-04-12T10:13:30+02:00</dcterms:created>
  <dcterms:modified xsi:type="dcterms:W3CDTF">2026-04-12T10:13:30+02:00</dcterms:modified>
</cp:coreProperties>
</file>

<file path=docProps/custom.xml><?xml version="1.0" encoding="utf-8"?>
<Properties xmlns="http://schemas.openxmlformats.org/officeDocument/2006/custom-properties" xmlns:vt="http://schemas.openxmlformats.org/officeDocument/2006/docPropsVTypes"/>
</file>