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4.7368421052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Nathan LILLE </w:t>
      </w:r>
      <w:r>
        <w:rPr>
          <w:color w:val="641e6e"/>
        </w:rPr>
        <w:t xml:space="preserve">Doctorant contractuel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L’Union européenne, entre autonomie stratégique et puissance normative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Nathan Lille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Lexsociété</w:t>
            </w:r>
            <w:r>
              <w:rPr/>
              <w:t xml:space="preserve">, 2024, Revue LexSociété,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⟨10.61953/lex.5417⟩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hal-04459953v2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Handmaid's Tale et la Cour pénale internationale : entre réalité et fiction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Nathan Lille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Augustine Atry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l’EDIEC</w:t>
            </w:r>
            <w:r>
              <w:rPr/>
              <w:t xml:space="preserve">, 2023, 2023 (3), pp. 171-198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hal-04511614v1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Bien-être animal et marché intérieur de l'Union européenne : une alliance audacieuse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Nathan Lille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semestrielle de droit animalier</w:t>
            </w:r>
            <w:r>
              <w:rPr/>
              <w:t xml:space="preserve">, 2022, 2021 (2), pp.691-706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hal-04511586v1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compétences de l'Union européenne en matière de sécurité énergétique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Nathan Lille</w:t>
              </w:r>
            </w:hyperlink>
          </w:p>
          <w:p>
            <w:pPr/>
            <w:r>
              <w:rPr/>
              <w:t xml:space="preserve">Chaire Jean Monnet en intégration européenne. </w:t>
            </w:r>
            <w:r>
              <w:rPr>
                <w:i w:val="1"/>
                <w:iCs w:val="1"/>
              </w:rPr>
              <w:t xml:space="preserve">Défis énergétiques et enjeux géopolitiques contemporains</w:t>
            </w:r>
            <w:r>
              <w:rPr/>
              <w:t xml:space="preserve">, </w:t>
            </w:r>
            <w:hyperlink r:id="rId15" w:history="1">
              <w:r>
                <w:rPr>
                  <w:color w:val="#410a8c"/>
                  <w:u w:val="single"/>
                </w:rPr>
                <w:t xml:space="preserve">Larcier Intersentia</w:t>
              </w:r>
            </w:hyperlink>
            <w:r>
              <w:rPr/>
              <w:t xml:space="preserve">, pp.273- 296, 2024, Mondialisation et droit international, 9782802775706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hal-04789554v1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Emmanuel MACRON et l'autonomie stratégique européenne : entre cohérence et maladresse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Nathan Lille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hal-04511649v1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soutien de l’Union européenne à la Cour pénale internationale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Nathan Lille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hal-04511627v1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459953v2" TargetMode="External"/><Relationship Id="rId9" Type="http://schemas.openxmlformats.org/officeDocument/2006/relationships/hyperlink" Target="https://hal.science/search/index/?q=*&amp;authFullName_s=Nathan Lille" TargetMode="External"/><Relationship Id="rId10" Type="http://schemas.openxmlformats.org/officeDocument/2006/relationships/hyperlink" Target="https://dx.doi.org/10.61953/lex.5417" TargetMode="External"/><Relationship Id="rId11" Type="http://schemas.openxmlformats.org/officeDocument/2006/relationships/hyperlink" Target="https://hal.science/hal-04511614v1" TargetMode="External"/><Relationship Id="rId12" Type="http://schemas.openxmlformats.org/officeDocument/2006/relationships/hyperlink" Target="https://hal.science/search/index/?q=*&amp;authFullName_s=Augustine Atry" TargetMode="External"/><Relationship Id="rId13" Type="http://schemas.openxmlformats.org/officeDocument/2006/relationships/hyperlink" Target="https://hal.science/hal-04511586v1" TargetMode="External"/><Relationship Id="rId14" Type="http://schemas.openxmlformats.org/officeDocument/2006/relationships/hyperlink" Target="https://hal.science/hal-04789554v1" TargetMode="External"/><Relationship Id="rId15" Type="http://schemas.openxmlformats.org/officeDocument/2006/relationships/hyperlink" Target="https://www.larcier-intersentia.com/fr/" TargetMode="External"/><Relationship Id="rId16" Type="http://schemas.openxmlformats.org/officeDocument/2006/relationships/hyperlink" Target="https://hal.science/hal-04511649v1" TargetMode="External"/><Relationship Id="rId17" Type="http://schemas.openxmlformats.org/officeDocument/2006/relationships/hyperlink" Target="https://hal.science/hal-04511627v1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Nathan LILLE</dc:title>
  <dc:description>CV</dc:description>
  <dc:subject/>
  <cp:keywords/>
  <cp:category/>
  <cp:lastModifiedBy/>
  <dcterms:created xsi:type="dcterms:W3CDTF">2026-03-15T13:26:55+01:00</dcterms:created>
  <dcterms:modified xsi:type="dcterms:W3CDTF">2026-03-15T13:26:55+01:00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