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Nawel SIDI ALI CHERIF </w:t></w:r><w:r><w:rPr><w:color w:val="641e6e"/></w:rPr><w:t xml:space="preserve">Maître de Conférences / Associate Professor - HRM & OB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nawel-sidi-ali-cherif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0000-0002-9139-0029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carrière entre perspectives cognitive et comportementale : Une étude des scripts de carrière des magistrats au sein de l'institution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@GRH</w:t></w:r><w:r><w:rPr/><w:t xml:space="preserve">, 2023, 48 (3), pp.133-161. </w:t></w:r><w:hyperlink r:id="rId13" w:history="1"><w:r><w:rPr><w:color w:val="#410a8c"/><w:u w:val="single"/></w:rPr><w:t xml:space="preserve">⟨10.3917/grh.048.0133⟩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hal-04227867v1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Justice et magistrat•es : une gestion des ressources humaines (GRH) en miettes ?</w:t></w:r></w:hyperlink></w:p><w:p><w:pPr/><w:hyperlink r:id="rId15" w:history="1"><w:r><w:rPr><w:color w:val="#410a8c"/><w:u w:val="single"/></w:rPr><w:t xml:space="preserve">Joël Hubrecht</w:t></w:r></w:hyperlink><w:r><w:rPr/><w:t xml:space="preserve">,</w:t></w:r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et al.</w:t></w:r></w:p><w:p><w:pPr/><w:r><w:rPr><w:i w:val="1"/><w:iCs w:val="1"/></w:rPr><w:t xml:space="preserve">Actu Recherche</w:t></w:r><w:r><w:rPr/><w:t xml:space="preserve">, 2022, 16, pp.8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hal-05187088v1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Navigating Complexity and Uncertainty: Rethinking 'Career Scripts' in a Dynamic World (Symposium)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Academy of Management Annual Meeting</w:t></w:r><w:r><w:rPr/><w:t xml:space="preserve">, 2025, Copenhague, Denmark</w:t></w:r></w:p><w:p><w:pPr/><w:r><w:rPr/><w:t xml:space="preserve">Communication dans un congrès</w:t></w:r></w:p><w:p><w:pPr/><w:hyperlink r:id="rId20" w:history="1"><w:r><w:rPr><w:color w:val="#410a8c"/><w:u w:val="single"/></w:rPr><w:t xml:space="preserve">hal-05196311v1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Strategic Intent to Emergent Reality: Public Career Management Policy Outcomes in the French Judiciary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17th International Human Resource Management Conference</w:t></w:r><w:r><w:rPr/><w:t xml:space="preserve">, Oct 2025, Dubai, United Arab Emirates</w:t></w:r></w:p><w:p><w:pPr/><w:r><w:rPr/><w:t xml:space="preserve">Communication dans un congrès</w:t></w:r></w:p><w:p><w:pPr/><w:hyperlink r:id="rId21" w:history="1"><w:r><w:rPr><w:color w:val="#410a8c"/><w:u w:val="single"/></w:rPr><w:t xml:space="preserve">hal-05385484v1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Career Management for Judges and Prosecutors in France: A System Under Pressure Amid Justice Modernization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JAR Conference</w:t></w:r><w:r><w:rPr/><w:t xml:space="preserve">, Justice Administration Research Association, Jun 2025, Limoges,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hal-05134870v1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Nous ne voulons plus d'une justice qui n'écoute pas et chronomètre tout&amp;quot; : les magistrat·es à l'épreuve du travail empêché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5ième édition du Festival International de Sociologie : "Au chevet du travail : les enjeux de la santé au travail"</w:t></w:r><w:r><w:rPr/><w:t xml:space="preserve">, Université de Lorraine, Laboratoire "territoire, travail, âge, santé", Oct 2024, Epinal, France</w:t></w:r></w:p><w:p><w:pPr/><w:r><w:rPr/><w:t xml:space="preserve">Communication dans un congrès</w:t></w:r></w:p><w:p><w:pPr/><w:hyperlink r:id="rId24" w:history="1"><w:r><w:rPr><w:color w:val="#410a8c"/><w:u w:val="single"/></w:rPr><w:t xml:space="preserve">hal-04545814v1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Only wishful thinking? Career scripts and organizational career management outcomes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5" w:history="1"><w:r><w:rPr><w:color w:val="#410a8c"/><w:u w:val="single"/></w:rPr><w:t xml:space="preserve">hal-04555401v1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Ideal workers to Ideal careers : a study of career norms and their influence on gendered career inequalities in the French judicial organization.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6" w:history="1"><w:r><w:rPr><w:color w:val="#410a8c"/><w:u w:val="single"/></w:rPr><w:t xml:space="preserve">hal-04555399v1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the ideal worker norm to ideal career norms? The normative pressure of career scripts behind gendered career inequalities in the French justice system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35ème Congrès AGRH</w:t></w:r><w:r><w:rPr/><w:t xml:space="preserve">, 2024, Barcelone, Spain</w:t></w:r></w:p><w:p><w:pPr/><w:r><w:rPr/><w:t xml:space="preserve">Communication dans un congrès</w:t></w:r></w:p><w:p><w:pPr/><w:hyperlink r:id="rId27" w:history="1"><w:r><w:rPr><w:color w:val="#410a8c"/><w:u w:val="single"/></w:rPr><w:t xml:space="preserve">hal-04757158v1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Comprendre la complexité des mobilités entre individu et institution : la carrière des magistrats en mouvements au sein de l’institution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34ème congrès de l'AGRH</w:t></w:r><w:r><w:rPr/><w:t xml:space="preserve">, 2023, Ajaccio, France</w:t></w:r></w:p><w:p><w:pPr/><w:r><w:rPr/><w:t xml:space="preserve">Communication dans un congrès</w:t></w:r></w:p><w:p><w:pPr/><w:hyperlink r:id="rId28" w:history="1"><w:r><w:rPr><w:color w:val="#410a8c"/><w:u w:val="single"/></w:rPr><w:t xml:space="preserve">hal-04471301v1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Justice et magistrat·es : une GRH en miettes ? Une analyse contextualiste, comparative et pluridisciplinaire</w:t></w:r></w:hyperlink></w:p><w:p><w:pPr/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w:r><w:rPr/><w:t xml:space="preserve">,</w:t></w:r><w:hyperlink r:id="rId30" w:history="1"><w:r><w:rPr><w:color w:val="#410a8c"/><w:u w:val="single"/></w:rPr><w:t xml:space="preserve">Frédéric Schoenaers</w:t></w:r></w:hyperlink></w:p><w:p><w:pPr/><w:r><w:rPr><w:i w:val="1"/><w:iCs w:val="1"/></w:rPr><w:t xml:space="preserve">Colloque institutionnel</w:t></w:r><w:r><w:rPr/><w:t xml:space="preserve">, IERDJ; Ecole Nationale de la Magistrature,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hal-04555442v1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mobilité des magistrats, un enjeu stratégique au défi de la modernisation de la justice : réflexions croisées juridiques et gestionnaires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7" w:history="1"><w:r><w:rPr><w:color w:val="#410a8c"/><w:u w:val="single"/></w:rPr><w:t xml:space="preserve">Sylvie Pierre-Maurice</w:t></w:r></w:hyperlink></w:p><w:p><w:pPr/><w:r><w:rPr><w:i w:val="1"/><w:iCs w:val="1"/></w:rPr><w:t xml:space="preserve">33ème congrès de l'AGRH</w:t></w:r><w:r><w:rPr/><w:t xml:space="preserve">, 2022, Brest, France</w:t></w:r></w:p><w:p><w:pPr/><w:r><w:rPr/><w:t xml:space="preserve">Communication dans un congrès</w:t></w:r></w:p><w:p><w:pPr/><w:hyperlink r:id="rId31" w:history="1"><w:r><w:rPr><w:color w:val="#410a8c"/><w:u w:val="single"/></w:rPr><w:t xml:space="preserve">hal-03704134v1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Pointing out the role of agency in the organizational career management process through career scripts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38th EGOS Colloquium</w:t></w:r><w:r><w:rPr/><w:t xml:space="preserve">, 2022, Vienne, Austria</w:t></w:r></w:p><w:p><w:pPr/><w:r><w:rPr/><w:t xml:space="preserve">Communication dans un congrès</w:t></w:r></w:p><w:p><w:pPr/><w:hyperlink r:id="rId32" w:history="1"><w:r><w:rPr><w:color w:val="#410a8c"/><w:u w:val="single"/></w:rPr><w:t xml:space="preserve">hal-03588947v1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question de la dualité agency/structure dans la gestion des carrières : mise en perspective théorique et observation exploratoire de la gestion de la mobilité des magistrats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32ème congrès de l'AGRH - Atelier doctoral</w:t></w:r><w:r><w:rPr/><w:t xml:space="preserve">,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hal-03383060v1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les chefs de juridiction organisent le travail des magistrats : exemples de juridictions du Grand-Est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Magistrats : un corps saisi par les sciences sociales</w:t></w:r><w:r><w:rPr/><w:t xml:space="preserve">, Mission Recherche Droit &amp; Justice, Jan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hal-03233005v1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scripts de carrière pour mieux comprendre la complexité des mobilités entre individu et institution : réflexions conceptuelles et perspectives de recherche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Laetitia Pihel, Jean Pralong &amp; Séverine Ventolini. </w:t></w:r><w:r><w:rPr><w:i w:val="1"/><w:iCs w:val="1"/></w:rPr><w:t xml:space="preserve">La gestion des carrières : une approche par les mobilités</w:t></w:r><w:r><w:rPr/><w:t xml:space="preserve">, Vuibert, pp.129-143, 2023, ISBN : 978-2-311-41274-1</w:t></w:r></w:p><w:p><w:pPr/><w:r><w:rPr/><w:t xml:space="preserve">Chapitre d'ouvrage</w:t></w:r></w:p><w:p><w:pPr/><w:hyperlink r:id="rId35" w:history="1"><w:r><w:rPr><w:color w:val="#410a8c"/><w:u w:val="single"/></w:rPr><w:t xml:space="preserve">hal-04253114v1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scripts de carrière pour mieux comprendre la complexité des mobilités entre individu et institution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6" w:history="1"><w:r><w:rPr><w:color w:val="#410a8c"/><w:u w:val="single"/></w:rPr><w:t xml:space="preserve">hal-04343880v2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Justice et magistrat.es : une GRH en miettes ? Une analyse contextualiste, comparative et pluridisciplinaire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,</w:t></w:r><w:hyperlink r:id="rId38" w:history="1"><w:r><w:rPr><w:color w:val="#410a8c"/><w:u w:val="single"/></w:rPr><w:t xml:space="preserve">Nicolas Nord</w:t></w:r></w:hyperlink><w:r><w:rPr/><w:t xml:space="preserve">et al.</w:t></w:r></w:p><w:p><w:pPr/><w:r><w:rPr/><w:t xml:space="preserve">[Rapport de recherche] Mission Droit et justice; CEREFIGE, Université de Lorraine. 2022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hal-03504460v1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gestion des carrières individuelles comme levier RH de transformation organisationnelle : une approche par la dynamique agency/structure. Le cas de la gestion des carrières des magistrats dans un contexte de modernisation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Université de Lorraine, 2023. Français. </w:t></w:r><w:hyperlink r:id="rId40" w:history="1"><w:r><w:rPr><w:color w:val="#410a8c"/><w:u w:val="single"/></w:rPr><w:t xml:space="preserve">⟨NNT : 2023LORR0241⟩</w:t></w:r></w:hyperlink></w:p><w:p><w:pPr/><w:r><w:rPr/><w:t xml:space="preserve">Thèse</w:t></w:r></w:p><w:p><w:pPr/><w:hyperlink r:id="rId39" w:history="1"><w:r><w:rPr><w:color w:val="#410a8c"/><w:u w:val="single"/></w:rPr><w:t xml:space="preserve">tel-04484634v1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Pour une approche dynamique de la carrière : la carrière peut-elle être un levier de transformation organisationnelle ? Illustration par le cas des Magistrats et de l’Institution Judiciaire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2020</w:t></w:r></w:p><w:p><w:pPr/><w:r><w:rPr/><w:t xml:space="preserve">Mémoire d'étudiant</w:t></w:r></w:p><w:p><w:pPr/><w:hyperlink r:id="rId41" w:history="1"><w:r><w:rPr><w:color w:val="#410a8c"/><w:u w:val="single"/></w:rPr><w:t xml:space="preserve">hal-03028245v1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mobilité apprenante du cadre contemporain : une nouvelle manière de vivre sa carrière et de façonner son parcours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2015</w:t></w:r></w:p><w:p><w:pPr/><w:r><w:rPr/><w:t xml:space="preserve">Mémoire d'étudiant</w:t></w:r></w:p><w:p><w:pPr/><w:hyperlink r:id="rId42" w:history="1"><w:r><w:rPr><w:color w:val="#410a8c"/><w:u w:val="single"/></w:rPr><w:t xml:space="preserve">hal-03028255v1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8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wel-sidi-ali-cherif" TargetMode="External"/><Relationship Id="rId9" Type="http://schemas.openxmlformats.org/officeDocument/2006/relationships/hyperlink" Target="https://orcid.org/0000-0002-9139-0029" TargetMode="External"/><Relationship Id="rId10" Type="http://schemas.openxmlformats.org/officeDocument/2006/relationships/hyperlink" Target="https://hal.univ-lorraine.fr/hal-04227867v1" TargetMode="External"/><Relationship Id="rId11" Type="http://schemas.openxmlformats.org/officeDocument/2006/relationships/hyperlink" Target="https://hal.science/search/index/?q=*&amp;authFullName_s=Nawel Sidi Ali Cherif" TargetMode="External"/><Relationship Id="rId12" Type="http://schemas.openxmlformats.org/officeDocument/2006/relationships/hyperlink" Target="https://hal.science/search/index/?q=*&amp;authFullName_s=Emmanuelle Garbe" TargetMode="External"/><Relationship Id="rId13" Type="http://schemas.openxmlformats.org/officeDocument/2006/relationships/hyperlink" Target="https://dx.doi.org/10.3917/grh.048.0133" TargetMode="External"/><Relationship Id="rId14" Type="http://schemas.openxmlformats.org/officeDocument/2006/relationships/hyperlink" Target="https://hal.science/hal-05187088v1" TargetMode="External"/><Relationship Id="rId15" Type="http://schemas.openxmlformats.org/officeDocument/2006/relationships/hyperlink" Target="https://hal.science/search/index/?q=*&amp;authFullName_s=Jo&#235;l Hubrecht" TargetMode="External"/><Relationship Id="rId16" Type="http://schemas.openxmlformats.org/officeDocument/2006/relationships/hyperlink" Target="https://hal.science/search/index/?q=*&amp;authFullName_s=Lionel Jacquot" TargetMode="External"/><Relationship Id="rId17" Type="http://schemas.openxmlformats.org/officeDocument/2006/relationships/hyperlink" Target="https://hal.science/search/index/?q=*&amp;authFullName_s=Sylvie Pierre-Maurice" TargetMode="External"/><Relationship Id="rId18" Type="http://schemas.openxmlformats.org/officeDocument/2006/relationships/hyperlink" Target="https://hal.science/search/index/?q=*&amp;authFullName_s=Estelle Mercier" TargetMode="External"/><Relationship Id="rId19" Type="http://schemas.openxmlformats.org/officeDocument/2006/relationships/hyperlink" Target="https://hal.science/search/index/?q=*&amp;authFullName_s=Elo&#239;se Bertrand" TargetMode="External"/><Relationship Id="rId20" Type="http://schemas.openxmlformats.org/officeDocument/2006/relationships/hyperlink" Target="https://hal.science/hal-05196311v1" TargetMode="External"/><Relationship Id="rId21" Type="http://schemas.openxmlformats.org/officeDocument/2006/relationships/hyperlink" Target="https://hal.science/hal-05385484v1" TargetMode="External"/><Relationship Id="rId22" Type="http://schemas.openxmlformats.org/officeDocument/2006/relationships/hyperlink" Target="https://hal.science/search/index/?q=*&amp;authFullName_s=Wolfgang Mayrhofer" TargetMode="External"/><Relationship Id="rId23" Type="http://schemas.openxmlformats.org/officeDocument/2006/relationships/hyperlink" Target="https://hal.science/hal-05134870v1" TargetMode="External"/><Relationship Id="rId24" Type="http://schemas.openxmlformats.org/officeDocument/2006/relationships/hyperlink" Target="https://hal.science/hal-04545814v1" TargetMode="External"/><Relationship Id="rId25" Type="http://schemas.openxmlformats.org/officeDocument/2006/relationships/hyperlink" Target="https://hal.science/hal-04555401v1" TargetMode="External"/><Relationship Id="rId26" Type="http://schemas.openxmlformats.org/officeDocument/2006/relationships/hyperlink" Target="https://hal.science/hal-04555399v1" TargetMode="External"/><Relationship Id="rId27" Type="http://schemas.openxmlformats.org/officeDocument/2006/relationships/hyperlink" Target="https://hal.science/hal-04757158v1" TargetMode="External"/><Relationship Id="rId28" Type="http://schemas.openxmlformats.org/officeDocument/2006/relationships/hyperlink" Target="https://hal.science/hal-04471301v1" TargetMode="External"/><Relationship Id="rId29" Type="http://schemas.openxmlformats.org/officeDocument/2006/relationships/hyperlink" Target="https://hal.science/hal-04555442v1" TargetMode="External"/><Relationship Id="rId30" Type="http://schemas.openxmlformats.org/officeDocument/2006/relationships/hyperlink" Target="https://hal.science/search/index/?q=*&amp;authFullName_s=Fr&#233;d&#233;ric Schoenaers" TargetMode="External"/><Relationship Id="rId31" Type="http://schemas.openxmlformats.org/officeDocument/2006/relationships/hyperlink" Target="https://hal.univ-lorraine.fr/hal-03704134v1" TargetMode="External"/><Relationship Id="rId32" Type="http://schemas.openxmlformats.org/officeDocument/2006/relationships/hyperlink" Target="https://hal.univ-lorraine.fr/hal-03588947v1" TargetMode="External"/><Relationship Id="rId33" Type="http://schemas.openxmlformats.org/officeDocument/2006/relationships/hyperlink" Target="https://hal.univ-lorraine.fr/hal-03383060v1" TargetMode="External"/><Relationship Id="rId34" Type="http://schemas.openxmlformats.org/officeDocument/2006/relationships/hyperlink" Target="https://hal.univ-lorraine.fr/hal-03233005v1" TargetMode="External"/><Relationship Id="rId35" Type="http://schemas.openxmlformats.org/officeDocument/2006/relationships/hyperlink" Target="https://hal.univ-lorraine.fr/hal-04253114v1" TargetMode="External"/><Relationship Id="rId36" Type="http://schemas.openxmlformats.org/officeDocument/2006/relationships/hyperlink" Target="https://hal.univ-lorraine.fr/hal-04343880v2" TargetMode="External"/><Relationship Id="rId37" Type="http://schemas.openxmlformats.org/officeDocument/2006/relationships/hyperlink" Target="https://hal.univ-lorraine.fr/hal-03504460v1" TargetMode="External"/><Relationship Id="rId38" Type="http://schemas.openxmlformats.org/officeDocument/2006/relationships/hyperlink" Target="https://hal.science/search/index/?q=*&amp;authFullName_s=Nicolas Nord" TargetMode="External"/><Relationship Id="rId39" Type="http://schemas.openxmlformats.org/officeDocument/2006/relationships/hyperlink" Target="https://hal.science/tel-04484634v1" TargetMode="External"/><Relationship Id="rId40" Type="http://schemas.openxmlformats.org/officeDocument/2006/relationships/hyperlink" Target="https://www.theses.fr/2023LORR0241" TargetMode="External"/><Relationship Id="rId41" Type="http://schemas.openxmlformats.org/officeDocument/2006/relationships/hyperlink" Target="https://hal.univ-lorraine.fr/hal-03028245v1" TargetMode="External"/><Relationship Id="rId42" Type="http://schemas.openxmlformats.org/officeDocument/2006/relationships/hyperlink" Target="https://hal.univ-lorraine.fr/hal-0302825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SIDI ALI CHERIF</dc:title>
  <dc:description>CV</dc:description>
  <dc:subject/>
  <cp:keywords/>
  <cp:category/>
  <cp:lastModifiedBy/>
  <dcterms:created xsi:type="dcterms:W3CDTF">2026-04-30T14:07:23+02:00</dcterms:created>
  <dcterms:modified xsi:type="dcterms:W3CDTF">2026-04-30T14:07:23+02:00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