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Castagnet </w:t>
      </w:r>
      <w:r>
        <w:rPr>
          <w:color w:val="641e6e"/>
        </w:rPr>
        <w:t xml:space="preserve">Doctorant en Électromagnétisme et Systèmes Hautes Fréquences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ncastagnet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0000-0002-4150-5860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joined the French Alternative Energies and Atomic Energy Commission (CEA) in 2017 as a research engineer apprentice, working on pulsed power systems like Marx generators, induction accelerators, and high-power lasers. I graduated as an engineer in embedded systems from ENSEIRB-MATMECA (Bordeaux, FR) in 2022. I am now pursuing a PhD at CEA (Gramat, FR) and LAAS–CNRS (Toulouse, FR), focusing on near-field injection techniques to assess the vulnerability of electronic components to radio-frequency directed energy weapons.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Near-Field Probe Calibration Technique for Immunity Tests at PCB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67 (5), pp.1379 - 1389.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⟨10.1109/TEMC.2025.3587406⟩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des sondes magnétiques pour l'étude de la susceptibilité électromagnétique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annnuel de l'École Doctorale GEETS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corrélation entre une tension conduite et une injection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Near-Field Scan to Predict the Conducted Immunity of Electronic Components up to 6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 2024 Symposium</w:t>
            </w:r>
            <w:r>
              <w:rPr/>
              <w:t xml:space="preserve">, Sep 2024, Brugges, Belgium.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⟨10.1109/EMCEurope59828.2024.10722409⟩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Conducted Injection and Near-Field Scan Immunity in the L-Band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Symposium on Electromagnetic Compatibility and 2024 IEEE Asia-Pacific Symposium on Electromagnetic Compatibility (EMC Japan/APEMC Okinawa)</w:t>
            </w:r>
            <w:r>
              <w:rPr/>
              <w:t xml:space="preserve">, May 2024, Okinawa, Japan.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⟨10.23919/EMCJapan/APEMCOkinaw58965.2024.10584582⟩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l’Étude de la Susceptibilité Électromagnétique en Champ Proche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d'études Électromagnétisme et Guerre Électronique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d’analyse de la susceptibilité électromagnétique des composants électroniques en champ proche et jusqu’à 6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Lalle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Compatibilité Radioélectrique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d'estimation de la susceptibilité conduite à partir d'une injection champ proche entre 500 MHz et 2 GHz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Escudié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Conférence Plénière du GDR Ondes</w:t>
            </w:r>
            <w:r>
              <w:rPr/>
              <w:t xml:space="preserve">, Dec 2023,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magnetic measurement on solenoids for high current electron LINAC’s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Bruno Cassany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Castagnet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 2020)</w:t>
            </w:r>
            <w:r>
              <w:rPr/>
              <w:t xml:space="preserve">, Aug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hal-04618335v1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D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castagnet" TargetMode="External"/><Relationship Id="rId9" Type="http://schemas.openxmlformats.org/officeDocument/2006/relationships/hyperlink" Target="https://orcid.org/0000-0002-4150-5860" TargetMode="External"/><Relationship Id="rId10" Type="http://schemas.openxmlformats.org/officeDocument/2006/relationships/hyperlink" Target="https://hal.science/hal-05186244v1" TargetMode="External"/><Relationship Id="rId11" Type="http://schemas.openxmlformats.org/officeDocument/2006/relationships/hyperlink" Target="https://hal.science/search/index/?q=*&amp;authFullName_s=Nicolas Castagnet" TargetMode="External"/><Relationship Id="rId12" Type="http://schemas.openxmlformats.org/officeDocument/2006/relationships/hyperlink" Target="https://hal.science/search/index/?q=*&amp;authFullName_s=Alexandre Boyer" TargetMode="External"/><Relationship Id="rId13" Type="http://schemas.openxmlformats.org/officeDocument/2006/relationships/hyperlink" Target="https://hal.science/search/index/?q=*&amp;authFullName_s=Fabien Escudi&#233;" TargetMode="External"/><Relationship Id="rId14" Type="http://schemas.openxmlformats.org/officeDocument/2006/relationships/hyperlink" Target="https://dx.doi.org/10.1109/TEMC.2025.3587406" TargetMode="External"/><Relationship Id="rId15" Type="http://schemas.openxmlformats.org/officeDocument/2006/relationships/hyperlink" Target="https://hal.science/hal-05186229v1" TargetMode="External"/><Relationship Id="rId16" Type="http://schemas.openxmlformats.org/officeDocument/2006/relationships/hyperlink" Target="https://laas.hal.science/hal-04618410v1" TargetMode="External"/><Relationship Id="rId17" Type="http://schemas.openxmlformats.org/officeDocument/2006/relationships/hyperlink" Target="https://laas.hal.science/hal-04689785v1" TargetMode="External"/><Relationship Id="rId18" Type="http://schemas.openxmlformats.org/officeDocument/2006/relationships/hyperlink" Target="https://dx.doi.org/10.1109/EMCEurope59828.2024.10722409" TargetMode="External"/><Relationship Id="rId19" Type="http://schemas.openxmlformats.org/officeDocument/2006/relationships/hyperlink" Target="https://laas.hal.science/hal-04618394v1" TargetMode="External"/><Relationship Id="rId20" Type="http://schemas.openxmlformats.org/officeDocument/2006/relationships/hyperlink" Target="https://dx.doi.org/10.23919/EMCJapan/APEMCOkinaw58965.2024.10584582" TargetMode="External"/><Relationship Id="rId21" Type="http://schemas.openxmlformats.org/officeDocument/2006/relationships/hyperlink" Target="https://hal.science/hal-04839583v1" TargetMode="External"/><Relationship Id="rId22" Type="http://schemas.openxmlformats.org/officeDocument/2006/relationships/hyperlink" Target="https://hal.science/hal-04743531v1" TargetMode="External"/><Relationship Id="rId23" Type="http://schemas.openxmlformats.org/officeDocument/2006/relationships/hyperlink" Target="https://hal.science/search/index/?q=*&amp;authFullName_s=B&#233;atrice Lalle" TargetMode="External"/><Relationship Id="rId24" Type="http://schemas.openxmlformats.org/officeDocument/2006/relationships/hyperlink" Target="https://hal.science/search/index/?q=*&amp;authFullName_s=Antoine Chauloux" TargetMode="External"/><Relationship Id="rId25" Type="http://schemas.openxmlformats.org/officeDocument/2006/relationships/hyperlink" Target="https://laas.hal.science/hal-04549173v1" TargetMode="External"/><Relationship Id="rId26" Type="http://schemas.openxmlformats.org/officeDocument/2006/relationships/hyperlink" Target="https://hal.science/hal-04618335v1" TargetMode="External"/><Relationship Id="rId27" Type="http://schemas.openxmlformats.org/officeDocument/2006/relationships/hyperlink" Target="https://hal.science/search/index/?q=*&amp;authFullName_s=Bruno Cassan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Castagnet</dc:title>
  <dc:description>CV</dc:description>
  <dc:subject/>
  <cp:keywords/>
  <cp:category/>
  <cp:lastModifiedBy/>
  <dcterms:created xsi:type="dcterms:W3CDTF">2026-03-29T07:52:12+02:00</dcterms:created>
  <dcterms:modified xsi:type="dcterms:W3CDTF">2026-03-29T07:52:12+02:00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