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Necati Mert GUMUS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necati-mert-gumus</w:t>
        </w:r>
      </w:hyperlink>
    </w:p>
    <w:p>
      <w:pPr>
        <w:numPr>
          <w:ilvl w:val="0"/>
          <w:numId w:val="1"/>
        </w:numPr>
      </w:pPr>
      <w:r>
        <w:rPr/>
        <w:t xml:space="preserve"> ORCID : </w:t>
      </w:r>
      <w:hyperlink r:id="rId8" w:history="1">
        <w:r>
          <w:rPr>
            <w:color w:val="#410a8c"/>
            <w:u w:val="single"/>
          </w:rPr>
          <w:t xml:space="preserve">0009-0005-9295-4681</w:t>
        </w:r>
      </w:hyperlink>
    </w:p>
    <w:p>
      <w:pPr>
        <w:spacing w:before="600"/>
      </w:pPr>
    </w:p>
    <w:p>
      <w:pPr>
        <w:pStyle w:val="Heading2"/>
      </w:pPr>
      <w:r>
        <w:rPr>
          <w:color w:val="1e198e"/>
          <w:b w:val="1"/>
          <w:bCs w:val="1"/>
        </w:rPr>
        <w:t xml:space="preserve">Présentation</w:t>
      </w:r>
    </w:p>
    <w:p>
      <w:pPr>
        <w:spacing w:after="100"/>
      </w:pPr>
    </w:p>
    <w:p>
      <w:pPr/>
      <w:r>
        <w:rPr/>
        <w:t xml:space="preserve">Doctorant en science politique à l'Aix-Marseille Université, rattaché au laboratoire Mesopolhis. Ses recherches portent sur l'usage de dispositifs participatifs dans la compétition politique entre l'opposition et le pouvoir dans les contextes autoritaires. Ses domaines de recherche portent sur démocratie participative, la circulation des politiques publiques, régimes politiques, participation citoyenne, mouvements sociaux et mouvements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Qui va protéger les urnes ? Concurrences et coopérations autour de la cause de la regularité des élections en Turquie</w:t>
              </w:r>
            </w:hyperlink>
          </w:p>
          <w:p>
            <w:pPr/>
            <w:hyperlink r:id="rId10" w:history="1">
              <w:r>
                <w:rPr>
                  <w:color w:val="#410a8c"/>
                  <w:u w:val="single"/>
                </w:rPr>
                <w:t xml:space="preserve">Elise Massicard</w:t>
              </w:r>
            </w:hyperlink>
            <w:r>
              <w:rPr/>
              <w:t xml:space="preserve">,</w:t>
            </w:r>
            <w:hyperlink r:id="rId11" w:history="1">
              <w:r>
                <w:rPr>
                  <w:color w:val="#410a8c"/>
                  <w:u w:val="single"/>
                </w:rPr>
                <w:t xml:space="preserve">Necati Mert Gümüş</w:t>
              </w:r>
            </w:hyperlink>
          </w:p>
          <w:p>
            <w:pPr/>
            <w:r>
              <w:rPr>
                <w:i w:val="1"/>
                <w:iCs w:val="1"/>
              </w:rPr>
              <w:t xml:space="preserve"> Pôle Sud - Revue de science politique de l'Europe méridionale</w:t>
            </w:r>
            <w:r>
              <w:rPr/>
              <w:t xml:space="preserve">, 2025, 2024/2 (61), pp.37-56. </w:t>
            </w:r>
            <w:hyperlink r:id="rId12" w:history="1">
              <w:r>
                <w:rPr>
                  <w:color w:val="#410a8c"/>
                  <w:u w:val="single"/>
                </w:rPr>
                <w:t xml:space="preserve">⟨10.3917/psud.061.0037⟩</w:t>
              </w:r>
            </w:hyperlink>
          </w:p>
          <w:p>
            <w:pPr/>
            <w:r>
              <w:rPr/>
              <w:t xml:space="preserve">Article dans une revue</w:t>
            </w:r>
          </w:p>
          <w:p>
            <w:pPr/>
            <w:hyperlink r:id="rId9" w:history="1">
              <w:r>
                <w:rPr>
                  <w:color w:val="#410a8c"/>
                  <w:u w:val="single"/>
                </w:rPr>
                <w:t xml:space="preserve">hal-05000466v1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Enseigner en France pendant la thèse</w:t>
              </w:r>
            </w:hyperlink>
          </w:p>
          <w:p>
            <w:pPr/>
            <w:hyperlink r:id="rId11" w:history="1">
              <w:r>
                <w:rPr>
                  <w:color w:val="#410a8c"/>
                  <w:u w:val="single"/>
                </w:rPr>
                <w:t xml:space="preserve">Necati Mert Gümüş</w:t>
              </w:r>
            </w:hyperlink>
          </w:p>
          <w:p>
            <w:pPr/>
            <w:r>
              <w:rPr>
                <w:i w:val="1"/>
                <w:iCs w:val="1"/>
              </w:rPr>
              <w:t xml:space="preserve">La Fabrique de la thèse</w:t>
            </w:r>
            <w:r>
              <w:rPr/>
              <w:t xml:space="preserve">, nº61 (2), </w:t>
            </w:r>
            <w:hyperlink r:id="rId14" w:history="1">
              <w:r>
                <w:rPr>
                  <w:color w:val="#410a8c"/>
                  <w:u w:val="single"/>
                </w:rPr>
                <w:t xml:space="preserve">Karthala</w:t>
              </w:r>
            </w:hyperlink>
            <w:r>
              <w:rPr/>
              <w:t xml:space="preserve">, pp.243-261, 2024, Hors-collection, 9782384091874. </w:t>
            </w:r>
            <w:hyperlink r:id="rId15" w:history="1">
              <w:r>
                <w:rPr>
                  <w:color w:val="#410a8c"/>
                  <w:u w:val="single"/>
                </w:rPr>
                <w:t xml:space="preserve">⟨10.3917/kart.mango.2024.01.0243⟩</w:t>
              </w:r>
            </w:hyperlink>
          </w:p>
          <w:p>
            <w:pPr/>
            <w:r>
              <w:rPr/>
              <w:t xml:space="preserve">Chapitre d'ouvrage</w:t>
            </w:r>
          </w:p>
          <w:p>
            <w:pPr/>
            <w:hyperlink r:id="rId13" w:history="1">
              <w:r>
                <w:rPr>
                  <w:color w:val="#410a8c"/>
                  <w:u w:val="single"/>
                </w:rPr>
                <w:t xml:space="preserve">hal-05251668v1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F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ecati-mert-gumus" TargetMode="External"/><Relationship Id="rId8" Type="http://schemas.openxmlformats.org/officeDocument/2006/relationships/hyperlink" Target="https://orcid.org/0009-0005-9295-4681" TargetMode="External"/><Relationship Id="rId9" Type="http://schemas.openxmlformats.org/officeDocument/2006/relationships/hyperlink" Target="https://sciencespo.hal.science/hal-05000466v1" TargetMode="External"/><Relationship Id="rId10" Type="http://schemas.openxmlformats.org/officeDocument/2006/relationships/hyperlink" Target="https://hal.science/search/index/?q=*&amp;authFullName_s=Elise Massicard" TargetMode="External"/><Relationship Id="rId11" Type="http://schemas.openxmlformats.org/officeDocument/2006/relationships/hyperlink" Target="https://hal.science/search/index/?q=*&amp;authFullName_s=Necati Mert G&#252;m&#252;&#351;" TargetMode="External"/><Relationship Id="rId12" Type="http://schemas.openxmlformats.org/officeDocument/2006/relationships/hyperlink" Target="https://dx.doi.org/10.3917/psud.061.0037" TargetMode="External"/><Relationship Id="rId13" Type="http://schemas.openxmlformats.org/officeDocument/2006/relationships/hyperlink" Target="https://hal.science/hal-05251668v1" TargetMode="External"/><Relationship Id="rId14" Type="http://schemas.openxmlformats.org/officeDocument/2006/relationships/hyperlink" Target="https://www.karthala.com/accueil/3592-la-fabrique-de-la-these-guide-collectif-d-un-exercice-personnel.html" TargetMode="External"/><Relationship Id="rId15" Type="http://schemas.openxmlformats.org/officeDocument/2006/relationships/hyperlink" Target="https://dx.doi.org/10.3917/kart.mango.2024.01.024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Necati Mert GUMUS</dc:title>
  <dc:description>CV</dc:description>
  <dc:subject/>
  <cp:keywords/>
  <cp:category/>
  <cp:lastModifiedBy/>
  <dcterms:created xsi:type="dcterms:W3CDTF">2026-03-17T01:21:52+01:00</dcterms:created>
  <dcterms:modified xsi:type="dcterms:W3CDTF">2026-03-17T01:21:52+01:00</dcterms:modified>
</cp:coreProperties>
</file>

<file path=docProps/custom.xml><?xml version="1.0" encoding="utf-8"?>
<Properties xmlns="http://schemas.openxmlformats.org/officeDocument/2006/custom-properties" xmlns:vt="http://schemas.openxmlformats.org/officeDocument/2006/docPropsVTypes"/>
</file>