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Nejma Goutas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new face for the Gravettian. Exceptionnal discovery of a female statuette at Amiens-Renancourt 1 (France)</w:t>
              </w:r>
            </w:hyperlink>
          </w:p>
          <w:p>
            <w:pPr/>
            <w:hyperlink r:id="rId8" w:history="1">
              <w:r>
                <w:rPr>
                  <w:color w:val="#410a8c"/>
                  <w:u w:val="single"/>
                </w:rPr>
                <w:t xml:space="preserve">Clément Paris</w:t>
              </w:r>
            </w:hyperlink>
            <w:r>
              <w:rPr/>
              <w:t xml:space="preserve">,</w:t>
            </w:r>
            <w:hyperlink r:id="rId9" w:history="1">
              <w:r>
                <w:rPr>
                  <w:color w:val="#410a8c"/>
                  <w:u w:val="single"/>
                </w:rPr>
                <w:t xml:space="preserve">Émeline Deneuve</w:t>
              </w:r>
            </w:hyperlink>
            <w:r>
              <w:rPr/>
              <w:t xml:space="preserve">,</w:t>
            </w:r>
            <w:hyperlink r:id="rId10" w:history="1">
              <w:r>
                <w:rPr>
                  <w:color w:val="#410a8c"/>
                  <w:u w:val="single"/>
                </w:rPr>
                <w:t xml:space="preserve">Claire Brière</w:t>
              </w:r>
            </w:hyperlink>
            <w:r>
              <w:rPr/>
              <w:t xml:space="preserve">,</w:t>
            </w:r>
            <w:hyperlink r:id="rId11" w:history="1">
              <w:r>
                <w:rPr>
                  <w:color w:val="#410a8c"/>
                  <w:u w:val="single"/>
                </w:rPr>
                <w:t xml:space="preserve">David Hérisson</w:t>
              </w:r>
            </w:hyperlink>
            <w:r>
              <w:rPr/>
              <w:t xml:space="preserve">,</w:t>
            </w:r>
            <w:hyperlink r:id="rId12" w:history="1">
              <w:r>
                <w:rPr>
                  <w:color w:val="#410a8c"/>
                  <w:u w:val="single"/>
                </w:rPr>
                <w:t xml:space="preserve">Pierre Antoine</w:t>
              </w:r>
            </w:hyperlink>
            <w:r>
              <w:rPr/>
              <w:t xml:space="preserve">et al.</w:t>
            </w:r>
          </w:p>
          <w:p>
            <w:pPr/>
            <w:r>
              <w:rPr>
                <w:i w:val="1"/>
                <w:iCs w:val="1"/>
              </w:rPr>
              <w:t xml:space="preserve">Journal of Archaeological Science: Reports</w:t>
            </w:r>
            <w:r>
              <w:rPr/>
              <w:t xml:space="preserve">, 2025, 66, pp.105285. </w:t>
            </w:r>
            <w:hyperlink r:id="rId13" w:history="1">
              <w:r>
                <w:rPr>
                  <w:color w:val="#410a8c"/>
                  <w:u w:val="single"/>
                </w:rPr>
                <w:t xml:space="preserve">⟨10.1016/j.jasrep.2025.105285⟩</w:t>
              </w:r>
            </w:hyperlink>
          </w:p>
          <w:p>
            <w:pPr/>
            <w:r>
              <w:rPr/>
              <w:t xml:space="preserve">Article dans une revue</w:t>
            </w:r>
          </w:p>
          <w:p>
            <w:pPr/>
            <w:hyperlink r:id="rId7" w:history="1">
              <w:r>
                <w:rPr>
                  <w:color w:val="#410a8c"/>
                  <w:u w:val="single"/>
                </w:rPr>
                <w:t xml:space="preserve">hal-05404580v1</w:t>
              </w:r>
            </w:hyperlink>
          </w:p>
        </w:tc>
      </w:tr>
      <w:tr>
        <w:trPr/>
        <w:tc>
          <w:tcPr>
            <w:noWrap/>
          </w:tcPr>
          <w:p>
            <w:pPr>
              <w:spacing w:after="200"/>
            </w:pPr>
            <w:hyperlink r:id="rId14" w:history="1">
              <w:r>
                <w:rPr>
                  <w:color w:val="1e198e"/>
                  <w:b w:val="1"/>
                  <w:bCs w:val="1"/>
                  <w:u w:val="single"/>
                </w:rPr>
                <w:t xml:space="preserve">Un outil de gravure en bois de cervidé dans la grotte de Cussac (Dordogne, France) ?</w:t>
              </w:r>
            </w:hyperlink>
          </w:p>
          <w:p>
            <w:pPr/>
            <w:hyperlink r:id="rId15" w:history="1">
              <w:r>
                <w:rPr>
                  <w:color w:val="#410a8c"/>
                  <w:u w:val="single"/>
                </w:rPr>
                <w:t xml:space="preserve">Nejma Goutas</w:t>
              </w:r>
            </w:hyperlink>
            <w:r>
              <w:rPr/>
              <w:t xml:space="preserve">,</w:t>
            </w:r>
            <w:hyperlink r:id="rId16" w:history="1">
              <w:r>
                <w:rPr>
                  <w:color w:val="#410a8c"/>
                  <w:u w:val="single"/>
                </w:rPr>
                <w:t xml:space="preserve">Alexandra Legrand</w:t>
              </w:r>
            </w:hyperlink>
            <w:r>
              <w:rPr/>
              <w:t xml:space="preserve">,</w:t>
            </w:r>
            <w:hyperlink r:id="rId17" w:history="1">
              <w:r>
                <w:rPr>
                  <w:color w:val="#410a8c"/>
                  <w:u w:val="single"/>
                </w:rPr>
                <w:t xml:space="preserve">Camille Bourdier</w:t>
              </w:r>
            </w:hyperlink>
            <w:r>
              <w:rPr/>
              <w:t xml:space="preserve">,</w:t>
            </w:r>
            <w:hyperlink r:id="rId18" w:history="1">
              <w:r>
                <w:rPr>
                  <w:color w:val="#410a8c"/>
                  <w:u w:val="single"/>
                </w:rPr>
                <w:t xml:space="preserve">Valérie Feruglio</w:t>
              </w:r>
            </w:hyperlink>
            <w:r>
              <w:rPr/>
              <w:t xml:space="preserve">,</w:t>
            </w:r>
            <w:hyperlink r:id="rId19" w:history="1">
              <w:r>
                <w:rPr>
                  <w:color w:val="#410a8c"/>
                  <w:u w:val="single"/>
                </w:rPr>
                <w:t xml:space="preserve">Émilie Brochard</w:t>
              </w:r>
            </w:hyperlink>
            <w:r>
              <w:rPr/>
              <w:t xml:space="preserve">et al.</w:t>
            </w:r>
          </w:p>
          <w:p>
            <w:pPr/>
            <w:r>
              <w:rPr>
                <w:i w:val="1"/>
                <w:iCs w:val="1"/>
              </w:rPr>
              <w:t xml:space="preserve">Bulletin de la Société préhistorique française</w:t>
            </w:r>
            <w:r>
              <w:rPr/>
              <w:t xml:space="preserve">, 2025, 122 (4), pp.527-578</w:t>
            </w:r>
          </w:p>
          <w:p>
            <w:pPr/>
            <w:r>
              <w:rPr/>
              <w:t xml:space="preserve">Article dans une revue</w:t>
            </w:r>
          </w:p>
          <w:p>
            <w:pPr/>
            <w:hyperlink r:id="rId14" w:history="1">
              <w:r>
                <w:rPr>
                  <w:color w:val="#410a8c"/>
                  <w:u w:val="single"/>
                </w:rPr>
                <w:t xml:space="preserve">hal-05424436v1</w:t>
              </w:r>
            </w:hyperlink>
          </w:p>
        </w:tc>
      </w:tr>
      <w:tr>
        <w:trPr/>
        <w:tc>
          <w:tcPr>
            <w:noWrap/>
          </w:tcPr>
          <w:p>
            <w:pPr>
              <w:spacing w:after="200"/>
            </w:pPr>
            <w:hyperlink r:id="rId20" w:history="1">
              <w:r>
                <w:rPr>
                  <w:color w:val="1e198e"/>
                  <w:b w:val="1"/>
                  <w:bCs w:val="1"/>
                  <w:u w:val="single"/>
                </w:rPr>
                <w:t xml:space="preserve">Niveaux de compétence et apprentissage dans l’artisanat des matières osseuses au Paléolithique : considérations théoriques et cas d’études archéologiques</w:t>
              </w:r>
            </w:hyperlink>
          </w:p>
          <w:p>
            <w:pPr/>
            <w:hyperlink r:id="rId15" w:history="1">
              <w:r>
                <w:rPr>
                  <w:color w:val="#410a8c"/>
                  <w:u w:val="single"/>
                </w:rPr>
                <w:t xml:space="preserve">Nejma Goutas</w:t>
              </w:r>
            </w:hyperlink>
          </w:p>
          <w:p>
            <w:pPr/>
            <w:r>
              <w:rPr>
                <w:i w:val="1"/>
                <w:iCs w:val="1"/>
              </w:rPr>
              <w:t xml:space="preserve">PALEO : Revue d'Archéologie Préhistorique</w:t>
            </w:r>
            <w:r>
              <w:rPr/>
              <w:t xml:space="preserve">, 2024, 34, pp.116-179. </w:t>
            </w:r>
            <w:hyperlink r:id="rId21" w:history="1">
              <w:r>
                <w:rPr>
                  <w:color w:val="#410a8c"/>
                  <w:u w:val="single"/>
                </w:rPr>
                <w:t xml:space="preserve">⟨10.4000/1516q⟩</w:t>
              </w:r>
            </w:hyperlink>
          </w:p>
          <w:p>
            <w:pPr/>
            <w:r>
              <w:rPr/>
              <w:t xml:space="preserve">Article dans une revue</w:t>
            </w:r>
          </w:p>
          <w:p>
            <w:pPr/>
            <w:hyperlink r:id="rId20" w:history="1">
              <w:r>
                <w:rPr>
                  <w:color w:val="#410a8c"/>
                  <w:u w:val="single"/>
                </w:rPr>
                <w:t xml:space="preserve">hal-05452578v1</w:t>
              </w:r>
            </w:hyperlink>
          </w:p>
        </w:tc>
      </w:tr>
      <w:tr>
        <w:trPr/>
        <w:tc>
          <w:tcPr>
            <w:noWrap/>
          </w:tcPr>
          <w:p>
            <w:pPr>
              <w:spacing w:after="200"/>
            </w:pPr>
            <w:hyperlink r:id="rId22" w:history="1">
              <w:r>
                <w:rPr>
                  <w:color w:val="1e198e"/>
                  <w:b w:val="1"/>
                  <w:bCs w:val="1"/>
                  <w:u w:val="single"/>
                </w:rPr>
                <w:t xml:space="preserve">Mobile ou immobile : une sédentarité dès le Paléolithique ?</w:t>
              </w:r>
            </w:hyperlink>
          </w:p>
          <w:p>
            <w:pPr/>
            <w:hyperlink r:id="rId15" w:history="1">
              <w:r>
                <w:rPr>
                  <w:color w:val="#410a8c"/>
                  <w:u w:val="single"/>
                </w:rPr>
                <w:t xml:space="preserve">Nejma Goutas</w:t>
              </w:r>
            </w:hyperlink>
          </w:p>
          <w:p>
            <w:pPr/>
            <w:r>
              <w:rPr>
                <w:i w:val="1"/>
                <w:iCs w:val="1"/>
              </w:rPr>
              <w:t xml:space="preserve">Les Nouvelles de l'archéologie</w:t>
            </w:r>
            <w:r>
              <w:rPr/>
              <w:t xml:space="preserve">, 2023, Qu'est-ce qu'être nomade au fil des temps passés ?, 171, pp.22-26</w:t>
            </w:r>
          </w:p>
          <w:p>
            <w:pPr/>
            <w:r>
              <w:rPr/>
              <w:t xml:space="preserve">Article dans une revue</w:t>
            </w:r>
          </w:p>
          <w:p>
            <w:pPr/>
            <w:hyperlink r:id="rId22" w:history="1">
              <w:r>
                <w:rPr>
                  <w:color w:val="#410a8c"/>
                  <w:u w:val="single"/>
                </w:rPr>
                <w:t xml:space="preserve">hal-04342140v1</w:t>
              </w:r>
            </w:hyperlink>
          </w:p>
        </w:tc>
      </w:tr>
      <w:tr>
        <w:trPr/>
        <w:tc>
          <w:tcPr>
            <w:noWrap/>
          </w:tcPr>
          <w:p>
            <w:pPr>
              <w:spacing w:after="200"/>
            </w:pPr>
            <w:hyperlink r:id="rId23" w:history="1">
              <w:r>
                <w:rPr>
                  <w:color w:val="1e198e"/>
                  <w:b w:val="1"/>
                  <w:bCs w:val="1"/>
                  <w:u w:val="single"/>
                </w:rPr>
                <w:t xml:space="preserve">Comment aborder la question du nomadisme au Paléolithique ?</w:t>
              </w:r>
            </w:hyperlink>
          </w:p>
          <w:p>
            <w:pPr/>
            <w:hyperlink r:id="rId15" w:history="1">
              <w:r>
                <w:rPr>
                  <w:color w:val="#410a8c"/>
                  <w:u w:val="single"/>
                </w:rPr>
                <w:t xml:space="preserve">Nejma Goutas</w:t>
              </w:r>
            </w:hyperlink>
          </w:p>
          <w:p>
            <w:pPr/>
            <w:r>
              <w:rPr>
                <w:i w:val="1"/>
                <w:iCs w:val="1"/>
              </w:rPr>
              <w:t xml:space="preserve">Les Nouvelles de l'archéologie</w:t>
            </w:r>
            <w:r>
              <w:rPr/>
              <w:t xml:space="preserve">, 2023, 171 (mars 2023)</w:t>
            </w:r>
          </w:p>
          <w:p>
            <w:pPr/>
            <w:r>
              <w:rPr/>
              <w:t xml:space="preserve">Article dans une revue</w:t>
            </w:r>
          </w:p>
          <w:p>
            <w:pPr/>
            <w:hyperlink r:id="rId23" w:history="1">
              <w:r>
                <w:rPr>
                  <w:color w:val="#410a8c"/>
                  <w:u w:val="single"/>
                </w:rPr>
                <w:t xml:space="preserve">hal-04342113v1</w:t>
              </w:r>
            </w:hyperlink>
          </w:p>
        </w:tc>
      </w:tr>
      <w:tr>
        <w:trPr/>
        <w:tc>
          <w:tcPr>
            <w:noWrap/>
          </w:tcPr>
          <w:p>
            <w:pPr>
              <w:spacing w:after="200"/>
            </w:pPr>
            <w:hyperlink r:id="rId24" w:history="1">
              <w:r>
                <w:rPr>
                  <w:color w:val="1e198e"/>
                  <w:b w:val="1"/>
                  <w:bCs w:val="1"/>
                  <w:u w:val="single"/>
                </w:rPr>
                <w:t xml:space="preserve">Chronique d’une mort annoncée ? Quand la Loi de programmation de la recherche sonne le glas de la recherche publique.</w:t>
              </w:r>
            </w:hyperlink>
          </w:p>
          <w:p>
            <w:pPr/>
            <w:hyperlink r:id="rId15" w:history="1">
              <w:r>
                <w:rPr>
                  <w:color w:val="#410a8c"/>
                  <w:u w:val="single"/>
                </w:rPr>
                <w:t xml:space="preserve">Nejma Goutas</w:t>
              </w:r>
            </w:hyperlink>
            <w:r>
              <w:rPr/>
              <w:t xml:space="preserve">,</w:t>
            </w:r>
            <w:hyperlink r:id="rId25" w:history="1">
              <w:r>
                <w:rPr>
                  <w:color w:val="#410a8c"/>
                  <w:u w:val="single"/>
                </w:rPr>
                <w:t xml:space="preserve">Fanny Bocquentin</w:t>
              </w:r>
            </w:hyperlink>
            <w:r>
              <w:rPr/>
              <w:t xml:space="preserve">,</w:t>
            </w:r>
            <w:hyperlink r:id="rId26" w:history="1">
              <w:r>
                <w:rPr>
                  <w:color w:val="#410a8c"/>
                  <w:u w:val="single"/>
                </w:rPr>
                <w:t xml:space="preserve">Charlène Bouchaud</w:t>
              </w:r>
            </w:hyperlink>
            <w:r>
              <w:rPr/>
              <w:t xml:space="preserve">,</w:t>
            </w:r>
            <w:hyperlink r:id="rId27" w:history="1">
              <w:r>
                <w:rPr>
                  <w:color w:val="#410a8c"/>
                  <w:u w:val="single"/>
                </w:rPr>
                <w:t xml:space="preserve">Myriam Boudadi-Maligne</w:t>
              </w:r>
            </w:hyperlink>
            <w:r>
              <w:rPr/>
              <w:t xml:space="preserve">,</w:t>
            </w:r>
            <w:hyperlink r:id="rId28"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29" w:history="1">
              <w:r>
                <w:rPr>
                  <w:color w:val="#410a8c"/>
                  <w:u w:val="single"/>
                </w:rPr>
                <w:t xml:space="preserve">⟨10.4000/nda.10216⟩</w:t>
              </w:r>
            </w:hyperlink>
          </w:p>
          <w:p>
            <w:pPr/>
            <w:r>
              <w:rPr/>
              <w:t xml:space="preserve">Article dans une revue</w:t>
            </w:r>
          </w:p>
          <w:p>
            <w:pPr/>
            <w:hyperlink r:id="rId24" w:history="1">
              <w:r>
                <w:rPr>
                  <w:color w:val="#410a8c"/>
                  <w:u w:val="single"/>
                </w:rPr>
                <w:t xml:space="preserve">hal-03014611v1</w:t>
              </w:r>
            </w:hyperlink>
          </w:p>
        </w:tc>
      </w:tr>
      <w:tr>
        <w:trPr/>
        <w:tc>
          <w:tcPr>
            <w:noWrap/>
          </w:tcPr>
          <w:p>
            <w:pPr>
              <w:spacing w:after="200"/>
            </w:pPr>
            <w:hyperlink r:id="rId30" w:history="1">
              <w:r>
                <w:rPr>
                  <w:color w:val="1e198e"/>
                  <w:b w:val="1"/>
                  <w:bCs w:val="1"/>
                  <w:u w:val="single"/>
                </w:rPr>
                <w:t xml:space="preserve">Le « Colombier » à Chézy-sur-Marne (Aisne, France) : analyses préliminaires d'un site inédit du Dernier Maximum Glaciaire</w:t>
              </w:r>
            </w:hyperlink>
          </w:p>
          <w:p>
            <w:pPr/>
            <w:hyperlink r:id="rId31" w:history="1">
              <w:r>
                <w:rPr>
                  <w:color w:val="#410a8c"/>
                  <w:u w:val="single"/>
                </w:rPr>
                <w:t xml:space="preserve">Cyril Montoya</w:t>
              </w:r>
            </w:hyperlink>
            <w:r>
              <w:rPr/>
              <w:t xml:space="preserve">,</w:t>
            </w:r>
            <w:hyperlink r:id="rId32" w:history="1">
              <w:r>
                <w:rPr>
                  <w:color w:val="#410a8c"/>
                  <w:u w:val="single"/>
                </w:rPr>
                <w:t xml:space="preserve">Aline Averbouh</w:t>
              </w:r>
            </w:hyperlink>
            <w:r>
              <w:rPr/>
              <w:t xml:space="preserve">,</w:t>
            </w:r>
            <w:hyperlink r:id="rId33" w:history="1">
              <w:r>
                <w:rPr>
                  <w:color w:val="#410a8c"/>
                  <w:u w:val="single"/>
                </w:rPr>
                <w:t xml:space="preserve">Olivier Bignon-Lau</w:t>
              </w:r>
            </w:hyperlink>
            <w:r>
              <w:rPr/>
              <w:t xml:space="preserve">,</w:t>
            </w:r>
            <w:hyperlink r:id="rId34" w:history="1">
              <w:r>
                <w:rPr>
                  <w:color w:val="#410a8c"/>
                  <w:u w:val="single"/>
                </w:rPr>
                <w:t xml:space="preserve">Gaëlle Dumarcay</w:t>
              </w:r>
            </w:hyperlink>
            <w:r>
              <w:rPr/>
              <w:t xml:space="preserve">,</w:t>
            </w:r>
            <w:hyperlink r:id="rId15"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30" w:history="1">
              <w:r>
                <w:rPr>
                  <w:color w:val="#410a8c"/>
                  <w:u w:val="single"/>
                </w:rPr>
                <w:t xml:space="preserve">halshs-02398481v1</w:t>
              </w:r>
            </w:hyperlink>
          </w:p>
        </w:tc>
      </w:tr>
      <w:tr>
        <w:trPr/>
        <w:tc>
          <w:tcPr>
            <w:noWrap/>
          </w:tcPr>
          <w:p>
            <w:pPr>
              <w:spacing w:after="200"/>
            </w:pPr>
            <w:hyperlink r:id="rId35" w:history="1">
              <w:r>
                <w:rPr>
                  <w:color w:val="1e198e"/>
                  <w:b w:val="1"/>
                  <w:bCs w:val="1"/>
                  <w:u w:val="single"/>
                </w:rPr>
                <w:t xml:space="preserve">Osseous materials industry from the Last Glacial Maximum: the special case of the &amp;quot;Colombier&amp;quot; assemblage in Chézy-sur-Marne (Aisne, France)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6" w:history="1">
              <w:r>
                <w:rPr>
                  <w:color w:val="#410a8c"/>
                  <w:u w:val="single"/>
                </w:rPr>
                <w:t xml:space="preserve">Cyril Montoyac</w:t>
              </w:r>
            </w:hyperlink>
          </w:p>
          <w:p>
            <w:pPr/>
            <w:r>
              <w:rPr>
                <w:i w:val="1"/>
                <w:iCs w:val="1"/>
              </w:rPr>
              <w:t xml:space="preserve">PALEO : Revue d'Archéologie Préhistorique</w:t>
            </w:r>
            <w:r>
              <w:rPr/>
              <w:t xml:space="preserve">, 2020, numéro anniversaire spécial 30 ans, 30 (2), pp.1-18</w:t>
            </w:r>
          </w:p>
          <w:p>
            <w:pPr/>
            <w:r>
              <w:rPr/>
              <w:t xml:space="preserve">Article dans une revue</w:t>
            </w:r>
          </w:p>
          <w:p>
            <w:pPr/>
            <w:hyperlink r:id="rId35" w:history="1">
              <w:r>
                <w:rPr>
                  <w:color w:val="#410a8c"/>
                  <w:u w:val="single"/>
                </w:rPr>
                <w:t xml:space="preserve">halshs-03090433v1</w:t>
              </w:r>
            </w:hyperlink>
          </w:p>
        </w:tc>
      </w:tr>
      <w:tr>
        <w:trPr/>
        <w:tc>
          <w:tcPr>
            <w:noWrap/>
          </w:tcPr>
          <w:p>
            <w:pPr>
              <w:spacing w:after="200"/>
            </w:pPr>
            <w:hyperlink r:id="rId37" w:history="1">
              <w:r>
                <w:rPr>
                  <w:color w:val="1e198e"/>
                  <w:b w:val="1"/>
                  <w:bCs w:val="1"/>
                  <w:u w:val="single"/>
                </w:rPr>
                <w:t xml:space="preserve">An osseous industry dated from the Last Glacial Maximum: the special case of the “Le Colombier” assemblage in Chézy-sur-Marne (Aisne, France)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6" w:history="1">
              <w:r>
                <w:rPr>
                  <w:color w:val="#410a8c"/>
                  <w:u w:val="single"/>
                </w:rPr>
                <w:t xml:space="preserve">Cyril Montoyac</w:t>
              </w:r>
            </w:hyperlink>
          </w:p>
          <w:p>
            <w:pPr/>
            <w:r>
              <w:rPr>
                <w:i w:val="1"/>
                <w:iCs w:val="1"/>
              </w:rPr>
              <w:t xml:space="preserve">PALEO : Revue d'Archéologie Préhistorique</w:t>
            </w:r>
            <w:r>
              <w:rPr/>
              <w:t xml:space="preserve">, 2020, 30 (2), pp.18-35. </w:t>
            </w:r>
            <w:hyperlink r:id="rId38" w:history="1">
              <w:r>
                <w:rPr>
                  <w:color w:val="#410a8c"/>
                  <w:u w:val="single"/>
                </w:rPr>
                <w:t xml:space="preserve">⟨10.4000/paleo.5028⟩</w:t>
              </w:r>
            </w:hyperlink>
          </w:p>
          <w:p>
            <w:pPr/>
            <w:r>
              <w:rPr/>
              <w:t xml:space="preserve">Article dans une revue</w:t>
            </w:r>
          </w:p>
          <w:p>
            <w:pPr/>
            <w:hyperlink r:id="rId37" w:history="1">
              <w:r>
                <w:rPr>
                  <w:color w:val="#410a8c"/>
                  <w:u w:val="single"/>
                </w:rPr>
                <w:t xml:space="preserve">halshs-03039641v1</w:t>
              </w:r>
            </w:hyperlink>
          </w:p>
        </w:tc>
      </w:tr>
      <w:tr>
        <w:trPr/>
        <w:tc>
          <w:tcPr>
            <w:noWrap/>
          </w:tcPr>
          <w:p>
            <w:pPr>
              <w:spacing w:after="200"/>
            </w:pPr>
            <w:hyperlink r:id="rId39" w:history="1">
              <w:r>
                <w:rPr>
                  <w:color w:val="1e198e"/>
                  <w:b w:val="1"/>
                  <w:bCs w:val="1"/>
                  <w:u w:val="single"/>
                </w:rPr>
                <w:t xml:space="preserve">An osseous industry dated from the Last Glacial Maximum: the special case of the “Le Colombier” assemblage in Chézy-sur-Marne (Aisne, France)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1" w:history="1">
              <w:r>
                <w:rPr>
                  <w:color w:val="#410a8c"/>
                  <w:u w:val="single"/>
                </w:rPr>
                <w:t xml:space="preserve">Cyril Montoya</w:t>
              </w:r>
            </w:hyperlink>
          </w:p>
          <w:p>
            <w:pPr/>
            <w:r>
              <w:rPr>
                <w:i w:val="1"/>
                <w:iCs w:val="1"/>
              </w:rPr>
              <w:t xml:space="preserve">PALEO : Revue d'Archéologie Préhistorique</w:t>
            </w:r>
            <w:r>
              <w:rPr/>
              <w:t xml:space="preserve">, 2019, 30, pp.1-18</w:t>
            </w:r>
          </w:p>
          <w:p>
            <w:pPr/>
            <w:r>
              <w:rPr/>
              <w:t xml:space="preserve">Article dans une revue</w:t>
            </w:r>
          </w:p>
          <w:p>
            <w:pPr/>
            <w:hyperlink r:id="rId39" w:history="1">
              <w:r>
                <w:rPr>
                  <w:color w:val="#410a8c"/>
                  <w:u w:val="single"/>
                </w:rPr>
                <w:t xml:space="preserve">halshs-03027733v1</w:t>
              </w:r>
            </w:hyperlink>
          </w:p>
        </w:tc>
      </w:tr>
      <w:tr>
        <w:trPr/>
        <w:tc>
          <w:tcPr>
            <w:noWrap/>
          </w:tcPr>
          <w:p>
            <w:pPr>
              <w:spacing w:after="200"/>
            </w:pPr>
            <w:hyperlink r:id="rId40" w:history="1">
              <w:r>
                <w:rPr>
                  <w:color w:val="1e198e"/>
                  <w:b w:val="1"/>
                  <w:bCs w:val="1"/>
                  <w:u w:val="single"/>
                </w:rPr>
                <w:t xml:space="preserve">La « production baguettaire » au Gravettien : étude de cas et discussions à partir de l’industrie en bois de cervidé de Laugerie-Haute (Dordogne, France)</w:t>
              </w:r>
            </w:hyperlink>
          </w:p>
          <w:p>
            <w:pP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r>
              <w:rPr/>
              <w:t xml:space="preserve">,</w:t>
            </w:r>
            <w:hyperlink r:id="rId42" w:history="1">
              <w:r>
                <w:rPr>
                  <w:color w:val="#410a8c"/>
                  <w:u w:val="single"/>
                </w:rPr>
                <w:t xml:space="preserve">Stéphan Hinguant</w:t>
              </w:r>
            </w:hyperlink>
            <w:r>
              <w:rPr/>
              <w:t xml:space="preserve">,</w:t>
            </w:r>
            <w:hyperlink r:id="rId32" w:history="1">
              <w:r>
                <w:rPr>
                  <w:color w:val="#410a8c"/>
                  <w:u w:val="single"/>
                </w:rPr>
                <w:t xml:space="preserve">Aline Averbouh</w:t>
              </w:r>
            </w:hyperlink>
            <w:r>
              <w:rPr/>
              <w:t xml:space="preserve">,</w:t>
            </w:r>
            <w:hyperlink r:id="rId43" w:history="1">
              <w:r>
                <w:rPr>
                  <w:color w:val="#410a8c"/>
                  <w:u w:val="single"/>
                </w:rPr>
                <w:t xml:space="preserve">Marianne Christensen</w:t>
              </w:r>
            </w:hyperlink>
          </w:p>
          <w:p>
            <w:pPr/>
            <w:r>
              <w:rPr>
                <w:i w:val="1"/>
                <w:iCs w:val="1"/>
              </w:rPr>
              <w:t xml:space="preserve">Mémoires de la Société préhistorique française</w:t>
            </w:r>
            <w:r>
              <w:rPr/>
              <w:t xml:space="preserve">, 2018, in M. Christensen et N. Goutas (dir.), À coups d’éclats ! La fracturation des matières osseuses en Préhistoire : discussions autour d’une modalité d’exploitation en apparence simple et pourtant mal connue, mémoire 13</w:t>
            </w:r>
          </w:p>
          <w:p>
            <w:pPr/>
            <w:r>
              <w:rPr/>
              <w:t xml:space="preserve">Article dans une revue</w:t>
            </w:r>
          </w:p>
          <w:p>
            <w:pPr/>
            <w:hyperlink r:id="rId40" w:history="1">
              <w:r>
                <w:rPr>
                  <w:color w:val="#410a8c"/>
                  <w:u w:val="single"/>
                </w:rPr>
                <w:t xml:space="preserve">halshs-02398454v1</w:t>
              </w:r>
            </w:hyperlink>
          </w:p>
        </w:tc>
      </w:tr>
      <w:tr>
        <w:trPr/>
        <w:tc>
          <w:tcPr>
            <w:noWrap/>
          </w:tcPr>
          <w:p>
            <w:pPr>
              <w:spacing w:after="200"/>
            </w:pPr>
            <w:hyperlink r:id="rId44" w:history="1">
              <w:r>
                <w:rPr>
                  <w:color w:val="1e198e"/>
                  <w:b w:val="1"/>
                  <w:bCs w:val="1"/>
                  <w:u w:val="single"/>
                </w:rPr>
                <w:t xml:space="preserve">Parures et objets d’art du Gravettien récent de Poiana Cireșului-Piatra Neamț (Roumanie)</w:t>
              </w:r>
            </w:hyperlink>
          </w:p>
          <w:p>
            <w:pPr/>
            <w:hyperlink r:id="rId45" w:history="1">
              <w:r>
                <w:rPr>
                  <w:color w:val="#410a8c"/>
                  <w:u w:val="single"/>
                </w:rPr>
                <w:t xml:space="preserve">Marin Cârciumaru</w:t>
              </w:r>
            </w:hyperlink>
            <w:r>
              <w:rPr/>
              <w:t xml:space="preserve">,</w:t>
            </w:r>
            <w:hyperlink r:id="rId46" w:history="1">
              <w:r>
                <w:rPr>
                  <w:color w:val="#410a8c"/>
                  <w:u w:val="single"/>
                </w:rPr>
                <w:t xml:space="preserve">Elena-Cristina Niţu</w:t>
              </w:r>
            </w:hyperlink>
            <w:r>
              <w:rPr/>
              <w:t xml:space="preserve">,</w:t>
            </w:r>
            <w:hyperlink r:id="rId15" w:history="1">
              <w:r>
                <w:rPr>
                  <w:color w:val="#410a8c"/>
                  <w:u w:val="single"/>
                </w:rPr>
                <w:t xml:space="preserve">Nejma Goutas</w:t>
              </w:r>
            </w:hyperlink>
            <w:r>
              <w:rPr/>
              <w:t xml:space="preserve">,</w:t>
            </w:r>
            <w:hyperlink r:id="rId47" w:history="1">
              <w:r>
                <w:rPr>
                  <w:color w:val="#410a8c"/>
                  <w:u w:val="single"/>
                </w:rPr>
                <w:t xml:space="preserve">Marcel Otte</w:t>
              </w:r>
            </w:hyperlink>
            <w:r>
              <w:rPr/>
              <w:t xml:space="preserve">,</w:t>
            </w:r>
            <w:hyperlink r:id="rId48" w:history="1">
              <w:r>
                <w:rPr>
                  <w:color w:val="#410a8c"/>
                  <w:u w:val="single"/>
                </w:rPr>
                <w:t xml:space="preserve">Ovidiu Cîrstina</w:t>
              </w:r>
            </w:hyperlink>
            <w:r>
              <w:rPr/>
              <w:t xml:space="preserve">et al.</w:t>
            </w:r>
          </w:p>
          <w:p>
            <w:pPr/>
            <w:r>
              <w:rPr>
                <w:i w:val="1"/>
                <w:iCs w:val="1"/>
              </w:rPr>
              <w:t xml:space="preserve">L'anthropologie</w:t>
            </w:r>
            <w:r>
              <w:rPr/>
              <w:t xml:space="preserve">, 2018, 122 (2), pp.220-260</w:t>
            </w:r>
          </w:p>
          <w:p>
            <w:pPr/>
            <w:r>
              <w:rPr/>
              <w:t xml:space="preserve">Article dans une revue</w:t>
            </w:r>
          </w:p>
          <w:p>
            <w:pPr/>
            <w:hyperlink r:id="rId44" w:history="1">
              <w:r>
                <w:rPr>
                  <w:color w:val="#410a8c"/>
                  <w:u w:val="single"/>
                </w:rPr>
                <w:t xml:space="preserve">halshs-03027862v1</w:t>
              </w:r>
            </w:hyperlink>
          </w:p>
        </w:tc>
      </w:tr>
      <w:tr>
        <w:trPr/>
        <w:tc>
          <w:tcPr>
            <w:noWrap/>
          </w:tcPr>
          <w:p>
            <w:pPr>
              <w:spacing w:after="200"/>
            </w:pPr>
            <w:hyperlink r:id="rId49" w:history="1">
              <w:r>
                <w:rPr>
                  <w:color w:val="1e198e"/>
                  <w:b w:val="1"/>
                  <w:bCs w:val="1"/>
                  <w:u w:val="single"/>
                </w:rPr>
                <w:t xml:space="preserve">De l’Atlantique à l’Oural : l’exploitation des matières osseuses au Paléolithique</w:t>
              </w:r>
            </w:hyperlink>
          </w:p>
          <w:p>
            <w:pP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r>
              <w:rPr/>
              <w:t xml:space="preserve">,</w:t>
            </w:r>
            <w:hyperlink r:id="rId32" w:history="1">
              <w:r>
                <w:rPr>
                  <w:color w:val="#410a8c"/>
                  <w:u w:val="single"/>
                </w:rPr>
                <w:t xml:space="preserve">Aline Averbouh</w:t>
              </w:r>
            </w:hyperlink>
          </w:p>
          <w:p>
            <w:pPr/>
            <w:r>
              <w:rPr>
                <w:i w:val="1"/>
                <w:iCs w:val="1"/>
              </w:rPr>
              <w:t xml:space="preserve">Artefact : techniques, histoire et sciences humaines</w:t>
            </w:r>
            <w:r>
              <w:rPr/>
              <w:t xml:space="preserve">, 2018, in M. Christensen, N. Goutas et F.-X. Chauvière (dir.) – Os, bois, ivoire et corne : l’exploitation des matières dures d’origine animale,, Dossier spécial (7), pp.9-38</w:t>
            </w:r>
          </w:p>
          <w:p>
            <w:pPr/>
            <w:r>
              <w:rPr/>
              <w:t xml:space="preserve">Article dans une revue</w:t>
            </w:r>
          </w:p>
          <w:p>
            <w:pPr/>
            <w:hyperlink r:id="rId49" w:history="1">
              <w:r>
                <w:rPr>
                  <w:color w:val="#410a8c"/>
                  <w:u w:val="single"/>
                </w:rPr>
                <w:t xml:space="preserve">halshs-02398488v1</w:t>
              </w:r>
            </w:hyperlink>
          </w:p>
        </w:tc>
      </w:tr>
      <w:tr>
        <w:trPr/>
        <w:tc>
          <w:tcPr>
            <w:noWrap/>
          </w:tcPr>
          <w:p>
            <w:pPr>
              <w:spacing w:after="200"/>
            </w:pPr>
            <w:hyperlink r:id="rId50" w:history="1">
              <w:r>
                <w:rPr>
                  <w:color w:val="1e198e"/>
                  <w:b w:val="1"/>
                  <w:bCs w:val="1"/>
                  <w:u w:val="single"/>
                </w:rPr>
                <w:t xml:space="preserve">The chronology of human and animal presence in the decorated and sepulchral cave of Cussac (France)</w:t>
              </w:r>
            </w:hyperlink>
          </w:p>
          <w:p>
            <w:pPr/>
            <w:hyperlink r:id="rId51" w:history="1">
              <w:r>
                <w:rPr>
                  <w:color w:val="#410a8c"/>
                  <w:u w:val="single"/>
                </w:rPr>
                <w:t xml:space="preserve">Jacques Jaubert</w:t>
              </w:r>
            </w:hyperlink>
            <w:r>
              <w:rPr/>
              <w:t xml:space="preserve">,</w:t>
            </w:r>
            <w:hyperlink r:id="rId52" w:history="1">
              <w:r>
                <w:rPr>
                  <w:color w:val="#410a8c"/>
                  <w:u w:val="single"/>
                </w:rPr>
                <w:t xml:space="preserve">Dominique Genty</w:t>
              </w:r>
            </w:hyperlink>
            <w:r>
              <w:rPr/>
              <w:t xml:space="preserve">,</w:t>
            </w:r>
            <w:hyperlink r:id="rId53" w:history="1">
              <w:r>
                <w:rPr>
                  <w:color w:val="#410a8c"/>
                  <w:u w:val="single"/>
                </w:rPr>
                <w:t xml:space="preserve">Hélène Valladas</w:t>
              </w:r>
            </w:hyperlink>
            <w:r>
              <w:rPr/>
              <w:t xml:space="preserve">,</w:t>
            </w:r>
            <w:hyperlink r:id="rId54" w:history="1">
              <w:r>
                <w:rPr>
                  <w:color w:val="#410a8c"/>
                  <w:u w:val="single"/>
                </w:rPr>
                <w:t xml:space="preserve">Patrice Courtaud</w:t>
              </w:r>
            </w:hyperlink>
            <w:r>
              <w:rPr/>
              <w:t xml:space="preserve">,</w:t>
            </w:r>
            <w:hyperlink r:id="rId55"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56" w:history="1">
              <w:r>
                <w:rPr>
                  <w:color w:val="#410a8c"/>
                  <w:u w:val="single"/>
                </w:rPr>
                <w:t xml:space="preserve">⟨10.1016/j.quaint.2016.01.052⟩</w:t>
              </w:r>
            </w:hyperlink>
          </w:p>
          <w:p>
            <w:pPr/>
            <w:r>
              <w:rPr/>
              <w:t xml:space="preserve">Article dans une revue</w:t>
            </w:r>
          </w:p>
          <w:p>
            <w:pPr/>
            <w:hyperlink r:id="rId50" w:history="1">
              <w:r>
                <w:rPr>
                  <w:color w:val="#410a8c"/>
                  <w:u w:val="single"/>
                </w:rPr>
                <w:t xml:space="preserve">hal-02009528v1</w:t>
              </w:r>
            </w:hyperlink>
          </w:p>
        </w:tc>
      </w:tr>
      <w:tr>
        <w:trPr/>
        <w:tc>
          <w:tcPr>
            <w:noWrap/>
          </w:tcPr>
          <w:p>
            <w:pPr>
              <w:spacing w:after="200"/>
            </w:pPr>
            <w:hyperlink r:id="rId57" w:history="1">
              <w:r>
                <w:rPr>
                  <w:color w:val="1e198e"/>
                  <w:b w:val="1"/>
                  <w:bCs w:val="1"/>
                  <w:u w:val="single"/>
                </w:rPr>
                <w:t xml:space="preserve">Introduction</w:t>
              </w:r>
            </w:hyperlink>
          </w:p>
          <w:p>
            <w:pPr/>
            <w:hyperlink r:id="rId32" w:history="1">
              <w:r>
                <w:rPr>
                  <w:color w:val="#410a8c"/>
                  <w:u w:val="single"/>
                </w:rPr>
                <w:t xml:space="preserve">Aline Averbouh</w:t>
              </w:r>
            </w:hyperlink>
            <w:r>
              <w:rPr/>
              <w:t xml:space="preserve">,</w:t>
            </w:r>
            <w:hyperlink r:id="rId58" w:history="1">
              <w:r>
                <w:rPr>
                  <w:color w:val="#410a8c"/>
                  <w:u w:val="single"/>
                </w:rPr>
                <w:t xml:space="preserve">José-Miguel Tejero</w:t>
              </w:r>
            </w:hyperlink>
            <w:r>
              <w:rPr/>
              <w:t xml:space="preserve">,</w:t>
            </w: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p>
          <w:p>
            <w:pPr/>
            <w:r>
              <w:rPr>
                <w:i w:val="1"/>
                <w:iCs w:val="1"/>
              </w:rPr>
              <w:t xml:space="preserve">Quaternary International</w:t>
            </w:r>
            <w:r>
              <w:rPr/>
              <w:t xml:space="preserve">, 2016, Innovation in the production and use of equipment in hard animal materials: origins and consequences in prehistoric societies from Palaeolithic to Mesolithic, 403, pp.1-4</w:t>
            </w:r>
          </w:p>
          <w:p>
            <w:pPr/>
            <w:r>
              <w:rPr/>
              <w:t xml:space="preserve">Article dans une revue</w:t>
            </w:r>
          </w:p>
          <w:p>
            <w:pPr/>
            <w:hyperlink r:id="rId57" w:history="1">
              <w:r>
                <w:rPr>
                  <w:color w:val="#410a8c"/>
                  <w:u w:val="single"/>
                </w:rPr>
                <w:t xml:space="preserve">halshs-03028312v1</w:t>
              </w:r>
            </w:hyperlink>
          </w:p>
        </w:tc>
      </w:tr>
      <w:tr>
        <w:trPr/>
        <w:tc>
          <w:tcPr>
            <w:noWrap/>
          </w:tcPr>
          <w:p>
            <w:pPr>
              <w:spacing w:after="200"/>
            </w:pPr>
            <w:hyperlink r:id="rId59" w:history="1">
              <w:r>
                <w:rPr>
                  <w:color w:val="1e198e"/>
                  <w:b w:val="1"/>
                  <w:bCs w:val="1"/>
                  <w:u w:val="single"/>
                </w:rPr>
                <w:t xml:space="preserve">The Engraved Stone Pendant from Poiana Cireşului-Piatra Neamţ, Romania. New Contributions to the Understanding of Symbolic Behaviour in Gravettian</w:t>
              </w:r>
            </w:hyperlink>
          </w:p>
          <w:p>
            <w:pPr/>
            <w:hyperlink r:id="rId45" w:history="1">
              <w:r>
                <w:rPr>
                  <w:color w:val="#410a8c"/>
                  <w:u w:val="single"/>
                </w:rPr>
                <w:t xml:space="preserve">Marin Cârciumaru</w:t>
              </w:r>
            </w:hyperlink>
            <w:r>
              <w:rPr/>
              <w:t xml:space="preserve">,</w:t>
            </w:r>
            <w:hyperlink r:id="rId60" w:history="1">
              <w:r>
                <w:rPr>
                  <w:color w:val="#410a8c"/>
                  <w:u w:val="single"/>
                </w:rPr>
                <w:t xml:space="preserve">E.-C. Niţu</w:t>
              </w:r>
            </w:hyperlink>
            <w:r>
              <w:rPr/>
              <w:t xml:space="preserve">,</w:t>
            </w:r>
            <w:hyperlink r:id="rId48" w:history="1">
              <w:r>
                <w:rPr>
                  <w:color w:val="#410a8c"/>
                  <w:u w:val="single"/>
                </w:rPr>
                <w:t xml:space="preserve">Ovidiu Cîrstina</w:t>
              </w:r>
            </w:hyperlink>
            <w:r>
              <w:rPr/>
              <w:t xml:space="preserve">,</w:t>
            </w:r>
            <w:hyperlink r:id="rId15" w:history="1">
              <w:r>
                <w:rPr>
                  <w:color w:val="#410a8c"/>
                  <w:u w:val="single"/>
                </w:rPr>
                <w:t xml:space="preserve">Nejma Goutas</w:t>
              </w:r>
            </w:hyperlink>
          </w:p>
          <w:p>
            <w:pPr/>
            <w:r>
              <w:rPr>
                <w:i w:val="1"/>
                <w:iCs w:val="1"/>
              </w:rPr>
              <w:t xml:space="preserve">Archaeology, Ethnology and Anthropology of Eurasia / Arkheologija, Ehtnografija i Antropologija Evrazii</w:t>
            </w:r>
            <w:r>
              <w:rPr/>
              <w:t xml:space="preserve">, 2016, 44 (4), pp.35-45</w:t>
            </w:r>
          </w:p>
          <w:p>
            <w:pPr/>
            <w:r>
              <w:rPr/>
              <w:t xml:space="preserve">Article dans une revue</w:t>
            </w:r>
          </w:p>
          <w:p>
            <w:pPr/>
            <w:hyperlink r:id="rId59" w:history="1">
              <w:r>
                <w:rPr>
                  <w:color w:val="#410a8c"/>
                  <w:u w:val="single"/>
                </w:rPr>
                <w:t xml:space="preserve">halshs-03027767v1</w:t>
              </w:r>
            </w:hyperlink>
          </w:p>
        </w:tc>
      </w:tr>
      <w:tr>
        <w:trPr/>
        <w:tc>
          <w:tcPr>
            <w:noWrap/>
          </w:tcPr>
          <w:p>
            <w:pPr>
              <w:spacing w:after="200"/>
            </w:pPr>
            <w:hyperlink r:id="rId61" w:history="1">
              <w:r>
                <w:rPr>
                  <w:color w:val="1e198e"/>
                  <w:b w:val="1"/>
                  <w:bCs w:val="1"/>
                  <w:u w:val="single"/>
                </w:rPr>
                <w:t xml:space="preserve">Rod debitage by extraction : An overview of different cases identified for the Upper Palaeolithic and the Mesolithic in Europe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62" w:history="1">
              <w:r>
                <w:rPr>
                  <w:color w:val="#410a8c"/>
                  <w:u w:val="single"/>
                </w:rPr>
                <w:t xml:space="preserve">Benjamin Marquebielle</w:t>
              </w:r>
            </w:hyperlink>
          </w:p>
          <w:p>
            <w:pPr/>
            <w:r>
              <w:rPr>
                <w:i w:val="1"/>
                <w:iCs w:val="1"/>
              </w:rPr>
              <w:t xml:space="preserve">Quaternary International</w:t>
            </w:r>
            <w:r>
              <w:rPr/>
              <w:t xml:space="preserve">, 2016, 403, pp.57-67. </w:t>
            </w:r>
            <w:hyperlink r:id="rId63" w:history="1">
              <w:r>
                <w:rPr>
                  <w:color w:val="#410a8c"/>
                  <w:u w:val="single"/>
                </w:rPr>
                <w:t xml:space="preserve">⟨10.1016/j.quaint.2015.08.072⟩</w:t>
              </w:r>
            </w:hyperlink>
          </w:p>
          <w:p>
            <w:pPr/>
            <w:r>
              <w:rPr/>
              <w:t xml:space="preserve">Article dans une revue</w:t>
            </w:r>
          </w:p>
          <w:p>
            <w:pPr/>
            <w:hyperlink r:id="rId64" w:history="1">
              <w:r>
                <w:rPr>
                  <w:color w:val="#410a8c"/>
                  <w:u w:val="single"/>
                </w:rPr>
                <w:t xml:space="preserve">istex</w:t>
              </w:r>
            </w:hyperlink>
          </w:p>
          <w:p>
            <w:pPr/>
            <w:hyperlink r:id="rId61" w:history="1">
              <w:r>
                <w:rPr>
                  <w:color w:val="#410a8c"/>
                  <w:u w:val="single"/>
                </w:rPr>
                <w:t xml:space="preserve">hal-01990099v1</w:t>
              </w:r>
            </w:hyperlink>
          </w:p>
        </w:tc>
      </w:tr>
      <w:tr>
        <w:trPr/>
        <w:tc>
          <w:tcPr>
            <w:noWrap/>
          </w:tcPr>
          <w:p>
            <w:pPr>
              <w:spacing w:after="200"/>
            </w:pPr>
            <w:hyperlink r:id="rId65" w:history="1">
              <w:r>
                <w:rPr>
                  <w:color w:val="1e198e"/>
                  <w:b w:val="1"/>
                  <w:bCs w:val="1"/>
                  <w:u w:val="single"/>
                </w:rPr>
                <w:t xml:space="preserve">La Roque-Gageac, la grotte Maldidier</w:t>
              </w:r>
            </w:hyperlink>
          </w:p>
          <w:p>
            <w:pPr/>
            <w:hyperlink r:id="rId27" w:history="1">
              <w:r>
                <w:rPr>
                  <w:color w:val="#410a8c"/>
                  <w:u w:val="single"/>
                </w:rPr>
                <w:t xml:space="preserve">Myriam Boudadi-Maligne</w:t>
              </w:r>
            </w:hyperlink>
            <w:r>
              <w:rPr/>
              <w:t xml:space="preserve">,</w:t>
            </w:r>
            <w:hyperlink r:id="rId66" w:history="1">
              <w:r>
                <w:rPr>
                  <w:color w:val="#410a8c"/>
                  <w:u w:val="single"/>
                </w:rPr>
                <w:t xml:space="preserve">Koren Abanozian</w:t>
              </w:r>
            </w:hyperlink>
            <w:r>
              <w:rPr/>
              <w:t xml:space="preserve">,</w:t>
            </w:r>
            <w:hyperlink r:id="rId67" w:history="1">
              <w:r>
                <w:rPr>
                  <w:color w:val="#410a8c"/>
                  <w:u w:val="single"/>
                </w:rPr>
                <w:t xml:space="preserve">Jean-Christophe Castel</w:t>
              </w:r>
            </w:hyperlink>
            <w:r>
              <w:rPr/>
              <w:t xml:space="preserve">,</w:t>
            </w:r>
            <w:hyperlink r:id="rId68" w:history="1">
              <w:r>
                <w:rPr>
                  <w:color w:val="#410a8c"/>
                  <w:u w:val="single"/>
                </w:rPr>
                <w:t xml:space="preserve">Solène Caux</w:t>
              </w:r>
            </w:hyperlink>
            <w:r>
              <w:rPr/>
              <w:t xml:space="preserve">,</w:t>
            </w:r>
            <w:hyperlink r:id="rId69" w:history="1">
              <w:r>
                <w:rPr>
                  <w:color w:val="#410a8c"/>
                  <w:u w:val="single"/>
                </w:rPr>
                <w:t xml:space="preserve">David Cochard</w:t>
              </w:r>
            </w:hyperlink>
            <w:r>
              <w:rPr/>
              <w:t xml:space="preserve">et al.</w:t>
            </w:r>
          </w:p>
          <w:p>
            <w:pPr/>
            <w:r>
              <w:rPr>
                <w:i w:val="1"/>
                <w:iCs w:val="1"/>
              </w:rPr>
              <w:t xml:space="preserve">Bilan Scientifique de la Région Aquitaine </w:t>
            </w:r>
            <w:r>
              <w:rPr/>
              <w:t xml:space="preserve">, 2016, Bilan scientifique de la région Aquitaine 2016, pp.80-81</w:t>
            </w:r>
          </w:p>
          <w:p>
            <w:pPr/>
            <w:r>
              <w:rPr/>
              <w:t xml:space="preserve">Article dans une revue</w:t>
            </w:r>
          </w:p>
          <w:p>
            <w:pPr/>
            <w:hyperlink r:id="rId65" w:history="1">
              <w:r>
                <w:rPr>
                  <w:color w:val="#410a8c"/>
                  <w:u w:val="single"/>
                </w:rPr>
                <w:t xml:space="preserve">hal-01842944v1</w:t>
              </w:r>
            </w:hyperlink>
          </w:p>
        </w:tc>
      </w:tr>
      <w:tr>
        <w:trPr/>
        <w:tc>
          <w:tcPr>
            <w:noWrap/>
          </w:tcPr>
          <w:p>
            <w:pPr>
              <w:spacing w:after="200"/>
            </w:pPr>
            <w:hyperlink r:id="rId70" w:history="1">
              <w:r>
                <w:rPr>
                  <w:color w:val="1e198e"/>
                  <w:b w:val="1"/>
                  <w:bCs w:val="1"/>
                  <w:u w:val="single"/>
                </w:rPr>
                <w:t xml:space="preserve">Traces of Human and Animal Activity (TrAcs) in Cussac Cave (Le Buisson-de-Cadouin, Dordogne, France): Preliminary Results and Perspectives</w:t>
              </w:r>
            </w:hyperlink>
          </w:p>
          <w:p>
            <w:pPr/>
            <w:hyperlink r:id="rId71" w:history="1">
              <w:r>
                <w:rPr>
                  <w:color w:val="#410a8c"/>
                  <w:u w:val="single"/>
                </w:rPr>
                <w:t xml:space="preserve">Lysianna Ledoux</w:t>
              </w:r>
            </w:hyperlink>
            <w:r>
              <w:rPr/>
              <w:t xml:space="preserve">,</w:t>
            </w:r>
            <w:hyperlink r:id="rId72" w:history="1">
              <w:r>
                <w:rPr>
                  <w:color w:val="#410a8c"/>
                  <w:u w:val="single"/>
                </w:rPr>
                <w:t xml:space="preserve">Nathalie Fourment</w:t>
              </w:r>
            </w:hyperlink>
            <w:r>
              <w:rPr/>
              <w:t xml:space="preserve">,</w:t>
            </w:r>
            <w:hyperlink r:id="rId73" w:history="1">
              <w:r>
                <w:rPr>
                  <w:color w:val="#410a8c"/>
                  <w:u w:val="single"/>
                </w:rPr>
                <w:t xml:space="preserve">Frédéric Maksud</w:t>
              </w:r>
            </w:hyperlink>
            <w:r>
              <w:rPr/>
              <w:t xml:space="preserve">,</w:t>
            </w:r>
            <w:hyperlink r:id="rId74" w:history="1">
              <w:r>
                <w:rPr>
                  <w:color w:val="#410a8c"/>
                  <w:u w:val="single"/>
                </w:rPr>
                <w:t xml:space="preserve">Marc Delluc</w:t>
              </w:r>
            </w:hyperlink>
            <w:r>
              <w:rPr/>
              <w:t xml:space="preserve">,</w:t>
            </w:r>
            <w:hyperlink r:id="rId28"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75" w:history="1">
              <w:r>
                <w:rPr>
                  <w:color w:val="#410a8c"/>
                  <w:u w:val="single"/>
                </w:rPr>
                <w:t xml:space="preserve">⟨10.1016/j.quaint.2016.06.002⟩</w:t>
              </w:r>
            </w:hyperlink>
          </w:p>
          <w:p>
            <w:pPr/>
            <w:r>
              <w:rPr/>
              <w:t xml:space="preserve">Article dans une revue</w:t>
            </w:r>
          </w:p>
          <w:p>
            <w:pPr/>
            <w:hyperlink r:id="rId70" w:history="1">
              <w:r>
                <w:rPr>
                  <w:color w:val="#410a8c"/>
                  <w:u w:val="single"/>
                </w:rPr>
                <w:t xml:space="preserve">hal-01529051v1</w:t>
              </w:r>
            </w:hyperlink>
          </w:p>
        </w:tc>
      </w:tr>
      <w:tr>
        <w:trPr/>
        <w:tc>
          <w:tcPr>
            <w:noWrap/>
          </w:tcPr>
          <w:p>
            <w:pPr>
              <w:spacing w:after="200"/>
            </w:pPr>
            <w:hyperlink r:id="rId76" w:history="1">
              <w:r>
                <w:rPr>
                  <w:color w:val="1e198e"/>
                  <w:b w:val="1"/>
                  <w:bCs w:val="1"/>
                  <w:u w:val="single"/>
                </w:rPr>
                <w:t xml:space="preserve">Osseous technology as a reflection of chronological, economic and sociological aspects of Palaeolithic hunter-gatherers: Examples from key Aurignacian and Gravettian sites in South-West Europe</w:t>
              </w:r>
            </w:hyperlink>
          </w:p>
          <w:p>
            <w:pPr/>
            <w:hyperlink r:id="rId15" w:history="1">
              <w:r>
                <w:rPr>
                  <w:color w:val="#410a8c"/>
                  <w:u w:val="single"/>
                </w:rPr>
                <w:t xml:space="preserve">Nejma Goutas</w:t>
              </w:r>
            </w:hyperlink>
            <w:r>
              <w:rPr/>
              <w:t xml:space="preserve">,</w:t>
            </w:r>
            <w:hyperlink r:id="rId58" w:history="1">
              <w:r>
                <w:rPr>
                  <w:color w:val="#410a8c"/>
                  <w:u w:val="single"/>
                </w:rPr>
                <w:t xml:space="preserve">José-Miguel Tejero</w:t>
              </w:r>
            </w:hyperlink>
          </w:p>
          <w:p>
            <w:pPr/>
            <w:r>
              <w:rPr>
                <w:i w:val="1"/>
                <w:iCs w:val="1"/>
              </w:rPr>
              <w:t xml:space="preserve">Quaternary International</w:t>
            </w:r>
            <w:r>
              <w:rPr/>
              <w:t xml:space="preserve">, 2016, 403, pp.79-89. </w:t>
            </w:r>
            <w:hyperlink r:id="rId77" w:history="1">
              <w:r>
                <w:rPr>
                  <w:color w:val="#410a8c"/>
                  <w:u w:val="single"/>
                </w:rPr>
                <w:t xml:space="preserve">⟨10.1016/j.quaint.2015.11.143⟩</w:t>
              </w:r>
            </w:hyperlink>
          </w:p>
          <w:p>
            <w:pPr/>
            <w:r>
              <w:rPr/>
              <w:t xml:space="preserve">Article dans une revue</w:t>
            </w:r>
          </w:p>
          <w:p>
            <w:pPr/>
            <w:hyperlink r:id="rId76" w:history="1">
              <w:r>
                <w:rPr>
                  <w:color w:val="#410a8c"/>
                  <w:u w:val="single"/>
                </w:rPr>
                <w:t xml:space="preserve">hal-01961331v1</w:t>
              </w:r>
            </w:hyperlink>
          </w:p>
        </w:tc>
      </w:tr>
      <w:tr>
        <w:trPr/>
        <w:tc>
          <w:tcPr>
            <w:noWrap/>
          </w:tcPr>
          <w:p>
            <w:pPr>
              <w:spacing w:after="200"/>
            </w:pPr>
            <w:hyperlink r:id="rId78" w:history="1">
              <w:r>
                <w:rPr>
                  <w:color w:val="1e198e"/>
                  <w:b w:val="1"/>
                  <w:bCs w:val="1"/>
                  <w:u w:val="single"/>
                </w:rPr>
                <w:t xml:space="preserve">From stone flaking to grinding: Three original Pavlovian antler tools from Moravia (Pavlov I, Czech Republic)</w:t>
              </w:r>
            </w:hyperlink>
          </w:p>
          <w:p>
            <w:pPr/>
            <w:hyperlink r:id="rId15" w:history="1">
              <w:r>
                <w:rPr>
                  <w:color w:val="#410a8c"/>
                  <w:u w:val="single"/>
                </w:rPr>
                <w:t xml:space="preserve">Nejma Goutas</w:t>
              </w:r>
            </w:hyperlink>
          </w:p>
          <w:p>
            <w:pPr/>
            <w:r>
              <w:rPr>
                <w:i w:val="1"/>
                <w:iCs w:val="1"/>
              </w:rPr>
              <w:t xml:space="preserve">Quaternary International</w:t>
            </w:r>
            <w:r>
              <w:rPr/>
              <w:t xml:space="preserve">, 2015, 359-360, pp.240-260</w:t>
            </w:r>
          </w:p>
          <w:p>
            <w:pPr/>
            <w:r>
              <w:rPr/>
              <w:t xml:space="preserve">Article dans une revue</w:t>
            </w:r>
          </w:p>
          <w:p>
            <w:pPr/>
            <w:hyperlink r:id="rId78" w:history="1">
              <w:r>
                <w:rPr>
                  <w:color w:val="#410a8c"/>
                  <w:u w:val="single"/>
                </w:rPr>
                <w:t xml:space="preserve">halshs-03027790v1</w:t>
              </w:r>
            </w:hyperlink>
          </w:p>
        </w:tc>
      </w:tr>
      <w:tr>
        <w:trPr/>
        <w:tc>
          <w:tcPr>
            <w:noWrap/>
          </w:tcPr>
          <w:p>
            <w:pPr>
              <w:spacing w:after="200"/>
            </w:pPr>
            <w:hyperlink r:id="rId79" w:history="1">
              <w:r>
                <w:rPr>
                  <w:color w:val="1e198e"/>
                  <w:b w:val="1"/>
                  <w:bCs w:val="1"/>
                  <w:u w:val="single"/>
                </w:rPr>
                <w:t xml:space="preserve">Données inédites sur le Gravettien oriental: apport de la technologie osseuse à la caractérisation des occupations de Kostienki 4 (Alexandrovska, région de Voronej, Russie)</w:t>
              </w:r>
            </w:hyperlink>
          </w:p>
          <w:p>
            <w:pPr/>
            <w:hyperlink r:id="rId15" w:history="1">
              <w:r>
                <w:rPr>
                  <w:color w:val="#410a8c"/>
                  <w:u w:val="single"/>
                </w:rPr>
                <w:t xml:space="preserve">Nejma Goutas</w:t>
              </w:r>
            </w:hyperlink>
          </w:p>
          <w:p>
            <w:pPr/>
            <w:r>
              <w:rPr>
                <w:i w:val="1"/>
                <w:iCs w:val="1"/>
              </w:rPr>
              <w:t xml:space="preserve">Bulletin de la Société préhistorique française</w:t>
            </w:r>
            <w:r>
              <w:rPr/>
              <w:t xml:space="preserve">, 2015, 112 (4), pp.647-692. </w:t>
            </w:r>
            <w:hyperlink r:id="rId80" w:history="1">
              <w:r>
                <w:rPr>
                  <w:color w:val="#410a8c"/>
                  <w:u w:val="single"/>
                </w:rPr>
                <w:t xml:space="preserve">⟨10.3406/bspf.2015.14596⟩</w:t>
              </w:r>
            </w:hyperlink>
          </w:p>
          <w:p>
            <w:pPr/>
            <w:r>
              <w:rPr/>
              <w:t xml:space="preserve">Article dans une revue</w:t>
            </w:r>
          </w:p>
          <w:p>
            <w:pPr/>
            <w:hyperlink r:id="rId79" w:history="1">
              <w:r>
                <w:rPr>
                  <w:color w:val="#410a8c"/>
                  <w:u w:val="single"/>
                </w:rPr>
                <w:t xml:space="preserve">halshs-03027785v1</w:t>
              </w:r>
            </w:hyperlink>
          </w:p>
        </w:tc>
      </w:tr>
      <w:tr>
        <w:trPr/>
        <w:tc>
          <w:tcPr>
            <w:noWrap/>
          </w:tcPr>
          <w:p>
            <w:pPr>
              <w:spacing w:after="200"/>
            </w:pPr>
            <w:hyperlink r:id="rId81" w:history="1">
              <w:r>
                <w:rPr>
                  <w:color w:val="1e198e"/>
                  <w:b w:val="1"/>
                  <w:bCs w:val="1"/>
                  <w:u w:val="single"/>
                </w:rPr>
                <w:t xml:space="preserve">Les Bossats (Ormesson, Paris basin, France): A new early Gravettian bison processing camp</w:t>
              </w:r>
            </w:hyperlink>
          </w:p>
          <w:p>
            <w:pPr/>
            <w:hyperlink r:id="rId82" w:history="1">
              <w:r>
                <w:rPr>
                  <w:color w:val="#410a8c"/>
                  <w:u w:val="single"/>
                </w:rPr>
                <w:t xml:space="preserve">Jessica Lacarrière</w:t>
              </w:r>
            </w:hyperlink>
            <w:r>
              <w:rPr/>
              <w:t xml:space="preserve">,</w:t>
            </w:r>
            <w:hyperlink r:id="rId41" w:history="1">
              <w:r>
                <w:rPr>
                  <w:color w:val="#410a8c"/>
                  <w:u w:val="single"/>
                </w:rPr>
                <w:t xml:space="preserve">Pierre Bodu</w:t>
              </w:r>
            </w:hyperlink>
            <w:r>
              <w:rPr/>
              <w:t xml:space="preserve">,</w:t>
            </w:r>
            <w:hyperlink r:id="rId83" w:history="1">
              <w:r>
                <w:rPr>
                  <w:color w:val="#410a8c"/>
                  <w:u w:val="single"/>
                </w:rPr>
                <w:t xml:space="preserve">Marie-Anne Julien</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85" w:history="1">
              <w:r>
                <w:rPr>
                  <w:color w:val="#410a8c"/>
                  <w:u w:val="single"/>
                </w:rPr>
                <w:t xml:space="preserve">⟨10.1016/j.quaint.2014.11.011⟩</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hal-01798589v1</w:t>
              </w:r>
            </w:hyperlink>
          </w:p>
        </w:tc>
      </w:tr>
      <w:tr>
        <w:trPr/>
        <w:tc>
          <w:tcPr>
            <w:noWrap/>
          </w:tcPr>
          <w:p>
            <w:pPr>
              <w:spacing w:after="200"/>
            </w:pPr>
            <w:hyperlink r:id="rId87" w:history="1">
              <w:r>
                <w:rPr>
                  <w:color w:val="1e198e"/>
                  <w:b w:val="1"/>
                  <w:bCs w:val="1"/>
                  <w:u w:val="single"/>
                </w:rPr>
                <w:t xml:space="preserve">Новое верхнепалеолитическое местонахождение В Монголии Цацын эрэг-2</w:t>
              </w:r>
            </w:hyperlink>
          </w:p>
          <w:p>
            <w:pPr/>
            <w:hyperlink r:id="rId88" w:history="1">
              <w:r>
                <w:rPr>
                  <w:color w:val="#410a8c"/>
                  <w:u w:val="single"/>
                </w:rPr>
                <w:t xml:space="preserve">Aurélien Simonet</w:t>
              </w:r>
            </w:hyperlink>
            <w:r>
              <w:rPr/>
              <w:t xml:space="preserve">,</w:t>
            </w:r>
            <w:hyperlink r:id="rId89" w:history="1">
              <w:r>
                <w:rPr>
                  <w:color w:val="#410a8c"/>
                  <w:u w:val="single"/>
                </w:rPr>
                <w:t xml:space="preserve">Damdinsuren Tseveendorj</w:t>
              </w:r>
            </w:hyperlink>
            <w:r>
              <w:rPr/>
              <w:t xml:space="preserve">,</w:t>
            </w:r>
            <w:hyperlink r:id="rId15" w:history="1">
              <w:r>
                <w:rPr>
                  <w:color w:val="#410a8c"/>
                  <w:u w:val="single"/>
                </w:rPr>
                <w:t xml:space="preserve">Nejma Goutas</w:t>
              </w:r>
            </w:hyperlink>
            <w:r>
              <w:rPr/>
              <w:t xml:space="preserve">,</w:t>
            </w:r>
            <w:hyperlink r:id="rId90" w:history="1">
              <w:r>
                <w:rPr>
                  <w:color w:val="#410a8c"/>
                  <w:u w:val="single"/>
                </w:rPr>
                <w:t xml:space="preserve">Jérôme Magail</w:t>
              </w:r>
            </w:hyperlink>
            <w:r>
              <w:rPr/>
              <w:t xml:space="preserve">,</w:t>
            </w:r>
            <w:hyperlink r:id="rId91" w:history="1">
              <w:r>
                <w:rPr>
                  <w:color w:val="#410a8c"/>
                  <w:u w:val="single"/>
                </w:rPr>
                <w:t xml:space="preserve">Claude Salicis</w:t>
              </w:r>
            </w:hyperlink>
            <w:r>
              <w:rPr/>
              <w:t xml:space="preserve">et al.</w:t>
            </w:r>
          </w:p>
          <w:p>
            <w:pPr/>
            <w:r>
              <w:rPr>
                <w:i w:val="1"/>
                <w:iCs w:val="1"/>
              </w:rPr>
              <w:t xml:space="preserve">STUDIA ARCHAEOLOGICA INSTITUTI ARCHAEOLOGICI ACADEMIAE SCIENTIARUM MONGOLICAE</w:t>
            </w:r>
            <w:r>
              <w:rPr/>
              <w:t xml:space="preserve">, 2013, Tomus XXXIII (Fasciculus 3), pp.45-62</w:t>
            </w:r>
          </w:p>
          <w:p>
            <w:pPr/>
            <w:r>
              <w:rPr/>
              <w:t xml:space="preserve">Article dans une revue</w:t>
            </w:r>
          </w:p>
          <w:p>
            <w:pPr/>
            <w:hyperlink r:id="rId87" w:history="1">
              <w:r>
                <w:rPr>
                  <w:color w:val="#410a8c"/>
                  <w:u w:val="single"/>
                </w:rPr>
                <w:t xml:space="preserve">hal-02373425v1</w:t>
              </w:r>
            </w:hyperlink>
          </w:p>
        </w:tc>
      </w:tr>
      <w:tr>
        <w:trPr/>
        <w:tc>
          <w:tcPr>
            <w:noWrap/>
          </w:tcPr>
          <w:p>
            <w:pPr>
              <w:spacing w:after="200"/>
            </w:pPr>
            <w:hyperlink r:id="rId92" w:history="1">
              <w:r>
                <w:rPr>
                  <w:color w:val="1e198e"/>
                  <w:b w:val="1"/>
                  <w:bCs w:val="1"/>
                  <w:u w:val="single"/>
                </w:rPr>
                <w:t xml:space="preserve">Tsatsyn Ereg 2 : campagne 2012 de la mission archéologique Monaco-Mongolie</w:t>
              </w:r>
            </w:hyperlink>
          </w:p>
          <w:p>
            <w:pPr/>
            <w:hyperlink r:id="rId88" w:history="1">
              <w:r>
                <w:rPr>
                  <w:color w:val="#410a8c"/>
                  <w:u w:val="single"/>
                </w:rPr>
                <w:t xml:space="preserve">Aurélien Simonet</w:t>
              </w:r>
            </w:hyperlink>
            <w:r>
              <w:rPr/>
              <w:t xml:space="preserve">,</w:t>
            </w:r>
            <w:hyperlink r:id="rId89" w:history="1">
              <w:r>
                <w:rPr>
                  <w:color w:val="#410a8c"/>
                  <w:u w:val="single"/>
                </w:rPr>
                <w:t xml:space="preserve">Damdinsuren Tseveendorj</w:t>
              </w:r>
            </w:hyperlink>
            <w:r>
              <w:rPr/>
              <w:t xml:space="preserve">,</w:t>
            </w:r>
            <w:hyperlink r:id="rId15" w:history="1">
              <w:r>
                <w:rPr>
                  <w:color w:val="#410a8c"/>
                  <w:u w:val="single"/>
                </w:rPr>
                <w:t xml:space="preserve">Nejma Goutas</w:t>
              </w:r>
            </w:hyperlink>
            <w:r>
              <w:rPr/>
              <w:t xml:space="preserve">,</w:t>
            </w:r>
            <w:hyperlink r:id="rId90" w:history="1">
              <w:r>
                <w:rPr>
                  <w:color w:val="#410a8c"/>
                  <w:u w:val="single"/>
                </w:rPr>
                <w:t xml:space="preserve">Jérôme Magail</w:t>
              </w:r>
            </w:hyperlink>
            <w:r>
              <w:rPr/>
              <w:t xml:space="preserve">,</w:t>
            </w:r>
            <w:hyperlink r:id="rId93" w:history="1">
              <w:r>
                <w:rPr>
                  <w:color w:val="#410a8c"/>
                  <w:u w:val="single"/>
                </w:rPr>
                <w:t xml:space="preserve">Pierre-Elie Moulle</w:t>
              </w:r>
            </w:hyperlink>
            <w:r>
              <w:rPr/>
              <w:t xml:space="preserve">et al.</w:t>
            </w:r>
          </w:p>
          <w:p>
            <w:pPr/>
            <w:r>
              <w:rPr>
                <w:i w:val="1"/>
                <w:iCs w:val="1"/>
              </w:rPr>
              <w:t xml:space="preserve">Bulletin du Musée d'Anthropologie préhistorique de Monaco</w:t>
            </w:r>
            <w:r>
              <w:rPr/>
              <w:t xml:space="preserve">, 2012, 52, pp.113-125</w:t>
            </w:r>
          </w:p>
          <w:p>
            <w:pPr/>
            <w:r>
              <w:rPr/>
              <w:t xml:space="preserve">Article dans une revue</w:t>
            </w:r>
          </w:p>
          <w:p>
            <w:pPr/>
            <w:hyperlink r:id="rId92" w:history="1">
              <w:r>
                <w:rPr>
                  <w:color w:val="#410a8c"/>
                  <w:u w:val="single"/>
                </w:rPr>
                <w:t xml:space="preserve">hal-02373426v1</w:t>
              </w:r>
            </w:hyperlink>
          </w:p>
        </w:tc>
      </w:tr>
      <w:tr>
        <w:trPr/>
        <w:tc>
          <w:tcPr>
            <w:noWrap/>
          </w:tcPr>
          <w:p>
            <w:pPr>
              <w:spacing w:after="200"/>
            </w:pPr>
            <w:hyperlink r:id="rId94" w:history="1">
              <w:r>
                <w:rPr>
                  <w:color w:val="1e198e"/>
                  <w:b w:val="1"/>
                  <w:bCs w:val="1"/>
                  <w:u w:val="single"/>
                </w:rPr>
                <w:t xml:space="preserve">Avant-propos. A la recherche des identités gravettiennes</w:t>
              </w:r>
            </w:hyperlink>
          </w:p>
          <w:p>
            <w:pPr/>
            <w:hyperlink r:id="rId15" w:history="1">
              <w:r>
                <w:rPr>
                  <w:color w:val="#410a8c"/>
                  <w:u w:val="single"/>
                </w:rPr>
                <w:t xml:space="preserve">Nejma Goutas</w:t>
              </w:r>
            </w:hyperlink>
            <w:r>
              <w:rPr/>
              <w:t xml:space="preserve">,</w:t>
            </w:r>
            <w:hyperlink r:id="rId95" w:history="1">
              <w:r>
                <w:rPr>
                  <w:color w:val="#410a8c"/>
                  <w:u w:val="single"/>
                </w:rPr>
                <w:t xml:space="preserve">Laurent Klaric</w:t>
              </w:r>
            </w:hyperlink>
            <w:r>
              <w:rPr/>
              <w:t xml:space="preserve">,</w:t>
            </w:r>
            <w:hyperlink r:id="rId96" w:history="1">
              <w:r>
                <w:rPr>
                  <w:color w:val="#410a8c"/>
                  <w:u w:val="single"/>
                </w:rPr>
                <w:t xml:space="preserve">Damien Pesesse</w:t>
              </w:r>
            </w:hyperlink>
            <w:r>
              <w:rPr/>
              <w:t xml:space="preserve">,</w:t>
            </w:r>
            <w:hyperlink r:id="rId97" w:history="1">
              <w:r>
                <w:rPr>
                  <w:color w:val="#410a8c"/>
                  <w:u w:val="single"/>
                </w:rPr>
                <w:t xml:space="preserve">P. Guillermin</w:t>
              </w:r>
            </w:hyperlink>
          </w:p>
          <w:p>
            <w:pPr/>
            <w:r>
              <w:rPr>
                <w:i w:val="1"/>
                <w:iCs w:val="1"/>
              </w:rPr>
              <w:t xml:space="preserve">Mémoires de la Société préhistorique française</w:t>
            </w:r>
            <w:r>
              <w:rPr/>
              <w:t xml:space="preserve">, 2011, 52, pp.9-12</w:t>
            </w:r>
          </w:p>
          <w:p>
            <w:pPr/>
            <w:r>
              <w:rPr/>
              <w:t xml:space="preserve">Article dans une revue</w:t>
            </w:r>
          </w:p>
          <w:p>
            <w:pPr/>
            <w:hyperlink r:id="rId94" w:history="1">
              <w:r>
                <w:rPr>
                  <w:color w:val="#410a8c"/>
                  <w:u w:val="single"/>
                </w:rPr>
                <w:t xml:space="preserve">halshs-01490949v1</w:t>
              </w:r>
            </w:hyperlink>
          </w:p>
        </w:tc>
      </w:tr>
      <w:tr>
        <w:trPr/>
        <w:tc>
          <w:tcPr>
            <w:noWrap/>
          </w:tcPr>
          <w:p>
            <w:pPr>
              <w:spacing w:after="200"/>
            </w:pPr>
            <w:hyperlink r:id="rId98" w:history="1">
              <w:r>
                <w:rPr>
                  <w:color w:val="1e198e"/>
                  <w:b w:val="1"/>
                  <w:bCs w:val="1"/>
                  <w:u w:val="single"/>
                </w:rPr>
                <w:t xml:space="preserve">Réflexions sur une innovation technique gravettienne importante</w:t>
              </w:r>
            </w:hyperlink>
          </w:p>
          <w:p>
            <w:pPr/>
            <w:hyperlink r:id="rId15" w:history="1">
              <w:r>
                <w:rPr>
                  <w:color w:val="#410a8c"/>
                  <w:u w:val="single"/>
                </w:rPr>
                <w:t xml:space="preserve">Nejma Goutas</w:t>
              </w:r>
            </w:hyperlink>
          </w:p>
          <w:p>
            <w:pPr/>
            <w:r>
              <w:rPr>
                <w:i w:val="1"/>
                <w:iCs w:val="1"/>
              </w:rPr>
              <w:t xml:space="preserve">Bulletin de la Société préhistorique française</w:t>
            </w:r>
            <w:r>
              <w:rPr/>
              <w:t xml:space="preserve">, 2009, 106 (3), pp.437-456. </w:t>
            </w:r>
            <w:hyperlink r:id="rId99" w:history="1">
              <w:r>
                <w:rPr>
                  <w:color w:val="#410a8c"/>
                  <w:u w:val="single"/>
                </w:rPr>
                <w:t xml:space="preserve">⟨10.3406/bspf.2009.13869⟩</w:t>
              </w:r>
            </w:hyperlink>
          </w:p>
          <w:p>
            <w:pPr/>
            <w:r>
              <w:rPr/>
              <w:t xml:space="preserve">Article dans une revue</w:t>
            </w:r>
          </w:p>
          <w:p>
            <w:pPr/>
            <w:hyperlink r:id="rId98" w:history="1">
              <w:r>
                <w:rPr>
                  <w:color w:val="#410a8c"/>
                  <w:u w:val="single"/>
                </w:rPr>
                <w:t xml:space="preserve">halshs-00408863v1</w:t>
              </w:r>
            </w:hyperlink>
          </w:p>
        </w:tc>
      </w:tr>
      <w:tr>
        <w:trPr/>
        <w:tc>
          <w:tcPr>
            <w:noWrap/>
          </w:tcPr>
          <w:p>
            <w:pPr>
              <w:spacing w:after="200"/>
            </w:pPr>
            <w:hyperlink r:id="rId100" w:history="1">
              <w:r>
                <w:rPr>
                  <w:color w:val="1e198e"/>
                  <w:b w:val="1"/>
                  <w:bCs w:val="1"/>
                  <w:u w:val="single"/>
                </w:rPr>
                <w:t xml:space="preserve">Le secteur GG2 de la grotte du Pape à Brassempouy (Landes) : un dépôt intentionnel d'armes gravettiennes ?</w:t>
              </w:r>
            </w:hyperlink>
          </w:p>
          <w:p>
            <w:pPr/>
            <w:hyperlink r:id="rId15" w:history="1">
              <w:r>
                <w:rPr>
                  <w:color w:val="#410a8c"/>
                  <w:u w:val="single"/>
                </w:rPr>
                <w:t xml:space="preserve">Nejma Goutas</w:t>
              </w:r>
            </w:hyperlink>
            <w:r>
              <w:rPr/>
              <w:t xml:space="preserve">,</w:t>
            </w:r>
            <w:hyperlink r:id="rId88" w:history="1">
              <w:r>
                <w:rPr>
                  <w:color w:val="#410a8c"/>
                  <w:u w:val="single"/>
                </w:rPr>
                <w:t xml:space="preserve">Aurélien Simonet</w:t>
              </w:r>
            </w:hyperlink>
          </w:p>
          <w:p>
            <w:pPr/>
            <w:r>
              <w:rPr>
                <w:i w:val="1"/>
                <w:iCs w:val="1"/>
              </w:rPr>
              <w:t xml:space="preserve">Bulletin de la Société préhistorique française</w:t>
            </w:r>
            <w:r>
              <w:rPr/>
              <w:t xml:space="preserve">, 2009, 106 (2), pp.257-292</w:t>
            </w:r>
          </w:p>
          <w:p>
            <w:pPr/>
            <w:r>
              <w:rPr/>
              <w:t xml:space="preserve">Article dans une revue</w:t>
            </w:r>
          </w:p>
          <w:p>
            <w:pPr/>
            <w:hyperlink r:id="rId100" w:history="1">
              <w:r>
                <w:rPr>
                  <w:color w:val="#410a8c"/>
                  <w:u w:val="single"/>
                </w:rPr>
                <w:t xml:space="preserve">halshs-00408864v1</w:t>
              </w:r>
            </w:hyperlink>
          </w:p>
        </w:tc>
      </w:tr>
      <w:tr>
        <w:trPr/>
        <w:tc>
          <w:tcPr>
            <w:noWrap/>
          </w:tcPr>
          <w:p>
            <w:pPr>
              <w:spacing w:after="200"/>
            </w:pPr>
            <w:hyperlink r:id="rId101" w:history="1">
              <w:r>
                <w:rPr>
                  <w:color w:val="1e198e"/>
                  <w:b w:val="1"/>
                  <w:bCs w:val="1"/>
                  <w:u w:val="single"/>
                </w:rPr>
                <w:t xml:space="preserve">Les pointes d’Isturitz sont-elles toutes des pointes de projectile ?</w:t>
              </w:r>
            </w:hyperlink>
          </w:p>
          <w:p>
            <w:pPr/>
            <w:hyperlink r:id="rId15" w:history="1">
              <w:r>
                <w:rPr>
                  <w:color w:val="#410a8c"/>
                  <w:u w:val="single"/>
                </w:rPr>
                <w:t xml:space="preserve">Nejma Goutas</w:t>
              </w:r>
            </w:hyperlink>
          </w:p>
          <w:p>
            <w:pPr/>
            <w:r>
              <w:rPr>
                <w:i w:val="1"/>
                <w:iCs w:val="1"/>
              </w:rPr>
              <w:t xml:space="preserve">Gallia Préhistoire – Préhistoire de la France dans son contexte européen</w:t>
            </w:r>
            <w:r>
              <w:rPr/>
              <w:t xml:space="preserve">, 2008, 50, pp.45-102. </w:t>
            </w:r>
            <w:hyperlink r:id="rId102" w:history="1">
              <w:r>
                <w:rPr>
                  <w:color w:val="#410a8c"/>
                  <w:u w:val="single"/>
                </w:rPr>
                <w:t xml:space="preserve">⟨10.3406/galip.2008.2458⟩</w:t>
              </w:r>
            </w:hyperlink>
          </w:p>
          <w:p>
            <w:pPr/>
            <w:r>
              <w:rPr/>
              <w:t xml:space="preserve">Article dans une revue</w:t>
            </w:r>
          </w:p>
          <w:p>
            <w:pPr/>
            <w:hyperlink r:id="rId101" w:history="1">
              <w:r>
                <w:rPr>
                  <w:color w:val="#410a8c"/>
                  <w:u w:val="single"/>
                </w:rPr>
                <w:t xml:space="preserve">hal-02343338v1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Amiens-Renancourt 1: An Exception in the Northwest European Gravettian?</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04" w:history="1">
              <w:r>
                <w:rPr>
                  <w:color w:val="#410a8c"/>
                  <w:u w:val="single"/>
                </w:rPr>
                <w:t xml:space="preserve">Paule Coudret</w:t>
              </w:r>
            </w:hyperlink>
            <w:r>
              <w:rPr/>
              <w:t xml:space="preserve">,</w:t>
            </w:r>
            <w:hyperlink r:id="rId105" w:history="1">
              <w:r>
                <w:rPr>
                  <w:color w:val="#410a8c"/>
                  <w:u w:val="single"/>
                </w:rPr>
                <w:t xml:space="preserve">Sylvie Coutard</w:t>
              </w:r>
            </w:hyperlink>
            <w:r>
              <w:rPr/>
              <w:t xml:space="preserve">,</w:t>
            </w:r>
            <w:hyperlink r:id="rId106" w:history="1">
              <w:r>
                <w:rPr>
                  <w:color w:val="#410a8c"/>
                  <w:u w:val="single"/>
                </w:rPr>
                <w:t xml:space="preserve">Emeline Deneuve</w:t>
              </w:r>
            </w:hyperlink>
            <w:r>
              <w:rPr/>
              <w:t xml:space="preserve">et al.</w:t>
            </w:r>
          </w:p>
          <w:p>
            <w:pPr/>
            <w:r>
              <w:rPr>
                <w:i w:val="1"/>
                <w:iCs w:val="1"/>
              </w:rPr>
              <w:t xml:space="preserve">Le Nord-Ouest européen au Gravettien : apports des travaux récents à la compréhension des sociétés et de leurs environnements</w:t>
            </w:r>
            <w:r>
              <w:rPr/>
              <w:t xml:space="preserve">, Université de Liège, Apr 2018, Liège, Belgium</w:t>
            </w:r>
          </w:p>
          <w:p>
            <w:pPr/>
            <w:r>
              <w:rPr/>
              <w:t xml:space="preserve">Communication dans un congrès</w:t>
            </w:r>
          </w:p>
          <w:p>
            <w:pPr/>
            <w:hyperlink r:id="rId103" w:history="1">
              <w:r>
                <w:rPr>
                  <w:color w:val="#410a8c"/>
                  <w:u w:val="single"/>
                </w:rPr>
                <w:t xml:space="preserve">hal-03511412v1</w:t>
              </w:r>
            </w:hyperlink>
          </w:p>
        </w:tc>
      </w:tr>
      <w:tr>
        <w:trPr/>
        <w:tc>
          <w:tcPr>
            <w:noWrap/>
          </w:tcPr>
          <w:p>
            <w:pPr>
              <w:spacing w:after="200"/>
            </w:pPr>
            <w:hyperlink r:id="rId107" w:history="1">
              <w:r>
                <w:rPr>
                  <w:color w:val="1e198e"/>
                  <w:b w:val="1"/>
                  <w:bCs w:val="1"/>
                  <w:u w:val="single"/>
                </w:rPr>
                <w:t xml:space="preserve">Valorisation du programme de recherche et des archives scientifiques du site préhistorique d’Arcy-sur-Cure</w:t>
              </w:r>
            </w:hyperlink>
          </w:p>
          <w:p>
            <w:pPr/>
            <w:hyperlink r:id="rId108" w:history="1">
              <w:r>
                <w:rPr>
                  <w:color w:val="#410a8c"/>
                  <w:u w:val="single"/>
                </w:rPr>
                <w:t xml:space="preserve">Nathalie Le Tellier-Becquart</w:t>
              </w:r>
            </w:hyperlink>
            <w:r>
              <w:rPr/>
              <w:t xml:space="preserve">,</w:t>
            </w:r>
            <w:hyperlink r:id="rId109" w:history="1">
              <w:r>
                <w:rPr>
                  <w:color w:val="#410a8c"/>
                  <w:u w:val="single"/>
                </w:rPr>
                <w:t xml:space="preserve">Michèle Ballinger</w:t>
              </w:r>
            </w:hyperlink>
            <w:r>
              <w:rPr/>
              <w:t xml:space="preserve">,</w:t>
            </w:r>
            <w:hyperlink r:id="rId110" w:history="1">
              <w:r>
                <w:rPr>
                  <w:color w:val="#410a8c"/>
                  <w:u w:val="single"/>
                </w:rPr>
                <w:t xml:space="preserve">Esther Magnière</w:t>
              </w:r>
            </w:hyperlink>
            <w:r>
              <w:rPr/>
              <w:t xml:space="preserve">,</w:t>
            </w:r>
            <w:hyperlink r:id="rId111" w:history="1">
              <w:r>
                <w:rPr>
                  <w:color w:val="#410a8c"/>
                  <w:u w:val="single"/>
                </w:rPr>
                <w:t xml:space="preserve">Bénédicte Macgregor</w:t>
              </w:r>
            </w:hyperlink>
            <w:r>
              <w:rPr/>
              <w:t xml:space="preserve">,</w:t>
            </w:r>
            <w:hyperlink r:id="rId15"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107" w:history="1">
              <w:r>
                <w:rPr>
                  <w:color w:val="#410a8c"/>
                  <w:u w:val="single"/>
                </w:rPr>
                <w:t xml:space="preserve">hal-04313038v1</w:t>
              </w:r>
            </w:hyperlink>
          </w:p>
        </w:tc>
      </w:tr>
      <w:tr>
        <w:trPr/>
        <w:tc>
          <w:tcPr>
            <w:noWrap/>
          </w:tcPr>
          <w:p>
            <w:pPr>
              <w:spacing w:after="200"/>
            </w:pPr>
            <w:hyperlink r:id="rId112" w:history="1">
              <w:r>
                <w:rPr>
                  <w:color w:val="1e198e"/>
                  <w:b w:val="1"/>
                  <w:bCs w:val="1"/>
                  <w:u w:val="single"/>
                </w:rPr>
                <w:t xml:space="preserve">Les gisements gravettiens d’Amiens-Renancourt 1 et 2 (Somme, France) : premières données palethnologiques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13" w:history="1">
              <w:r>
                <w:rPr>
                  <w:color w:val="#410a8c"/>
                  <w:u w:val="single"/>
                </w:rPr>
                <w:t xml:space="preserve">P. Auguste</w:t>
              </w:r>
            </w:hyperlink>
            <w:r>
              <w:rPr/>
              <w:t xml:space="preserve">,</w:t>
            </w:r>
            <w:hyperlink r:id="rId114" w:history="1">
              <w:r>
                <w:rPr>
                  <w:color w:val="#410a8c"/>
                  <w:u w:val="single"/>
                </w:rPr>
                <w:t xml:space="preserve">Émilie Claud</w:t>
              </w:r>
            </w:hyperlink>
            <w:r>
              <w:rPr/>
              <w:t xml:space="preserve">,</w:t>
            </w:r>
            <w:hyperlink r:id="rId105" w:history="1">
              <w:r>
                <w:rPr>
                  <w:color w:val="#410a8c"/>
                  <w:u w:val="single"/>
                </w:rPr>
                <w:t xml:space="preserve">Sylvie Coutard</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pp.97-115</w:t>
            </w:r>
          </w:p>
          <w:p>
            <w:pPr/>
            <w:r>
              <w:rPr/>
              <w:t xml:space="preserve">Communication dans un congrès</w:t>
            </w:r>
          </w:p>
          <w:p>
            <w:pPr/>
            <w:hyperlink r:id="rId112" w:history="1">
              <w:r>
                <w:rPr>
                  <w:color w:val="#410a8c"/>
                  <w:u w:val="single"/>
                </w:rPr>
                <w:t xml:space="preserve">hal-02500072v1</w:t>
              </w:r>
            </w:hyperlink>
          </w:p>
        </w:tc>
      </w:tr>
      <w:tr>
        <w:trPr/>
        <w:tc>
          <w:tcPr>
            <w:noWrap/>
          </w:tcPr>
          <w:p>
            <w:pPr>
              <w:spacing w:after="200"/>
            </w:pPr>
            <w:hyperlink r:id="rId115" w:history="1">
              <w:r>
                <w:rPr>
                  <w:color w:val="1e198e"/>
                  <w:b w:val="1"/>
                  <w:bCs w:val="1"/>
                  <w:u w:val="single"/>
                </w:rPr>
                <w:t xml:space="preserve">Le gisement paléolithique multistratifié d'Ormesson (Seine-et-Marne) : Palethnologie ou pâle ethnologie ?</w:t>
              </w:r>
            </w:hyperlink>
          </w:p>
          <w:p>
            <w:pPr/>
            <w:hyperlink r:id="rId41"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117"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115" w:history="1">
              <w:r>
                <w:rPr>
                  <w:color w:val="#410a8c"/>
                  <w:u w:val="single"/>
                </w:rPr>
                <w:t xml:space="preserve">hal-02183366v1</w:t>
              </w:r>
            </w:hyperlink>
          </w:p>
        </w:tc>
      </w:tr>
      <w:tr>
        <w:trPr/>
        <w:tc>
          <w:tcPr>
            <w:noWrap/>
          </w:tcPr>
          <w:p>
            <w:pPr>
              <w:spacing w:after="200"/>
            </w:pPr>
            <w:hyperlink r:id="rId118" w:history="1">
              <w:r>
                <w:rPr>
                  <w:color w:val="1e198e"/>
                  <w:b w:val="1"/>
                  <w:bCs w:val="1"/>
                  <w:u w:val="single"/>
                </w:rPr>
                <w:t xml:space="preserve">La « production baguettaire » au Gravettien. Étude de cas et discussions à partir de l’industrie en bois de cervidé de Laugerie-Haute (Dordogne, France)</w:t>
              </w:r>
            </w:hyperlink>
          </w:p>
          <w:p>
            <w:pP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r>
              <w:rPr/>
              <w:t xml:space="preserve">,</w:t>
            </w:r>
            <w:hyperlink r:id="rId42" w:history="1">
              <w:r>
                <w:rPr>
                  <w:color w:val="#410a8c"/>
                  <w:u w:val="single"/>
                </w:rPr>
                <w:t xml:space="preserve">Stéphan Hinguant</w:t>
              </w:r>
            </w:hyperlink>
            <w:r>
              <w:rPr/>
              <w:t xml:space="preserve">,</w:t>
            </w:r>
            <w:hyperlink r:id="rId32" w:history="1">
              <w:r>
                <w:rPr>
                  <w:color w:val="#410a8c"/>
                  <w:u w:val="single"/>
                </w:rPr>
                <w:t xml:space="preserve">Aline Averbouh</w:t>
              </w:r>
            </w:hyperlink>
            <w:r>
              <w:rPr/>
              <w:t xml:space="preserve">,</w:t>
            </w:r>
            <w:hyperlink r:id="rId43" w:history="1">
              <w:r>
                <w:rPr>
                  <w:color w:val="#410a8c"/>
                  <w:u w:val="single"/>
                </w:rPr>
                <w:t xml:space="preserve">Marianne Christensen</w:t>
              </w:r>
            </w:hyperlink>
          </w:p>
          <w:p>
            <w:pPr/>
            <w:r>
              <w:rPr>
                <w:i w:val="1"/>
                <w:iCs w:val="1"/>
              </w:rPr>
              <w:t xml:space="preserve">« À coup d’éclats ! ». La fracturation des matières osseuses en Préhistoire</w:t>
            </w:r>
            <w:r>
              <w:rPr/>
              <w:t xml:space="preserve">, Société préhistorique française, Apr 2017, Paris, France. pp.139-180</w:t>
            </w:r>
          </w:p>
          <w:p>
            <w:pPr/>
            <w:r>
              <w:rPr/>
              <w:t xml:space="preserve">Communication dans un congrès</w:t>
            </w:r>
          </w:p>
          <w:p>
            <w:pPr/>
            <w:hyperlink r:id="rId118" w:history="1">
              <w:r>
                <w:rPr>
                  <w:color w:val="#410a8c"/>
                  <w:u w:val="single"/>
                </w:rPr>
                <w:t xml:space="preserve">hal-02094920v1</w:t>
              </w:r>
            </w:hyperlink>
          </w:p>
        </w:tc>
      </w:tr>
      <w:tr>
        <w:trPr/>
        <w:tc>
          <w:tcPr>
            <w:noWrap/>
          </w:tcPr>
          <w:p>
            <w:pPr>
              <w:spacing w:after="200"/>
            </w:pPr>
            <w:hyperlink r:id="rId119" w:history="1">
              <w:r>
                <w:rPr>
                  <w:color w:val="1e198e"/>
                  <w:b w:val="1"/>
                  <w:bCs w:val="1"/>
                  <w:u w:val="single"/>
                </w:rPr>
                <w:t xml:space="preserve">La fracturation lato sensu de l'os et du bois de cervidé : un bref historique des recherches</w:t>
              </w:r>
            </w:hyperlink>
          </w:p>
          <w:p>
            <w:pPr/>
            <w:hyperlink r:id="rId43" w:history="1">
              <w:r>
                <w:rPr>
                  <w:color w:val="#410a8c"/>
                  <w:u w:val="single"/>
                </w:rPr>
                <w:t xml:space="preserve">Marianne Christensen</w:t>
              </w:r>
            </w:hyperlink>
            <w:r>
              <w:rPr/>
              <w:t xml:space="preserve">,</w:t>
            </w:r>
            <w:hyperlink r:id="rId15" w:history="1">
              <w:r>
                <w:rPr>
                  <w:color w:val="#410a8c"/>
                  <w:u w:val="single"/>
                </w:rPr>
                <w:t xml:space="preserve">Nejma Goutas</w:t>
              </w:r>
            </w:hyperlink>
            <w:r>
              <w:rPr/>
              <w:t xml:space="preserve">,</w:t>
            </w:r>
            <w:hyperlink r:id="rId120" w:history="1">
              <w:r>
                <w:rPr>
                  <w:color w:val="#410a8c"/>
                  <w:u w:val="single"/>
                </w:rPr>
                <w:t xml:space="preserve">Céline Bemilli</w:t>
              </w:r>
            </w:hyperlink>
            <w:r>
              <w:rPr/>
              <w:t xml:space="preserve">,</w:t>
            </w:r>
            <w:hyperlink r:id="rId121" w:history="1">
              <w:r>
                <w:rPr>
                  <w:color w:val="#410a8c"/>
                  <w:u w:val="single"/>
                </w:rPr>
                <w:t xml:space="preserve">Aude Chevallier</w:t>
              </w:r>
            </w:hyperlink>
            <w:r>
              <w:rPr/>
              <w:t xml:space="preserve">,</w:t>
            </w:r>
            <w:hyperlink r:id="rId122"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19" w:history="1">
              <w:r>
                <w:rPr>
                  <w:color w:val="#410a8c"/>
                  <w:u w:val="single"/>
                </w:rPr>
                <w:t xml:space="preserve">hal-02359336v1</w:t>
              </w:r>
            </w:hyperlink>
          </w:p>
        </w:tc>
      </w:tr>
      <w:tr>
        <w:trPr/>
        <w:tc>
          <w:tcPr>
            <w:noWrap/>
          </w:tcPr>
          <w:p>
            <w:pPr>
              <w:spacing w:after="200"/>
            </w:pPr>
            <w:hyperlink r:id="rId123" w:history="1">
              <w:r>
                <w:rPr>
                  <w:color w:val="1e198e"/>
                  <w:b w:val="1"/>
                  <w:bCs w:val="1"/>
                  <w:u w:val="single"/>
                </w:rPr>
                <w:t xml:space="preserve">Le site des Bossats à Ormesson (Seine-et-Marne) : un campement solutréen dans le Bassin Parisien</w:t>
              </w:r>
            </w:hyperlink>
          </w:p>
          <w:p>
            <w:pPr/>
            <w:hyperlink r:id="rId41"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82" w:history="1">
              <w:r>
                <w:rPr>
                  <w:color w:val="#410a8c"/>
                  <w:u w:val="single"/>
                </w:rPr>
                <w:t xml:space="preserve">Jessica Lacarrière</w:t>
              </w:r>
            </w:hyperlink>
            <w:r>
              <w:rPr/>
              <w:t xml:space="preserve">et al.</w:t>
            </w:r>
          </w:p>
          <w:p>
            <w:pPr/>
            <w:r>
              <w:rPr>
                <w:i w:val="1"/>
                <w:iCs w:val="1"/>
              </w:rPr>
              <w:t xml:space="preserve">Solutrean 2017, 3rd international conférence</w:t>
            </w:r>
            <w:r>
              <w:rPr/>
              <w:t xml:space="preserve">, 2017, Faro, Portugal, Portugal</w:t>
            </w:r>
          </w:p>
          <w:p>
            <w:pPr/>
            <w:r>
              <w:rPr/>
              <w:t xml:space="preserve">Communication dans un congrès</w:t>
            </w:r>
          </w:p>
          <w:p>
            <w:pPr/>
            <w:hyperlink r:id="rId123" w:history="1">
              <w:r>
                <w:rPr>
                  <w:color w:val="#410a8c"/>
                  <w:u w:val="single"/>
                </w:rPr>
                <w:t xml:space="preserve">hal-02183376v1</w:t>
              </w:r>
            </w:hyperlink>
          </w:p>
        </w:tc>
      </w:tr>
      <w:tr>
        <w:trPr/>
        <w:tc>
          <w:tcPr>
            <w:noWrap/>
          </w:tcPr>
          <w:p>
            <w:pPr>
              <w:spacing w:after="200"/>
            </w:pPr>
            <w:hyperlink r:id="rId124" w:history="1">
              <w:r>
                <w:rPr>
                  <w:color w:val="1e198e"/>
                  <w:b w:val="1"/>
                  <w:bCs w:val="1"/>
                  <w:u w:val="single"/>
                </w:rPr>
                <w:t xml:space="preserve">Regards croisés de l’archéozoologue et du technologue sur l’exploitation des ressources animales à l’Aurignacien archaïque : l’exemple d’Isturitz (Pyrénées-Atlantiques, France)</w:t>
              </w:r>
            </w:hyperlink>
          </w:p>
          <w:p>
            <w:pPr/>
            <w:hyperlink r:id="rId125" w:history="1">
              <w:r>
                <w:rPr>
                  <w:color w:val="#410a8c"/>
                  <w:u w:val="single"/>
                </w:rPr>
                <w:t xml:space="preserve">Marie-Cécile Soulier</w:t>
              </w:r>
            </w:hyperlink>
            <w:r>
              <w:rPr/>
              <w:t xml:space="preserve">,</w:t>
            </w:r>
            <w:hyperlink r:id="rId15" w:history="1">
              <w:r>
                <w:rPr>
                  <w:color w:val="#410a8c"/>
                  <w:u w:val="single"/>
                </w:rPr>
                <w:t xml:space="preserve">Nejma Goutas</w:t>
              </w:r>
            </w:hyperlink>
            <w:r>
              <w:rPr/>
              <w:t xml:space="preserve">,</w:t>
            </w:r>
            <w:hyperlink r:id="rId126" w:history="1">
              <w:r>
                <w:rPr>
                  <w:color w:val="#410a8c"/>
                  <w:u w:val="single"/>
                </w:rPr>
                <w:t xml:space="preserve">Christian Normand</w:t>
              </w:r>
            </w:hyperlink>
            <w:r>
              <w:rPr/>
              <w:t xml:space="preserve">,</w:t>
            </w:r>
            <w:hyperlink r:id="rId127" w:history="1">
              <w:r>
                <w:rPr>
                  <w:color w:val="#410a8c"/>
                  <w:u w:val="single"/>
                </w:rPr>
                <w:t xml:space="preserve">Alexandra Legrand-Pineau</w:t>
              </w:r>
            </w:hyperlink>
            <w:r>
              <w:rPr/>
              <w:t xml:space="preserve">,</w:t>
            </w:r>
            <w:hyperlink r:id="rId128" w:history="1">
              <w:r>
                <w:rPr>
                  <w:color w:val="#410a8c"/>
                  <w:u w:val="single"/>
                </w:rPr>
                <w:t xml:space="preserve">White Randall</w:t>
              </w:r>
            </w:hyperlink>
          </w:p>
          <w:p>
            <w:pPr/>
            <w:r>
              <w:rPr>
                <w:i w:val="1"/>
                <w:iCs w:val="1"/>
              </w:rPr>
              <w:t xml:space="preserve">Transitions, ruptures et continuité en Préhistoire. Actes du 27ème Congrès préhistorique de France</w:t>
            </w:r>
            <w:r>
              <w:rPr/>
              <w:t xml:space="preserve">, May 2010, Bordeaux - Les Eyzies de Tayac, France. pp.315-332</w:t>
            </w:r>
          </w:p>
          <w:p>
            <w:pPr/>
            <w:r>
              <w:rPr/>
              <w:t xml:space="preserve">Communication dans un congrès</w:t>
            </w:r>
          </w:p>
          <w:p>
            <w:pPr/>
            <w:hyperlink r:id="rId124" w:history="1">
              <w:r>
                <w:rPr>
                  <w:color w:val="#410a8c"/>
                  <w:u w:val="single"/>
                </w:rPr>
                <w:t xml:space="preserve">hal-01980878v1</w:t>
              </w:r>
            </w:hyperlink>
          </w:p>
        </w:tc>
      </w:tr>
      <w:tr>
        <w:trPr/>
        <w:tc>
          <w:tcPr>
            <w:noWrap/>
          </w:tcPr>
          <w:p>
            <w:pPr>
              <w:spacing w:after="200"/>
            </w:pPr>
            <w:hyperlink r:id="rId129" w:history="1">
              <w:r>
                <w:rPr>
                  <w:color w:val="1e198e"/>
                  <w:b w:val="1"/>
                  <w:bCs w:val="1"/>
                  <w:u w:val="single"/>
                </w:rPr>
                <w:t xml:space="preserve">Archaic to Early Aurignacian in the Grotte d'Isturitz (Pyrénées-Atlantiques, France): Discontinuity or Gradual Change?</w:t>
              </w:r>
            </w:hyperlink>
          </w:p>
          <w:p>
            <w:pPr/>
            <w:hyperlink r:id="rId126" w:history="1">
              <w:r>
                <w:rPr>
                  <w:color w:val="#410a8c"/>
                  <w:u w:val="single"/>
                </w:rPr>
                <w:t xml:space="preserve">Christian Normand</w:t>
              </w:r>
            </w:hyperlink>
            <w:r>
              <w:rPr/>
              <w:t xml:space="preserve">,</w:t>
            </w:r>
            <w:hyperlink r:id="rId15" w:history="1">
              <w:r>
                <w:rPr>
                  <w:color w:val="#410a8c"/>
                  <w:u w:val="single"/>
                </w:rPr>
                <w:t xml:space="preserve">Nejma Goutas</w:t>
              </w:r>
            </w:hyperlink>
            <w:r>
              <w:rPr/>
              <w:t xml:space="preserve">,</w:t>
            </w:r>
            <w:hyperlink r:id="rId130" w:history="1">
              <w:r>
                <w:rPr>
                  <w:color w:val="#410a8c"/>
                  <w:u w:val="single"/>
                </w:rPr>
                <w:t xml:space="preserve">M. O'Farell</w:t>
              </w:r>
            </w:hyperlink>
            <w:r>
              <w:rPr/>
              <w:t xml:space="preserve">,</w:t>
            </w:r>
            <w:hyperlink r:id="rId131" w:history="1">
              <w:r>
                <w:rPr>
                  <w:color w:val="#410a8c"/>
                  <w:u w:val="single"/>
                </w:rPr>
                <w:t xml:space="preserve">Carolyn Szmidt</w:t>
              </w:r>
            </w:hyperlink>
            <w:r>
              <w:rPr/>
              <w:t xml:space="preserve">,</w:t>
            </w:r>
            <w:hyperlink r:id="rId128" w:history="1">
              <w:r>
                <w:rPr>
                  <w:color w:val="#410a8c"/>
                  <w:u w:val="single"/>
                </w:rPr>
                <w:t xml:space="preserve">White Randall</w:t>
              </w:r>
            </w:hyperlink>
            <w:r>
              <w:rPr/>
              <w:t xml:space="preserve">et al.</w:t>
            </w:r>
          </w:p>
          <w:p>
            <w:pPr/>
            <w:r>
              <w:rPr>
                <w:i w:val="1"/>
                <w:iCs w:val="1"/>
              </w:rPr>
              <w:t xml:space="preserve">international Symposium “Aurignacian Genius”</w:t>
            </w:r>
            <w:r>
              <w:rPr/>
              <w:t xml:space="preserve">, Apr 2013, New York, United States</w:t>
            </w:r>
          </w:p>
          <w:p>
            <w:pPr/>
            <w:r>
              <w:rPr/>
              <w:t xml:space="preserve">Communication dans un congrès</w:t>
            </w:r>
          </w:p>
          <w:p>
            <w:pPr/>
            <w:hyperlink r:id="rId129" w:history="1">
              <w:r>
                <w:rPr>
                  <w:color w:val="#410a8c"/>
                  <w:u w:val="single"/>
                </w:rPr>
                <w:t xml:space="preserve">hal-03739831v1</w:t>
              </w:r>
            </w:hyperlink>
          </w:p>
        </w:tc>
      </w:tr>
      <w:tr>
        <w:trPr/>
        <w:tc>
          <w:tcPr>
            <w:noWrap/>
          </w:tcPr>
          <w:p>
            <w:pPr>
              <w:spacing w:after="200"/>
            </w:pPr>
            <w:hyperlink r:id="rId132" w:history="1">
              <w:r>
                <w:rPr>
                  <w:color w:val="1e198e"/>
                  <w:b w:val="1"/>
                  <w:bCs w:val="1"/>
                  <w:u w:val="single"/>
                </w:rPr>
                <w:t xml:space="preserve">Le projet collectif de recherche « Grotte de Cussac » (Dordogne, France) : étude d’une cavité ornée à vestiges humains du Gravettien</w:t>
              </w:r>
            </w:hyperlink>
          </w:p>
          <w:p>
            <w:pPr/>
            <w:hyperlink r:id="rId51" w:history="1">
              <w:r>
                <w:rPr>
                  <w:color w:val="#410a8c"/>
                  <w:u w:val="single"/>
                </w:rPr>
                <w:t xml:space="preserve">Jacques Jaubert</w:t>
              </w:r>
            </w:hyperlink>
            <w:r>
              <w:rPr/>
              <w:t xml:space="preserve">,</w:t>
            </w:r>
            <w:hyperlink r:id="rId133" w:history="1">
              <w:r>
                <w:rPr>
                  <w:color w:val="#410a8c"/>
                  <w:u w:val="single"/>
                </w:rPr>
                <w:t xml:space="preserve">Norbert Aujoulat ✝</w:t>
              </w:r>
            </w:hyperlink>
            <w:r>
              <w:rPr/>
              <w:t xml:space="preserve">,</w:t>
            </w:r>
            <w:hyperlink r:id="rId54" w:history="1">
              <w:r>
                <w:rPr>
                  <w:color w:val="#410a8c"/>
                  <w:u w:val="single"/>
                </w:rPr>
                <w:t xml:space="preserve">Patrice Courtaud</w:t>
              </w:r>
            </w:hyperlink>
            <w:r>
              <w:rPr/>
              <w:t xml:space="preserve">,</w:t>
            </w:r>
            <w:hyperlink r:id="rId134" w:history="1">
              <w:r>
                <w:rPr>
                  <w:color w:val="#410a8c"/>
                  <w:u w:val="single"/>
                </w:rPr>
                <w:t xml:space="preserve">Marie-France Deguilloux</w:t>
              </w:r>
            </w:hyperlink>
            <w:r>
              <w:rPr/>
              <w:t xml:space="preserve">,</w:t>
            </w:r>
            <w:hyperlink r:id="rId74" w:history="1">
              <w:r>
                <w:rPr>
                  <w:color w:val="#410a8c"/>
                  <w:u w:val="single"/>
                </w:rPr>
                <w:t xml:space="preserve">Marc Delluc</w:t>
              </w:r>
            </w:hyperlink>
            <w:r>
              <w:rPr/>
              <w:t xml:space="preserve">et al.</w:t>
            </w:r>
          </w:p>
          <w:p>
            <w:pPr/>
            <w:r>
              <w:rPr>
                <w:i w:val="1"/>
                <w:iCs w:val="1"/>
              </w:rPr>
              <w:t xml:space="preserve">Congrès IFRAO L’art pléistocène dans le monde / Pleistocene art of the world / Arte pleistoceno en el mundo</w:t>
            </w:r>
            <w:r>
              <w:rPr/>
              <w:t xml:space="preserve">, Sep 2010, Tarascon sur Ariège, France</w:t>
            </w:r>
          </w:p>
          <w:p>
            <w:pPr/>
            <w:r>
              <w:rPr/>
              <w:t xml:space="preserve">Communication dans un congrès</w:t>
            </w:r>
          </w:p>
          <w:p>
            <w:pPr/>
            <w:hyperlink r:id="rId132" w:history="1">
              <w:r>
                <w:rPr>
                  <w:color w:val="#410a8c"/>
                  <w:u w:val="single"/>
                </w:rPr>
                <w:t xml:space="preserve">hal-01922825v1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base de données SIGREF (SItes du Gravettien REcent et Final). Chroniques de la construction collective d'un jeu de données pluridisciplinaire</w:t>
              </w:r>
            </w:hyperlink>
          </w:p>
          <w:p>
            <w:pPr/>
            <w:hyperlink r:id="rId136" w:history="1">
              <w:r>
                <w:rPr>
                  <w:color w:val="#410a8c"/>
                  <w:u w:val="single"/>
                </w:rPr>
                <w:t xml:space="preserve">Anaïs Vignoles</w:t>
              </w:r>
            </w:hyperlink>
            <w:r>
              <w:rPr/>
              <w:t xml:space="preserve">,</w:t>
            </w:r>
            <w:hyperlink r:id="rId137" w:history="1">
              <w:r>
                <w:rPr>
                  <w:color w:val="#410a8c"/>
                  <w:u w:val="single"/>
                </w:rPr>
                <w:t xml:space="preserve">William Banks</w:t>
              </w:r>
            </w:hyperlink>
            <w:r>
              <w:rPr/>
              <w:t xml:space="preserve">,</w:t>
            </w:r>
            <w:hyperlink r:id="rId138" w:history="1">
              <w:r>
                <w:rPr>
                  <w:color w:val="#410a8c"/>
                  <w:u w:val="single"/>
                </w:rPr>
                <w:t xml:space="preserve">Bruno Bosselin</w:t>
              </w:r>
            </w:hyperlink>
            <w:r>
              <w:rPr/>
              <w:t xml:space="preserve">,</w:t>
            </w:r>
            <w:hyperlink r:id="rId139" w:history="1">
              <w:r>
                <w:rPr>
                  <w:color w:val="#410a8c"/>
                  <w:u w:val="single"/>
                </w:rPr>
                <w:t xml:space="preserve">Emilie Brochard</w:t>
              </w:r>
            </w:hyperlink>
            <w:r>
              <w:rPr/>
              <w:t xml:space="preserve">,</w:t>
            </w:r>
            <w:hyperlink r:id="rId140" w:history="1">
              <w:r>
                <w:rPr>
                  <w:color w:val="#410a8c"/>
                  <w:u w:val="single"/>
                </w:rPr>
                <w:t xml:space="preserve">Arnaud Caillo</w:t>
              </w:r>
            </w:hyperlink>
            <w:r>
              <w:rPr/>
              <w:t xml:space="preserve">et al.</w:t>
            </w:r>
          </w:p>
          <w:p>
            <w:pPr/>
            <w:r>
              <w:rPr>
                <w:i w:val="1"/>
                <w:iCs w:val="1"/>
              </w:rPr>
              <w:t xml:space="preserve">ACQuA 2026 - colloque annuel du chapitre français du CAA</w:t>
            </w:r>
            <w:r>
              <w:rPr/>
              <w:t xml:space="preserve">, Feb 2026, Tours, France</w:t>
            </w:r>
          </w:p>
          <w:p>
            <w:pPr/>
            <w:r>
              <w:rPr/>
              <w:t xml:space="preserve">Poster de conférence</w:t>
            </w:r>
          </w:p>
          <w:p>
            <w:pPr/>
            <w:hyperlink r:id="rId135" w:history="1">
              <w:r>
                <w:rPr>
                  <w:color w:val="#410a8c"/>
                  <w:u w:val="single"/>
                </w:rPr>
                <w:t xml:space="preserve">hal-05520386v1</w:t>
              </w:r>
            </w:hyperlink>
          </w:p>
        </w:tc>
      </w:tr>
      <w:tr>
        <w:trPr/>
        <w:tc>
          <w:tcPr>
            <w:noWrap/>
          </w:tcPr>
          <w:p>
            <w:pPr>
              <w:spacing w:after="200"/>
            </w:pPr>
            <w:hyperlink r:id="rId141" w:history="1">
              <w:r>
                <w:rPr>
                  <w:color w:val="1e198e"/>
                  <w:b w:val="1"/>
                  <w:bCs w:val="1"/>
                  <w:u w:val="single"/>
                </w:rPr>
                <w:t xml:space="preserve">Archives d’Arcy-sur-Cure : des données scientifiques à leur valorisation</w:t>
              </w:r>
            </w:hyperlink>
          </w:p>
          <w:p>
            <w:pPr/>
            <w:hyperlink r:id="rId108" w:history="1">
              <w:r>
                <w:rPr>
                  <w:color w:val="#410a8c"/>
                  <w:u w:val="single"/>
                </w:rPr>
                <w:t xml:space="preserve">Nathalie Le Tellier-Becquart</w:t>
              </w:r>
            </w:hyperlink>
            <w:r>
              <w:rPr/>
              <w:t xml:space="preserve">,</w:t>
            </w:r>
            <w:hyperlink r:id="rId111" w:history="1">
              <w:r>
                <w:rPr>
                  <w:color w:val="#410a8c"/>
                  <w:u w:val="single"/>
                </w:rPr>
                <w:t xml:space="preserve">Bénédicte Macgregor</w:t>
              </w:r>
            </w:hyperlink>
            <w:r>
              <w:rPr/>
              <w:t xml:space="preserve">,</w:t>
            </w:r>
            <w:hyperlink r:id="rId110" w:history="1">
              <w:r>
                <w:rPr>
                  <w:color w:val="#410a8c"/>
                  <w:u w:val="single"/>
                </w:rPr>
                <w:t xml:space="preserve">Esther Magnière</w:t>
              </w:r>
            </w:hyperlink>
            <w:r>
              <w:rPr/>
              <w:t xml:space="preserve">,</w:t>
            </w:r>
            <w:hyperlink r:id="rId15" w:history="1">
              <w:r>
                <w:rPr>
                  <w:color w:val="#410a8c"/>
                  <w:u w:val="single"/>
                </w:rPr>
                <w:t xml:space="preserve">Nejma Goutas</w:t>
              </w:r>
            </w:hyperlink>
            <w:r>
              <w:rPr/>
              <w:t xml:space="preserve">,</w:t>
            </w:r>
            <w:hyperlink r:id="rId142"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141" w:history="1">
              <w:r>
                <w:rPr>
                  <w:color w:val="#410a8c"/>
                  <w:u w:val="single"/>
                </w:rPr>
                <w:t xml:space="preserve">hal-03273707v1</w:t>
              </w:r>
            </w:hyperlink>
          </w:p>
        </w:tc>
      </w:tr>
      <w:tr>
        <w:trPr/>
        <w:tc>
          <w:tcPr>
            <w:noWrap/>
          </w:tcPr>
          <w:p>
            <w:pPr>
              <w:spacing w:after="200"/>
            </w:pPr>
            <w:hyperlink r:id="rId143" w:history="1">
              <w:r>
                <w:rPr>
                  <w:color w:val="1e198e"/>
                  <w:b w:val="1"/>
                  <w:bCs w:val="1"/>
                  <w:u w:val="single"/>
                </w:rPr>
                <w:t xml:space="preserve">Néandertal et Nous, poster pour l’exposition Néandertal : un air de famille</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41" w:history="1">
              <w:r>
                <w:rPr>
                  <w:color w:val="#410a8c"/>
                  <w:u w:val="single"/>
                </w:rPr>
                <w:t xml:space="preserve">Pierre Bodu</w:t>
              </w:r>
            </w:hyperlink>
          </w:p>
          <w:p>
            <w:pPr/>
            <w:r>
              <w:rPr>
                <w:i w:val="1"/>
                <w:iCs w:val="1"/>
              </w:rPr>
              <w:t xml:space="preserve">Exposition Néandertal : un air de famille</w:t>
            </w:r>
            <w:r>
              <w:rPr/>
              <w:t xml:space="preserve">, 2018, Auxerre, France</w:t>
            </w:r>
          </w:p>
          <w:p>
            <w:pPr/>
            <w:r>
              <w:rPr/>
              <w:t xml:space="preserve">Poster de conférence</w:t>
            </w:r>
          </w:p>
          <w:p>
            <w:pPr/>
            <w:hyperlink r:id="rId143" w:history="1">
              <w:r>
                <w:rPr>
                  <w:color w:val="#410a8c"/>
                  <w:u w:val="single"/>
                </w:rPr>
                <w:t xml:space="preserve">halshs-03024204v1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(Pré)Histoires d'Ormesson, Récit de 15 ans de fouilles archéologiques</w:t>
              </w:r>
            </w:hyperlink>
          </w:p>
          <w:p>
            <w:pPr/>
            <w:hyperlink r:id="rId41" w:history="1">
              <w:r>
                <w:rPr>
                  <w:color w:val="#410a8c"/>
                  <w:u w:val="single"/>
                </w:rPr>
                <w:t xml:space="preserve">Pierre Bodu</w:t>
              </w:r>
            </w:hyperlink>
            <w:r>
              <w:rPr/>
              <w:t xml:space="preserve">,</w:t>
            </w:r>
            <w:hyperlink r:id="rId145" w:history="1">
              <w:r>
                <w:rPr>
                  <w:color w:val="#410a8c"/>
                  <w:u w:val="single"/>
                </w:rPr>
                <w:t xml:space="preserve">Marie Jamon</w:t>
              </w:r>
            </w:hyperlink>
            <w:r>
              <w:rPr/>
              <w:t xml:space="preserve">,</w:t>
            </w:r>
            <w:hyperlink r:id="rId146" w:history="1">
              <w:r>
                <w:rPr>
                  <w:color w:val="#410a8c"/>
                  <w:u w:val="single"/>
                </w:rPr>
                <w:t xml:space="preserve">Julie Bachellerie</w:t>
              </w:r>
            </w:hyperlink>
            <w:r>
              <w:rPr/>
              <w:t xml:space="preserve">,</w:t>
            </w:r>
            <w:hyperlink r:id="rId147" w:history="1">
              <w:r>
                <w:rPr>
                  <w:color w:val="#410a8c"/>
                  <w:u w:val="single"/>
                </w:rPr>
                <w:t xml:space="preserve">Miguel Biard</w:t>
              </w:r>
            </w:hyperlink>
            <w:r>
              <w:rPr/>
              <w:t xml:space="preserve">,</w:t>
            </w:r>
            <w:hyperlink r:id="rId148"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49" w:history="1">
              <w:r>
                <w:rPr>
                  <w:color w:val="#410a8c"/>
                  <w:u w:val="single"/>
                </w:rPr>
                <w:t xml:space="preserve">⟨10.34847/nkl.06de250i⟩</w:t>
              </w:r>
            </w:hyperlink>
          </w:p>
          <w:p>
            <w:pPr/>
            <w:r>
              <w:rPr/>
              <w:t xml:space="preserve">Ouvrages</w:t>
            </w:r>
          </w:p>
          <w:p>
            <w:pPr/>
            <w:hyperlink r:id="rId144" w:history="1">
              <w:r>
                <w:rPr>
                  <w:color w:val="#410a8c"/>
                  <w:u w:val="single"/>
                </w:rPr>
                <w:t xml:space="preserve">hal-04307124v2</w:t>
              </w:r>
            </w:hyperlink>
          </w:p>
        </w:tc>
      </w:tr>
      <w:tr>
        <w:trPr/>
        <w:tc>
          <w:tcPr>
            <w:noWrap/>
          </w:tcPr>
          <w:p>
            <w:pPr>
              <w:spacing w:after="200"/>
            </w:pPr>
            <w:hyperlink r:id="rId150" w:history="1">
              <w:r>
                <w:rPr>
                  <w:color w:val="1e198e"/>
                  <w:b w:val="1"/>
                  <w:bCs w:val="1"/>
                  <w:u w:val="single"/>
                </w:rPr>
                <w:t xml:space="preserve">En nomadisant</w:t>
              </w:r>
            </w:hyperlink>
          </w:p>
          <w:p>
            <w:pPr/>
            <w:hyperlink r:id="rId151" w:history="1">
              <w:r>
                <w:rPr>
                  <w:color w:val="#410a8c"/>
                  <w:u w:val="single"/>
                </w:rPr>
                <w:t xml:space="preserve">Carole Ferret</w:t>
              </w:r>
            </w:hyperlink>
            <w:r>
              <w:rPr/>
              <w:t xml:space="preserve">,</w:t>
            </w:r>
            <w:hyperlink r:id="rId152" w:history="1">
              <w:r>
                <w:rPr>
                  <w:color w:val="#410a8c"/>
                  <w:u w:val="single"/>
                </w:rPr>
                <w:t xml:space="preserve">Claudine Karlin</w:t>
              </w:r>
            </w:hyperlink>
            <w:r>
              <w:rPr/>
              <w:t xml:space="preserve">,</w:t>
            </w:r>
            <w:hyperlink r:id="rId15" w:history="1">
              <w:r>
                <w:rPr>
                  <w:color w:val="#410a8c"/>
                  <w:u w:val="single"/>
                </w:rPr>
                <w:t xml:space="preserve">Nejma Goutas</w:t>
              </w:r>
            </w:hyperlink>
            <w:r>
              <w:rPr/>
              <w:t xml:space="preserve">,</w:t>
            </w:r>
            <w:hyperlink r:id="rId32" w:history="1">
              <w:r>
                <w:rPr>
                  <w:color w:val="#410a8c"/>
                  <w:u w:val="single"/>
                </w:rPr>
                <w:t xml:space="preserve">Aline Averbouh</w:t>
              </w:r>
            </w:hyperlink>
          </w:p>
          <w:p>
            <w:pPr/>
            <w:r>
              <w:rPr/>
              <w:t xml:space="preserve">Cahiers d'anthropologie sociale. L’Herne, 2020 (21), 161 p., 2023</w:t>
            </w:r>
          </w:p>
          <w:p>
            <w:pPr/>
            <w:r>
              <w:rPr/>
              <w:t xml:space="preserve">Ouvrages</w:t>
            </w:r>
          </w:p>
          <w:p>
            <w:pPr/>
            <w:hyperlink r:id="rId150" w:history="1">
              <w:r>
                <w:rPr>
                  <w:color w:val="#410a8c"/>
                  <w:u w:val="single"/>
                </w:rPr>
                <w:t xml:space="preserve">hal-04268758v1</w:t>
              </w:r>
            </w:hyperlink>
          </w:p>
        </w:tc>
      </w:tr>
      <w:tr>
        <w:trPr/>
        <w:tc>
          <w:tcPr>
            <w:noWrap/>
          </w:tcPr>
          <w:p>
            <w:pPr>
              <w:spacing w:after="200"/>
            </w:pPr>
            <w:hyperlink r:id="rId153" w:history="1">
              <w:r>
                <w:rPr>
                  <w:color w:val="1e198e"/>
                  <w:b w:val="1"/>
                  <w:bCs w:val="1"/>
                  <w:u w:val="single"/>
                </w:rPr>
                <w:t xml:space="preserve">Nomadiser au passé. Première partie des Actes du colloque international &amp;quot;Qu’est-ce qu’être nomade au fil des temps passés, présents et futurs ?&amp;quot; novembre 2021 MNHN, Paris</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2" w:history="1">
              <w:r>
                <w:rPr>
                  <w:color w:val="#410a8c"/>
                  <w:u w:val="single"/>
                </w:rPr>
                <w:t xml:space="preserve">Claudine Karlin</w:t>
              </w:r>
            </w:hyperlink>
            <w:r>
              <w:rPr/>
              <w:t xml:space="preserve">,</w:t>
            </w:r>
            <w:hyperlink r:id="rId151" w:history="1">
              <w:r>
                <w:rPr>
                  <w:color w:val="#410a8c"/>
                  <w:u w:val="single"/>
                </w:rPr>
                <w:t xml:space="preserve">Carole Ferret</w:t>
              </w:r>
            </w:hyperlink>
          </w:p>
          <w:p>
            <w:pPr/>
            <w:r>
              <w:rPr/>
              <w:t xml:space="preserve">Nouvelles de l'Archéologie. Maison des Sciences de l’homme FMSH, 171, 71 p., 2023, 9782735129409</w:t>
            </w:r>
          </w:p>
          <w:p>
            <w:pPr/>
            <w:r>
              <w:rPr/>
              <w:t xml:space="preserve">Ouvrages</w:t>
            </w:r>
          </w:p>
          <w:p>
            <w:pPr/>
            <w:hyperlink r:id="rId153" w:history="1">
              <w:r>
                <w:rPr>
                  <w:color w:val="#410a8c"/>
                  <w:u w:val="single"/>
                </w:rPr>
                <w:t xml:space="preserve">hal-04268750v1</w:t>
              </w:r>
            </w:hyperlink>
          </w:p>
        </w:tc>
      </w:tr>
      <w:tr>
        <w:trPr/>
        <w:tc>
          <w:tcPr>
            <w:noWrap/>
          </w:tcPr>
          <w:p>
            <w:pPr>
              <w:spacing w:after="200"/>
            </w:pPr>
            <w:hyperlink r:id="rId154" w:history="1">
              <w:r>
                <w:rPr>
                  <w:color w:val="1e198e"/>
                  <w:b w:val="1"/>
                  <w:bCs w:val="1"/>
                  <w:u w:val="single"/>
                </w:rPr>
                <w:t xml:space="preserve">Les sociétés gravettiennes du Nord-Ouest européen : nouveaux sites, nouvelles données, nouvelles lectures</w:t>
              </w:r>
            </w:hyperlink>
          </w:p>
          <w:p>
            <w:pPr/>
            <w:hyperlink r:id="rId155" w:history="1">
              <w:r>
                <w:rPr>
                  <w:color w:val="#410a8c"/>
                  <w:u w:val="single"/>
                </w:rPr>
                <w:t xml:space="preserve">Olivier Touzé</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7" w:history="1">
              <w:r>
                <w:rPr>
                  <w:color w:val="#410a8c"/>
                  <w:u w:val="single"/>
                </w:rPr>
                <w:t xml:space="preserve">Pierre Noiret</w:t>
              </w:r>
            </w:hyperlink>
          </w:p>
          <w:p>
            <w:pPr/>
            <w:r>
              <w:rPr/>
              <w:t xml:space="preserve">Presses Universitaires de Liège, 368 p., 2021, ERAUL, 150 / Anthropologica et Praehistorica, 130, ISBN 978-2-87562-297-6</w:t>
            </w:r>
          </w:p>
          <w:p>
            <w:pPr/>
            <w:r>
              <w:rPr/>
              <w:t xml:space="preserve">Ouvrages</w:t>
            </w:r>
          </w:p>
          <w:p>
            <w:pPr/>
            <w:hyperlink r:id="rId154" w:history="1">
              <w:r>
                <w:rPr>
                  <w:color w:val="#410a8c"/>
                  <w:u w:val="single"/>
                </w:rPr>
                <w:t xml:space="preserve">hal-03513545v1</w:t>
              </w:r>
            </w:hyperlink>
          </w:p>
        </w:tc>
      </w:tr>
      <w:tr>
        <w:trPr/>
        <w:tc>
          <w:tcPr>
            <w:noWrap/>
          </w:tcPr>
          <w:p>
            <w:pPr>
              <w:spacing w:after="200"/>
            </w:pPr>
            <w:hyperlink r:id="rId158" w:history="1">
              <w:r>
                <w:rPr>
                  <w:color w:val="1e198e"/>
                  <w:b w:val="1"/>
                  <w:bCs w:val="1"/>
                  <w:u w:val="single"/>
                </w:rPr>
                <w:t xml:space="preserve">Nomad lives</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9" w:history="1">
              <w:r>
                <w:rPr>
                  <w:color w:val="#410a8c"/>
                  <w:u w:val="single"/>
                </w:rPr>
                <w:t xml:space="preserve">Sophie Méry</w:t>
              </w:r>
            </w:hyperlink>
          </w:p>
          <w:p>
            <w:pPr/>
            <w:r>
              <w:rPr/>
              <w:t xml:space="preserve">Muséum national d’Histoire naturelle, 4, 671 p., 2021, Natures en Sociétés, 978-2-85653-966-8. </w:t>
            </w:r>
            <w:hyperlink r:id="rId160" w:history="1">
              <w:r>
                <w:rPr>
                  <w:color w:val="#410a8c"/>
                  <w:u w:val="single"/>
                </w:rPr>
                <w:t xml:space="preserve">⟨10.5852/nes04⟩</w:t>
              </w:r>
            </w:hyperlink>
          </w:p>
          <w:p>
            <w:pPr/>
            <w:r>
              <w:rPr/>
              <w:t xml:space="preserve">Ouvrages</w:t>
            </w:r>
          </w:p>
          <w:p>
            <w:pPr/>
            <w:hyperlink r:id="rId158" w:history="1">
              <w:r>
                <w:rPr>
                  <w:color w:val="#410a8c"/>
                  <w:u w:val="single"/>
                </w:rPr>
                <w:t xml:space="preserve">hal-03513548v1</w:t>
              </w:r>
            </w:hyperlink>
          </w:p>
        </w:tc>
      </w:tr>
      <w:tr>
        <w:trPr/>
        <w:tc>
          <w:tcPr>
            <w:noWrap/>
          </w:tcPr>
          <w:p>
            <w:pPr>
              <w:spacing w:after="200"/>
            </w:pPr>
            <w:hyperlink r:id="rId161" w:history="1">
              <w:r>
                <w:rPr>
                  <w:color w:val="1e198e"/>
                  <w:b w:val="1"/>
                  <w:bCs w:val="1"/>
                  <w:u w:val="single"/>
                </w:rPr>
                <w:t xml:space="preserve">« À coup d’éclats ! » La fracturation des matières osseuses en préhistoire : discussion autour d’une modalité d’exploitation en apparence simple et pourtant mal connue. Actes de la séance de la Société préhistorique française de Paris (25 avril 2017)</w:t>
              </w:r>
            </w:hyperlink>
          </w:p>
          <w:p>
            <w:pPr/>
            <w:hyperlink r:id="rId43" w:history="1">
              <w:r>
                <w:rPr>
                  <w:color w:val="#410a8c"/>
                  <w:u w:val="single"/>
                </w:rPr>
                <w:t xml:space="preserve">Marianne Christensen</w:t>
              </w:r>
            </w:hyperlink>
            <w:r>
              <w:rPr/>
              <w:t xml:space="preserve">,</w:t>
            </w:r>
            <w:hyperlink r:id="rId15" w:history="1">
              <w:r>
                <w:rPr>
                  <w:color w:val="#410a8c"/>
                  <w:u w:val="single"/>
                </w:rPr>
                <w:t xml:space="preserve">Nejma Goutas</w:t>
              </w:r>
            </w:hyperlink>
          </w:p>
          <w:p>
            <w:pPr/>
            <w:r>
              <w:rPr/>
              <w:t xml:space="preserve">Société Préhistorique Française, 13, pp.367, 2018, Séances de la Société Préhistorique Française</w:t>
            </w:r>
          </w:p>
          <w:p>
            <w:pPr/>
            <w:r>
              <w:rPr/>
              <w:t xml:space="preserve">Ouvrages</w:t>
            </w:r>
          </w:p>
          <w:p>
            <w:pPr/>
            <w:hyperlink r:id="rId161" w:history="1">
              <w:r>
                <w:rPr>
                  <w:color w:val="#410a8c"/>
                  <w:u w:val="single"/>
                </w:rPr>
                <w:t xml:space="preserve">halshs-03028384v1</w:t>
              </w:r>
            </w:hyperlink>
          </w:p>
        </w:tc>
      </w:tr>
      <w:tr>
        <w:trPr/>
        <w:tc>
          <w:tcPr>
            <w:noWrap/>
          </w:tcPr>
          <w:p>
            <w:pPr>
              <w:spacing w:after="200"/>
            </w:pPr>
            <w:hyperlink r:id="rId162" w:history="1">
              <w:r>
                <w:rPr>
                  <w:color w:val="1e198e"/>
                  <w:b w:val="1"/>
                  <w:bCs w:val="1"/>
                  <w:u w:val="single"/>
                </w:rPr>
                <w:t xml:space="preserve">Os, bois, ivoire et corne : l’exploitation des matières dures d’origine animale</w:t>
              </w:r>
            </w:hyperlink>
          </w:p>
          <w:p>
            <w:pP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r>
              <w:rPr/>
              <w:t xml:space="preserve">,</w:t>
            </w:r>
            <w:hyperlink r:id="rId163" w:history="1">
              <w:r>
                <w:rPr>
                  <w:color w:val="#410a8c"/>
                  <w:u w:val="single"/>
                </w:rPr>
                <w:t xml:space="preserve">François-Xavier Chauvière</w:t>
              </w:r>
            </w:hyperlink>
          </w:p>
          <w:p>
            <w:pPr/>
            <w:r>
              <w:rPr/>
              <w:t xml:space="preserve">Presses universitaires de Rennes. Dossier spécial, 7, 2018, Artefact. Techniques, Histoire et Sciences humaines,, 978-2-7535-7494-6</w:t>
            </w:r>
          </w:p>
          <w:p>
            <w:pPr/>
            <w:r>
              <w:rPr/>
              <w:t xml:space="preserve">Ouvrages</w:t>
            </w:r>
          </w:p>
          <w:p>
            <w:pPr/>
            <w:hyperlink r:id="rId162" w:history="1">
              <w:r>
                <w:rPr>
                  <w:color w:val="#410a8c"/>
                  <w:u w:val="single"/>
                </w:rPr>
                <w:t xml:space="preserve">hal-01961256v1</w:t>
              </w:r>
            </w:hyperlink>
          </w:p>
        </w:tc>
      </w:tr>
      <w:tr>
        <w:trPr/>
        <w:tc>
          <w:tcPr>
            <w:noWrap/>
          </w:tcPr>
          <w:p>
            <w:pPr>
              <w:spacing w:after="200"/>
            </w:pPr>
            <w:hyperlink r:id="rId164" w:history="1">
              <w:r>
                <w:rPr>
                  <w:color w:val="1e198e"/>
                  <w:b w:val="1"/>
                  <w:bCs w:val="1"/>
                  <w:u w:val="single"/>
                </w:rPr>
                <w:t xml:space="preserve">Multilingual Lexicon of Bone Industry, Version 2 (Français-Anglais- Allemand, Danois, Espagnol, Italien, Portugais, Roumain, Bulgare, Polonais, Russe, Hongrois). GDRE PREHISTOS ARCHAEOLOGICAL STUDIES II 2015</w:t>
              </w:r>
            </w:hyperlink>
          </w:p>
          <w:p>
            <w:pPr/>
            <w:hyperlink r:id="rId165" w:history="1">
              <w:r>
                <w:rPr>
                  <w:color w:val="#410a8c"/>
                  <w:u w:val="single"/>
                </w:rPr>
                <w:t xml:space="preserve">Aline Averbouh A. (dir.) With The Following Authors : N.</w:t>
              </w:r>
            </w:hyperlink>
            <w:r>
              <w:rPr/>
              <w:t xml:space="preserve">,</w:t>
            </w:r>
            <w:hyperlink r:id="rId166" w:history="1">
              <w:r>
                <w:rPr>
                  <w:color w:val="#410a8c"/>
                  <w:u w:val="single"/>
                </w:rPr>
                <w:t xml:space="preserve">Balasescu A.</w:t>
              </w:r>
            </w:hyperlink>
            <w:r>
              <w:rPr/>
              <w:t xml:space="preserve">,</w:t>
            </w:r>
            <w:hyperlink r:id="rId167" w:history="1">
              <w:r>
                <w:rPr>
                  <w:color w:val="#410a8c"/>
                  <w:u w:val="single"/>
                </w:rPr>
                <w:t xml:space="preserve">Boguzewski A.</w:t>
              </w:r>
            </w:hyperlink>
            <w:r>
              <w:rPr/>
              <w:t xml:space="preserve">,</w:t>
            </w:r>
            <w:hyperlink r:id="rId168" w:history="1">
              <w:r>
                <w:rPr>
                  <w:color w:val="#410a8c"/>
                  <w:u w:val="single"/>
                </w:rPr>
                <w:t xml:space="preserve">Choyke A.</w:t>
              </w:r>
            </w:hyperlink>
            <w:r>
              <w:rPr/>
              <w:t xml:space="preserve">,</w:t>
            </w:r>
            <w:hyperlink r:id="rId169" w:history="1">
              <w:r>
                <w:rPr>
                  <w:color w:val="#410a8c"/>
                  <w:u w:val="single"/>
                </w:rPr>
                <w:t xml:space="preserve">Christensen M.</w:t>
              </w:r>
            </w:hyperlink>
            <w:r>
              <w:rPr/>
              <w:t xml:space="preserve">et al.</w:t>
            </w:r>
          </w:p>
          <w:p>
            <w:pPr/>
            <w:r>
              <w:rPr/>
              <w:t xml:space="preserve">Hors-série Préhistoires méditerranéennes. 131 p., 2016</w:t>
            </w:r>
          </w:p>
          <w:p>
            <w:pPr/>
            <w:r>
              <w:rPr/>
              <w:t xml:space="preserve">Ouvrages</w:t>
            </w:r>
          </w:p>
          <w:p>
            <w:pPr/>
            <w:hyperlink r:id="rId164" w:history="1">
              <w:r>
                <w:rPr>
                  <w:color w:val="#410a8c"/>
                  <w:u w:val="single"/>
                </w:rPr>
                <w:t xml:space="preserve">hal-01961365v1</w:t>
              </w:r>
            </w:hyperlink>
          </w:p>
        </w:tc>
      </w:tr>
      <w:tr>
        <w:trPr/>
        <w:tc>
          <w:tcPr>
            <w:noWrap/>
          </w:tcPr>
          <w:p>
            <w:pPr>
              <w:spacing w:after="200"/>
            </w:pPr>
            <w:hyperlink r:id="rId170" w:history="1">
              <w:r>
                <w:rPr>
                  <w:color w:val="1e198e"/>
                  <w:b w:val="1"/>
                  <w:bCs w:val="1"/>
                  <w:u w:val="single"/>
                </w:rPr>
                <w:t xml:space="preserve">À la recherche des identités gravettiennes. Actualités, questionnements et perspectives. À la recherche des identités gravettiennes. Actualités, questionnements et perspectives, Actes de la table ronde internationale du 6-8 octobre 2008, Aix-en-Provence</w:t>
              </w:r>
            </w:hyperlink>
          </w:p>
          <w:p>
            <w:pPr/>
            <w:hyperlink r:id="rId15" w:history="1">
              <w:r>
                <w:rPr>
                  <w:color w:val="#410a8c"/>
                  <w:u w:val="single"/>
                </w:rPr>
                <w:t xml:space="preserve">Nejma Goutas</w:t>
              </w:r>
            </w:hyperlink>
            <w:r>
              <w:rPr/>
              <w:t xml:space="preserve">,</w:t>
            </w:r>
            <w:hyperlink r:id="rId95" w:history="1">
              <w:r>
                <w:rPr>
                  <w:color w:val="#410a8c"/>
                  <w:u w:val="single"/>
                </w:rPr>
                <w:t xml:space="preserve">Laurent Klaric</w:t>
              </w:r>
            </w:hyperlink>
            <w:r>
              <w:rPr/>
              <w:t xml:space="preserve">,</w:t>
            </w:r>
            <w:hyperlink r:id="rId96" w:history="1">
              <w:r>
                <w:rPr>
                  <w:color w:val="#410a8c"/>
                  <w:u w:val="single"/>
                </w:rPr>
                <w:t xml:space="preserve">Damien Pesesse</w:t>
              </w:r>
            </w:hyperlink>
            <w:r>
              <w:rPr/>
              <w:t xml:space="preserve">,</w:t>
            </w:r>
            <w:hyperlink r:id="rId171" w:history="1">
              <w:r>
                <w:rPr>
                  <w:color w:val="#410a8c"/>
                  <w:u w:val="single"/>
                </w:rPr>
                <w:t xml:space="preserve">Patricia Guillermin</w:t>
              </w:r>
            </w:hyperlink>
          </w:p>
          <w:p>
            <w:pPr/>
            <w:r>
              <w:rPr/>
              <w:t xml:space="preserve">Société préhistorique française, LII, 395 p., 2011, Mémoire de la Société préhistorique française</w:t>
            </w:r>
          </w:p>
          <w:p>
            <w:pPr/>
            <w:r>
              <w:rPr/>
              <w:t xml:space="preserve">Ouvrages</w:t>
            </w:r>
          </w:p>
          <w:p>
            <w:pPr/>
            <w:hyperlink r:id="rId170" w:history="1">
              <w:r>
                <w:rPr>
                  <w:color w:val="#410a8c"/>
                  <w:u w:val="single"/>
                </w:rPr>
                <w:t xml:space="preserve">hal-01961345v1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La question des associations entre restes humains, mobilier et art au Paléolithique : un axe de recherche majeur pour Dominique Henry-Gambier</w:t>
              </w:r>
            </w:hyperlink>
          </w:p>
          <w:p>
            <w:pPr/>
            <w:hyperlink r:id="rId32" w:history="1">
              <w:r>
                <w:rPr>
                  <w:color w:val="#410a8c"/>
                  <w:u w:val="single"/>
                </w:rPr>
                <w:t xml:space="preserve">Aline Averbouh</w:t>
              </w:r>
            </w:hyperlink>
            <w:r>
              <w:rPr/>
              <w:t xml:space="preserve">,</w:t>
            </w:r>
            <w:hyperlink r:id="rId163" w:history="1">
              <w:r>
                <w:rPr>
                  <w:color w:val="#410a8c"/>
                  <w:u w:val="single"/>
                </w:rPr>
                <w:t xml:space="preserve">François-Xavier Chauvière</w:t>
              </w:r>
            </w:hyperlink>
            <w:r>
              <w:rPr/>
              <w:t xml:space="preserve">,</w:t>
            </w:r>
            <w:hyperlink r:id="rId173" w:history="1">
              <w:r>
                <w:rPr>
                  <w:color w:val="#410a8c"/>
                  <w:u w:val="single"/>
                </w:rPr>
                <w:t xml:space="preserve">Dachary Morgane</w:t>
              </w:r>
            </w:hyperlink>
            <w:r>
              <w:rPr/>
              <w:t xml:space="preserve">,</w:t>
            </w:r>
            <w:hyperlink r:id="rId18" w:history="1">
              <w:r>
                <w:rPr>
                  <w:color w:val="#410a8c"/>
                  <w:u w:val="single"/>
                </w:rPr>
                <w:t xml:space="preserve">Valérie Feruglio</w:t>
              </w:r>
            </w:hyperlink>
            <w:r>
              <w:rPr/>
              <w:t xml:space="preserve">,</w:t>
            </w:r>
            <w:hyperlink r:id="rId15" w:history="1">
              <w:r>
                <w:rPr>
                  <w:color w:val="#410a8c"/>
                  <w:u w:val="single"/>
                </w:rPr>
                <w:t xml:space="preserve">Nejma Goutas</w:t>
              </w:r>
            </w:hyperlink>
            <w:r>
              <w:rPr/>
              <w:t xml:space="preserve">et al.</w:t>
            </w:r>
          </w:p>
          <w:p>
            <w:pPr/>
            <w:r>
              <w:rPr/>
              <w:t xml:space="preserve">Boulestin Bruno; Averbouh Aline; Courtaud Patrice; Kacki Sacha; Maureille Bruno; Tillier Anne-Marie. </w:t>
            </w:r>
            <w:r>
              <w:rPr>
                <w:i w:val="1"/>
                <w:iCs w:val="1"/>
              </w:rPr>
              <w:t xml:space="preserve">Dominique Henry-Gambier, itinéraires d'une paléoanthropologue, du terrain aux interprétations sociales</w:t>
            </w:r>
            <w:r>
              <w:rPr/>
              <w:t xml:space="preserve">, Thanat'Os (6), Ausonius, pp.33-62, 2025, 972-2-35613-620-6</w:t>
            </w:r>
          </w:p>
          <w:p>
            <w:pPr/>
            <w:r>
              <w:rPr/>
              <w:t xml:space="preserve">Chapitre d'ouvrage</w:t>
            </w:r>
          </w:p>
          <w:p>
            <w:pPr/>
            <w:hyperlink r:id="rId172" w:history="1">
              <w:r>
                <w:rPr>
                  <w:color w:val="#410a8c"/>
                  <w:u w:val="single"/>
                </w:rPr>
                <w:t xml:space="preserve">hal-04993864v1</w:t>
              </w:r>
            </w:hyperlink>
          </w:p>
        </w:tc>
      </w:tr>
      <w:tr>
        <w:trPr/>
        <w:tc>
          <w:tcPr>
            <w:noWrap/>
          </w:tcPr>
          <w:p>
            <w:pPr>
              <w:spacing w:after="200"/>
            </w:pPr>
            <w:hyperlink r:id="rId174" w:history="1">
              <w:r>
                <w:rPr>
                  <w:color w:val="1e198e"/>
                  <w:b w:val="1"/>
                  <w:bCs w:val="1"/>
                  <w:u w:val="single"/>
                </w:rPr>
                <w:t xml:space="preserve">La question des associations entre restes humains, mobilier et art : un axe de recherche majeur pour Dominique Henry-Gambier.</w:t>
              </w:r>
            </w:hyperlink>
          </w:p>
          <w:p>
            <w:pPr/>
            <w:hyperlink r:id="rId32" w:history="1">
              <w:r>
                <w:rPr>
                  <w:color w:val="#410a8c"/>
                  <w:u w:val="single"/>
                </w:rPr>
                <w:t xml:space="preserve">Aline Averbouh</w:t>
              </w:r>
            </w:hyperlink>
            <w:r>
              <w:rPr/>
              <w:t xml:space="preserve">,</w:t>
            </w:r>
            <w:hyperlink r:id="rId163" w:history="1">
              <w:r>
                <w:rPr>
                  <w:color w:val="#410a8c"/>
                  <w:u w:val="single"/>
                </w:rPr>
                <w:t xml:space="preserve">François-Xavier Chauvière</w:t>
              </w:r>
            </w:hyperlink>
            <w:r>
              <w:rPr/>
              <w:t xml:space="preserve">,</w:t>
            </w:r>
            <w:hyperlink r:id="rId175" w:history="1">
              <w:r>
                <w:rPr>
                  <w:color w:val="#410a8c"/>
                  <w:u w:val="single"/>
                </w:rPr>
                <w:t xml:space="preserve">Morgane Dachary</w:t>
              </w:r>
            </w:hyperlink>
            <w:r>
              <w:rPr/>
              <w:t xml:space="preserve">,</w:t>
            </w:r>
            <w:hyperlink r:id="rId18" w:history="1">
              <w:r>
                <w:rPr>
                  <w:color w:val="#410a8c"/>
                  <w:u w:val="single"/>
                </w:rPr>
                <w:t xml:space="preserve">Valérie Feruglio</w:t>
              </w:r>
            </w:hyperlink>
            <w:r>
              <w:rPr/>
              <w:t xml:space="preserve">,</w:t>
            </w:r>
            <w:hyperlink r:id="rId15" w:history="1">
              <w:r>
                <w:rPr>
                  <w:color w:val="#410a8c"/>
                  <w:u w:val="single"/>
                </w:rPr>
                <w:t xml:space="preserve">Nejma Goutas</w:t>
              </w:r>
            </w:hyperlink>
            <w:r>
              <w:rPr/>
              <w:t xml:space="preserve">et al.</w:t>
            </w:r>
          </w:p>
          <w:p>
            <w:pPr/>
            <w:r>
              <w:rPr/>
              <w:t xml:space="preserve">Averbouh A., Boulestin B., Courtaud P., Kacki S., Maureille B., Nespoulet R., Tillier A.-M.,. </w:t>
            </w:r>
            <w:r>
              <w:rPr>
                <w:i w:val="1"/>
                <w:iCs w:val="1"/>
              </w:rPr>
              <w:t xml:space="preserve">Hommage à Dominique Henry-Gambier</w:t>
            </w:r>
            <w:r>
              <w:rPr/>
              <w:t xml:space="preserve">, Ausonius; Maison des Sciences de l'Homme d'Aquitaine, A paraître, Thanat'Os</w:t>
            </w:r>
          </w:p>
          <w:p>
            <w:pPr/>
            <w:r>
              <w:rPr/>
              <w:t xml:space="preserve">Chapitre d'ouvrage</w:t>
            </w:r>
          </w:p>
          <w:p>
            <w:pPr/>
            <w:hyperlink r:id="rId174" w:history="1">
              <w:r>
                <w:rPr>
                  <w:color w:val="#410a8c"/>
                  <w:u w:val="single"/>
                </w:rPr>
                <w:t xml:space="preserve">hal-04268802v1</w:t>
              </w:r>
            </w:hyperlink>
          </w:p>
        </w:tc>
      </w:tr>
      <w:tr>
        <w:trPr/>
        <w:tc>
          <w:tcPr>
            <w:noWrap/>
          </w:tcPr>
          <w:p>
            <w:pPr>
              <w:spacing w:after="200"/>
            </w:pPr>
            <w:hyperlink r:id="rId176" w:history="1">
              <w:r>
                <w:rPr>
                  <w:color w:val="1e198e"/>
                  <w:b w:val="1"/>
                  <w:bCs w:val="1"/>
                  <w:u w:val="single"/>
                </w:rPr>
                <w:t xml:space="preserve">Introduction. Le Gravettien du Nord-Ouest de l’Europe à l’aube du xxie siècle : objectifs du colloque et perspectives</w:t>
              </w:r>
            </w:hyperlink>
          </w:p>
          <w:p>
            <w:pP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7" w:history="1">
              <w:r>
                <w:rPr>
                  <w:color w:val="#410a8c"/>
                  <w:u w:val="single"/>
                </w:rPr>
                <w:t xml:space="preserve">Pierre Noiret</w:t>
              </w:r>
            </w:hyperlink>
            <w:r>
              <w:rPr/>
              <w:t xml:space="preserve">,</w:t>
            </w:r>
            <w:hyperlink r:id="rId155" w:history="1">
              <w:r>
                <w:rPr>
                  <w:color w:val="#410a8c"/>
                  <w:u w:val="single"/>
                </w:rPr>
                <w:t xml:space="preserve">Olivier Touzé</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11-19.</w:t>
            </w:r>
            <w:r>
              <w:rPr/>
              <w:t xml:space="preserve">, 2021, 978-2-87562-297-6</w:t>
            </w:r>
          </w:p>
          <w:p>
            <w:pPr/>
            <w:r>
              <w:rPr/>
              <w:t xml:space="preserve">Chapitre d'ouvrage</w:t>
            </w:r>
          </w:p>
          <w:p>
            <w:pPr/>
            <w:hyperlink r:id="rId176" w:history="1">
              <w:r>
                <w:rPr>
                  <w:color w:val="#410a8c"/>
                  <w:u w:val="single"/>
                </w:rPr>
                <w:t xml:space="preserve">hal-03511372v1</w:t>
              </w:r>
            </w:hyperlink>
          </w:p>
        </w:tc>
      </w:tr>
      <w:tr>
        <w:trPr/>
        <w:tc>
          <w:tcPr>
            <w:noWrap/>
          </w:tcPr>
          <w:p>
            <w:pPr>
              <w:spacing w:after="200"/>
            </w:pPr>
            <w:hyperlink r:id="rId177" w:history="1">
              <w:r>
                <w:rPr>
                  <w:color w:val="1e198e"/>
                  <w:b w:val="1"/>
                  <w:bCs w:val="1"/>
                  <w:u w:val="single"/>
                </w:rPr>
                <w:t xml:space="preserve">Les sociétés gravettiennes du Nord-Ouest européen : nouveaux sites, nouvelles données, nouvelles lectures. Conclusion</w:t>
              </w:r>
            </w:hyperlink>
          </w:p>
          <w:p>
            <w:pPr/>
            <w:hyperlink r:id="rId155" w:history="1">
              <w:r>
                <w:rPr>
                  <w:color w:val="#410a8c"/>
                  <w:u w:val="single"/>
                </w:rPr>
                <w:t xml:space="preserve">Olivier Touzé</w:t>
              </w:r>
            </w:hyperlink>
            <w:r>
              <w:rPr/>
              <w:t xml:space="preserve">,</w:t>
            </w: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p>
          <w:p>
            <w:pPr/>
            <w:r>
              <w:rPr/>
              <w:t xml:space="preserve">Olivier Touzét; Nejma Goutas; Hélène Salomon; Pierre Noiret. </w:t>
            </w:r>
            <w:r>
              <w:rPr>
                <w:i w:val="1"/>
                <w:iCs w:val="1"/>
              </w:rPr>
              <w:t xml:space="preserve">Les sociétés gravettiennes du Nord-Ouest européen : nouveaux sites, nouvelles données, nouvelles lectures.</w:t>
            </w:r>
            <w:r>
              <w:rPr/>
              <w:t xml:space="preserve">, 130, Presses Universitaires de Liège, pp.365-368, 2021, Anthropologica et Praehistorica, 978-2-87562-297-6</w:t>
            </w:r>
          </w:p>
          <w:p>
            <w:pPr/>
            <w:r>
              <w:rPr/>
              <w:t xml:space="preserve">Chapitre d'ouvrage</w:t>
            </w:r>
          </w:p>
          <w:p>
            <w:pPr/>
            <w:hyperlink r:id="rId177" w:history="1">
              <w:r>
                <w:rPr>
                  <w:color w:val="#410a8c"/>
                  <w:u w:val="single"/>
                </w:rPr>
                <w:t xml:space="preserve">hal-04342277v1</w:t>
              </w:r>
            </w:hyperlink>
          </w:p>
        </w:tc>
      </w:tr>
      <w:tr>
        <w:trPr/>
        <w:tc>
          <w:tcPr>
            <w:noWrap/>
          </w:tcPr>
          <w:p>
            <w:pPr>
              <w:spacing w:after="200"/>
            </w:pPr>
            <w:hyperlink r:id="rId178" w:history="1">
              <w:r>
                <w:rPr>
                  <w:color w:val="1e198e"/>
                  <w:b w:val="1"/>
                  <w:bCs w:val="1"/>
                  <w:u w:val="single"/>
                </w:rPr>
                <w:t xml:space="preserve">Conclusion</w:t>
              </w:r>
            </w:hyperlink>
          </w:p>
          <w:p>
            <w:pPr/>
            <w:hyperlink r:id="rId155" w:history="1">
              <w:r>
                <w:rPr>
                  <w:color w:val="#410a8c"/>
                  <w:u w:val="single"/>
                </w:rPr>
                <w:t xml:space="preserve">Olivier Touzé</w:t>
              </w:r>
            </w:hyperlink>
            <w:r>
              <w:rPr/>
              <w:t xml:space="preserve">,</w:t>
            </w: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367-370.</w:t>
            </w:r>
            <w:r>
              <w:rPr/>
              <w:t xml:space="preserve">, 2021, 978-2-87562-297-6</w:t>
            </w:r>
          </w:p>
          <w:p>
            <w:pPr/>
            <w:r>
              <w:rPr/>
              <w:t xml:space="preserve">Chapitre d'ouvrage</w:t>
            </w:r>
          </w:p>
          <w:p>
            <w:pPr/>
            <w:hyperlink r:id="rId178" w:history="1">
              <w:r>
                <w:rPr>
                  <w:color w:val="#410a8c"/>
                  <w:u w:val="single"/>
                </w:rPr>
                <w:t xml:space="preserve">hal-03511379v1</w:t>
              </w:r>
            </w:hyperlink>
          </w:p>
        </w:tc>
      </w:tr>
      <w:tr>
        <w:trPr/>
        <w:tc>
          <w:tcPr>
            <w:noWrap/>
          </w:tcPr>
          <w:p>
            <w:pPr>
              <w:spacing w:after="200"/>
            </w:pPr>
            <w:hyperlink r:id="rId179" w:history="1">
              <w:r>
                <w:rPr>
                  <w:color w:val="1e198e"/>
                  <w:b w:val="1"/>
                  <w:bCs w:val="1"/>
                  <w:u w:val="single"/>
                </w:rPr>
                <w:t xml:space="preserve">Nomad lives: from Prehistoric Times to the Present Day</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9" w:history="1">
              <w:r>
                <w:rPr>
                  <w:color w:val="#410a8c"/>
                  <w:u w:val="single"/>
                </w:rPr>
                <w:t xml:space="preserve">Sophie Méry</w:t>
              </w:r>
            </w:hyperlink>
          </w:p>
          <w:p>
            <w:pPr/>
            <w:r>
              <w:rPr/>
              <w:t xml:space="preserve">Aline AVERBOUH; Nejma GOUTAS; Sophie MERY. </w:t>
            </w:r>
            <w:r>
              <w:rPr>
                <w:i w:val="1"/>
                <w:iCs w:val="1"/>
              </w:rPr>
              <w:t xml:space="preserve">Nomad lives: from Prehistoric Times to the Present Day</w:t>
            </w:r>
            <w:r>
              <w:rPr/>
              <w:t xml:space="preserve">, 4, Muséum national d'Histoire Naturelle, pp.15-24, 2021, Natures en sociétés, </w:t>
            </w:r>
            <w:hyperlink r:id="rId160" w:history="1">
              <w:r>
                <w:rPr>
                  <w:color w:val="#410a8c"/>
                  <w:u w:val="single"/>
                </w:rPr>
                <w:t xml:space="preserve">⟨10.5852/nes04⟩</w:t>
              </w:r>
            </w:hyperlink>
          </w:p>
          <w:p>
            <w:pPr/>
            <w:r>
              <w:rPr/>
              <w:t xml:space="preserve">Chapitre d'ouvrage</w:t>
            </w:r>
          </w:p>
          <w:p>
            <w:pPr/>
            <w:hyperlink r:id="rId179" w:history="1">
              <w:r>
                <w:rPr>
                  <w:color w:val="#410a8c"/>
                  <w:u w:val="single"/>
                </w:rPr>
                <w:t xml:space="preserve">halshs-04300754v1</w:t>
              </w:r>
            </w:hyperlink>
          </w:p>
        </w:tc>
      </w:tr>
      <w:tr>
        <w:trPr/>
        <w:tc>
          <w:tcPr>
            <w:noWrap/>
          </w:tcPr>
          <w:p>
            <w:pPr>
              <w:spacing w:after="200"/>
            </w:pPr>
            <w:hyperlink r:id="rId180" w:history="1">
              <w:r>
                <w:rPr>
                  <w:color w:val="1e198e"/>
                  <w:b w:val="1"/>
                  <w:bCs w:val="1"/>
                  <w:u w:val="single"/>
                </w:rPr>
                <w:t xml:space="preserve">Rayssien ? Vous avez dit Rayssien ? : Approche multi-proxies d’une culture préhistorique du Gravettien</w:t>
              </w:r>
            </w:hyperlink>
          </w:p>
          <w:p>
            <w:pPr/>
            <w:hyperlink r:id="rId95" w:history="1">
              <w:r>
                <w:rPr>
                  <w:color w:val="#410a8c"/>
                  <w:u w:val="single"/>
                </w:rPr>
                <w:t xml:space="preserve">Laurent Klaric</w:t>
              </w:r>
            </w:hyperlink>
            <w:r>
              <w:rPr/>
              <w:t xml:space="preserve">,</w:t>
            </w:r>
            <w:hyperlink r:id="rId15" w:history="1">
              <w:r>
                <w:rPr>
                  <w:color w:val="#410a8c"/>
                  <w:u w:val="single"/>
                </w:rPr>
                <w:t xml:space="preserve">Nejma Goutas</w:t>
              </w:r>
            </w:hyperlink>
            <w:r>
              <w:rPr/>
              <w:t xml:space="preserve">,</w:t>
            </w:r>
            <w:hyperlink r:id="rId181" w:history="1">
              <w:r>
                <w:rPr>
                  <w:color w:val="#410a8c"/>
                  <w:u w:val="single"/>
                </w:rPr>
                <w:t xml:space="preserve">Jessica Laccarière</w:t>
              </w:r>
            </w:hyperlink>
            <w:r>
              <w:rPr/>
              <w:t xml:space="preserve">,</w:t>
            </w:r>
            <w:hyperlink r:id="rId182" w:history="1">
              <w:r>
                <w:rPr>
                  <w:color w:val="#410a8c"/>
                  <w:u w:val="single"/>
                </w:rPr>
                <w:t xml:space="preserve">William E. Banks</w:t>
              </w:r>
            </w:hyperlink>
          </w:p>
          <w:p>
            <w:pPr/>
            <w:r>
              <w:rPr/>
              <w:t xml:space="preserve">Olivier Touzé; Nejma Goutas; Hélène Salomon; Pierre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150, Presses Universitaires de Liège, pp.323-366, 2021, ERAUL</w:t>
            </w:r>
          </w:p>
          <w:p>
            <w:pPr/>
            <w:r>
              <w:rPr/>
              <w:t xml:space="preserve">Chapitre d'ouvrage</w:t>
            </w:r>
          </w:p>
          <w:p>
            <w:pPr/>
            <w:hyperlink r:id="rId180" w:history="1">
              <w:r>
                <w:rPr>
                  <w:color w:val="#410a8c"/>
                  <w:u w:val="single"/>
                </w:rPr>
                <w:t xml:space="preserve">halshs-03094625v2</w:t>
              </w:r>
            </w:hyperlink>
          </w:p>
        </w:tc>
      </w:tr>
      <w:tr>
        <w:trPr/>
        <w:tc>
          <w:tcPr>
            <w:noWrap/>
          </w:tcPr>
          <w:p>
            <w:pPr>
              <w:spacing w:after="200"/>
            </w:pPr>
            <w:hyperlink r:id="rId183"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122" w:history="1">
              <w:r>
                <w:rPr>
                  <w:color w:val="#410a8c"/>
                  <w:u w:val="single"/>
                </w:rPr>
                <w:t xml:space="preserve">Jessica Lacarriere</w:t>
              </w:r>
            </w:hyperlink>
            <w:r>
              <w:rPr/>
              <w:t xml:space="preserve">,</w:t>
            </w:r>
            <w:hyperlink r:id="rId184" w:history="1">
              <w:r>
                <w:rPr>
                  <w:color w:val="#410a8c"/>
                  <w:u w:val="single"/>
                </w:rPr>
                <w:t xml:space="preserve">Quentin Goffette</w:t>
              </w:r>
            </w:hyperlink>
            <w:r>
              <w:rPr/>
              <w:t xml:space="preserve">,</w:t>
            </w:r>
            <w:hyperlink r:id="rId185" w:history="1">
              <w:r>
                <w:rPr>
                  <w:color w:val="#410a8c"/>
                  <w:u w:val="single"/>
                </w:rPr>
                <w:t xml:space="preserve">Ivan Jadin</w:t>
              </w:r>
            </w:hyperlink>
            <w:r>
              <w:rPr/>
              <w:t xml:space="preserve">,</w:t>
            </w:r>
            <w:hyperlink r:id="rId186" w:history="1">
              <w:r>
                <w:rPr>
                  <w:color w:val="#410a8c"/>
                  <w:u w:val="single"/>
                </w:rPr>
                <w:t xml:space="preserve">Caroline Peschaux</w:t>
              </w:r>
            </w:hyperlink>
            <w:r>
              <w:rPr/>
              <w:t xml:space="preserve">,</w:t>
            </w:r>
            <w:hyperlink r:id="rId156"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183" w:history="1">
              <w:r>
                <w:rPr>
                  <w:color w:val="#410a8c"/>
                  <w:u w:val="single"/>
                </w:rPr>
                <w:t xml:space="preserve">hal-02430085v1</w:t>
              </w:r>
            </w:hyperlink>
          </w:p>
        </w:tc>
      </w:tr>
      <w:tr>
        <w:trPr/>
        <w:tc>
          <w:tcPr>
            <w:noWrap/>
          </w:tcPr>
          <w:p>
            <w:pPr>
              <w:spacing w:after="200"/>
            </w:pPr>
            <w:hyperlink r:id="rId187" w:history="1">
              <w:r>
                <w:rPr>
                  <w:color w:val="1e198e"/>
                  <w:b w:val="1"/>
                  <w:bCs w:val="1"/>
                  <w:u w:val="single"/>
                </w:rPr>
                <w:t xml:space="preserve">Introduction : Nomads, …and lives</w:t>
              </w:r>
            </w:hyperlink>
          </w:p>
          <w:p>
            <w:pPr/>
            <w:hyperlink r:id="rId32" w:history="1">
              <w:r>
                <w:rPr>
                  <w:color w:val="#410a8c"/>
                  <w:u w:val="single"/>
                </w:rPr>
                <w:t xml:space="preserve">Aline Averbouh</w:t>
              </w:r>
            </w:hyperlink>
            <w:r>
              <w:rPr/>
              <w:t xml:space="preserve">,</w:t>
            </w:r>
            <w:hyperlink r:id="rId188" w:history="1">
              <w:r>
                <w:rPr>
                  <w:color w:val="#410a8c"/>
                  <w:u w:val="single"/>
                </w:rPr>
                <w:t xml:space="preserve">Sophie Mery</w:t>
              </w:r>
            </w:hyperlink>
            <w:r>
              <w:rPr/>
              <w:t xml:space="preserve">,</w:t>
            </w:r>
            <w:hyperlink r:id="rId15" w:history="1">
              <w:r>
                <w:rPr>
                  <w:color w:val="#410a8c"/>
                  <w:u w:val="single"/>
                </w:rPr>
                <w:t xml:space="preserve">Nejma Goutas</w:t>
              </w:r>
            </w:hyperlink>
          </w:p>
          <w:p>
            <w:pPr/>
            <w:r>
              <w:rPr/>
              <w:t xml:space="preserve">MNHN. </w:t>
            </w:r>
            <w:r>
              <w:rPr>
                <w:i w:val="1"/>
                <w:iCs w:val="1"/>
              </w:rPr>
              <w:t xml:space="preserve">Nomad lives: from Prehistoric Times to the Present Day.</w:t>
            </w:r>
            <w:r>
              <w:rPr/>
              <w:t xml:space="preserve">, 4, </w:t>
            </w:r>
            <w:hyperlink r:id="rId189" w:history="1">
              <w:r>
                <w:rPr>
                  <w:color w:val="#410a8c"/>
                  <w:u w:val="single"/>
                </w:rPr>
                <w:t xml:space="preserve">PSM</w:t>
              </w:r>
            </w:hyperlink>
            <w:r>
              <w:rPr/>
              <w:t xml:space="preserve">, pp.1-25, 2021, Natures en Sociétés, 978-2-85653-966-8</w:t>
            </w:r>
          </w:p>
          <w:p>
            <w:pPr/>
            <w:r>
              <w:rPr/>
              <w:t xml:space="preserve">Chapitre d'ouvrage</w:t>
            </w:r>
          </w:p>
          <w:p>
            <w:pPr/>
            <w:hyperlink r:id="rId187" w:history="1">
              <w:r>
                <w:rPr>
                  <w:color w:val="#410a8c"/>
                  <w:u w:val="single"/>
                </w:rPr>
                <w:t xml:space="preserve">hal-03511316v1</w:t>
              </w:r>
            </w:hyperlink>
          </w:p>
        </w:tc>
      </w:tr>
      <w:tr>
        <w:trPr/>
        <w:tc>
          <w:tcPr>
            <w:noWrap/>
          </w:tcPr>
          <w:p>
            <w:pPr>
              <w:spacing w:after="200"/>
            </w:pPr>
            <w:hyperlink r:id="rId190" w:history="1">
              <w:r>
                <w:rPr>
                  <w:color w:val="1e198e"/>
                  <w:b w:val="1"/>
                  <w:bCs w:val="1"/>
                  <w:u w:val="single"/>
                </w:rPr>
                <w:t xml:space="preserve">The cultural dynamics of Upper Paleolithic to the East of the Carpathians reflected by the characteristics of the Bistrița Valley settlements (Romania), with special focus on the occupations from Poiana Cireșului site</w:t>
              </w:r>
            </w:hyperlink>
          </w:p>
          <w:p>
            <w:pPr/>
            <w:hyperlink r:id="rId46" w:history="1">
              <w:r>
                <w:rPr>
                  <w:color w:val="#410a8c"/>
                  <w:u w:val="single"/>
                </w:rPr>
                <w:t xml:space="preserve">Elena-Cristina Niţu</w:t>
              </w:r>
            </w:hyperlink>
            <w:r>
              <w:rPr/>
              <w:t xml:space="preserve">,</w:t>
            </w:r>
            <w:hyperlink r:id="rId45" w:history="1">
              <w:r>
                <w:rPr>
                  <w:color w:val="#410a8c"/>
                  <w:u w:val="single"/>
                </w:rPr>
                <w:t xml:space="preserve">Marin Cârciumaru</w:t>
              </w:r>
            </w:hyperlink>
            <w:r>
              <w:rPr/>
              <w:t xml:space="preserve">,</w:t>
            </w:r>
            <w:hyperlink r:id="rId15" w:history="1">
              <w:r>
                <w:rPr>
                  <w:color w:val="#410a8c"/>
                  <w:u w:val="single"/>
                </w:rPr>
                <w:t xml:space="preserve">Nejma Goutas</w:t>
              </w:r>
            </w:hyperlink>
            <w:r>
              <w:rPr/>
              <w:t xml:space="preserve">,</w:t>
            </w:r>
            <w:hyperlink r:id="rId48" w:history="1">
              <w:r>
                <w:rPr>
                  <w:color w:val="#410a8c"/>
                  <w:u w:val="single"/>
                </w:rPr>
                <w:t xml:space="preserve">Ovidiu Cîrstina</w:t>
              </w:r>
            </w:hyperlink>
            <w:r>
              <w:rPr/>
              <w:t xml:space="preserve">,</w:t>
            </w:r>
            <w:hyperlink r:id="rId191" w:history="1">
              <w:r>
                <w:rPr>
                  <w:color w:val="#410a8c"/>
                  <w:u w:val="single"/>
                </w:rPr>
                <w:t xml:space="preserve">Adrian Nicolae</w:t>
              </w:r>
            </w:hyperlink>
            <w:r>
              <w:rPr/>
              <w:t xml:space="preserve">et al.</w:t>
            </w:r>
          </w:p>
          <w:p>
            <w:pPr/>
            <w:r>
              <w:rPr>
                <w:i w:val="1"/>
                <w:iCs w:val="1"/>
              </w:rPr>
              <w:t xml:space="preserve">XVIIIe congrès mondial UISPP, 4-9 juin 2018, actes de la session XVII-4, Studies on the Palaeolithic of Western Eurasia (Archaeopress 2021), p. 88–101.</w:t>
            </w:r>
            <w:r>
              <w:rPr/>
              <w:t xml:space="preserve">, 2021</w:t>
            </w:r>
          </w:p>
          <w:p>
            <w:pPr/>
            <w:r>
              <w:rPr/>
              <w:t xml:space="preserve">Chapitre d'ouvrage</w:t>
            </w:r>
          </w:p>
          <w:p>
            <w:pPr/>
            <w:hyperlink r:id="rId190" w:history="1">
              <w:r>
                <w:rPr>
                  <w:color w:val="#410a8c"/>
                  <w:u w:val="single"/>
                </w:rPr>
                <w:t xml:space="preserve">hal-03511362v1</w:t>
              </w:r>
            </w:hyperlink>
          </w:p>
        </w:tc>
      </w:tr>
      <w:tr>
        <w:trPr/>
        <w:tc>
          <w:tcPr>
            <w:noWrap/>
          </w:tcPr>
          <w:p>
            <w:pPr>
              <w:spacing w:after="200"/>
            </w:pPr>
            <w:hyperlink r:id="rId192" w:history="1">
              <w:r>
                <w:rPr>
                  <w:color w:val="1e198e"/>
                  <w:b w:val="1"/>
                  <w:bCs w:val="1"/>
                  <w:u w:val="single"/>
                </w:rPr>
                <w:t xml:space="preserve">Le « Colombier » à Chézy-sur-Marne (Aisne, France) : analyses préliminaires d'un site inédit du Dernier Maximum Glaciaire.</w:t>
              </w:r>
            </w:hyperlink>
          </w:p>
          <w:p>
            <w:pPr/>
            <w:hyperlink r:id="rId31" w:history="1">
              <w:r>
                <w:rPr>
                  <w:color w:val="#410a8c"/>
                  <w:u w:val="single"/>
                </w:rPr>
                <w:t xml:space="preserve">Cyril Montoya</w:t>
              </w:r>
            </w:hyperlink>
            <w:r>
              <w:rPr/>
              <w:t xml:space="preserve">,</w:t>
            </w:r>
            <w:hyperlink r:id="rId32" w:history="1">
              <w:r>
                <w:rPr>
                  <w:color w:val="#410a8c"/>
                  <w:u w:val="single"/>
                </w:rPr>
                <w:t xml:space="preserve">Aline Averbouh</w:t>
              </w:r>
            </w:hyperlink>
            <w:r>
              <w:rPr/>
              <w:t xml:space="preserve">,</w:t>
            </w:r>
            <w:hyperlink r:id="rId33" w:history="1">
              <w:r>
                <w:rPr>
                  <w:color w:val="#410a8c"/>
                  <w:u w:val="single"/>
                </w:rPr>
                <w:t xml:space="preserve">Olivier Bignon-Lau</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193"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192" w:history="1">
              <w:r>
                <w:rPr>
                  <w:color w:val="#410a8c"/>
                  <w:u w:val="single"/>
                </w:rPr>
                <w:t xml:space="preserve">halshs-02478614v1</w:t>
              </w:r>
            </w:hyperlink>
          </w:p>
        </w:tc>
      </w:tr>
      <w:tr>
        <w:trPr/>
        <w:tc>
          <w:tcPr>
            <w:noWrap/>
          </w:tcPr>
          <w:p>
            <w:pPr>
              <w:spacing w:after="200"/>
            </w:pPr>
            <w:hyperlink r:id="rId194" w:history="1">
              <w:r>
                <w:rPr>
                  <w:color w:val="1e198e"/>
                  <w:b w:val="1"/>
                  <w:bCs w:val="1"/>
                  <w:u w:val="single"/>
                </w:rPr>
                <w:t xml:space="preserve">Le “ Colombier ” à Chézy sur Marne (Aisne): analyses préliminaires d’un site inédit du Dernier Maximum Glaciaire</w:t>
              </w:r>
            </w:hyperlink>
          </w:p>
          <w:p>
            <w:pPr/>
            <w:hyperlink r:id="rId31" w:history="1">
              <w:r>
                <w:rPr>
                  <w:color w:val="#410a8c"/>
                  <w:u w:val="single"/>
                </w:rPr>
                <w:t xml:space="preserve">Cyril Montoya</w:t>
              </w:r>
            </w:hyperlink>
            <w:r>
              <w:rPr/>
              <w:t xml:space="preserve">,</w:t>
            </w:r>
            <w:hyperlink r:id="rId33" w:history="1">
              <w:r>
                <w:rPr>
                  <w:color w:val="#410a8c"/>
                  <w:u w:val="single"/>
                </w:rPr>
                <w:t xml:space="preserve">Olivier Bignon-Lau</w:t>
              </w:r>
            </w:hyperlink>
            <w:r>
              <w:rPr/>
              <w:t xml:space="preserve">,</w:t>
            </w:r>
            <w:hyperlink r:id="rId32" w:history="1">
              <w:r>
                <w:rPr>
                  <w:color w:val="#410a8c"/>
                  <w:u w:val="single"/>
                </w:rPr>
                <w:t xml:space="preserve">Aline Averbouh</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194" w:history="1">
              <w:r>
                <w:rPr>
                  <w:color w:val="#410a8c"/>
                  <w:u w:val="single"/>
                </w:rPr>
                <w:t xml:space="preserve">halshs-03038315v1</w:t>
              </w:r>
            </w:hyperlink>
          </w:p>
        </w:tc>
      </w:tr>
      <w:tr>
        <w:trPr/>
        <w:tc>
          <w:tcPr>
            <w:noWrap/>
          </w:tcPr>
          <w:p>
            <w:pPr>
              <w:spacing w:after="200"/>
            </w:pPr>
            <w:hyperlink r:id="rId195" w:history="1">
              <w:r>
                <w:rPr>
                  <w:color w:val="1e198e"/>
                  <w:b w:val="1"/>
                  <w:bCs w:val="1"/>
                  <w:u w:val="single"/>
                </w:rPr>
                <w:t xml:space="preserve">Le « Colombier » à Chézy-sur-Marne (Aisne, France) : analyses préliminaires d'un site inédit du Dernier Maximum Glaciaire</w:t>
              </w:r>
            </w:hyperlink>
          </w:p>
          <w:p>
            <w:pPr/>
            <w:hyperlink r:id="rId31" w:history="1">
              <w:r>
                <w:rPr>
                  <w:color w:val="#410a8c"/>
                  <w:u w:val="single"/>
                </w:rPr>
                <w:t xml:space="preserve">Cyril Montoya</w:t>
              </w:r>
            </w:hyperlink>
            <w:r>
              <w:rPr/>
              <w:t xml:space="preserve">,</w:t>
            </w:r>
            <w:hyperlink r:id="rId32" w:history="1">
              <w:r>
                <w:rPr>
                  <w:color w:val="#410a8c"/>
                  <w:u w:val="single"/>
                </w:rPr>
                <w:t xml:space="preserve">Aline Averbouh</w:t>
              </w:r>
            </w:hyperlink>
            <w:r>
              <w:rPr/>
              <w:t xml:space="preserve">,</w:t>
            </w:r>
            <w:hyperlink r:id="rId33" w:history="1">
              <w:r>
                <w:rPr>
                  <w:color w:val="#410a8c"/>
                  <w:u w:val="single"/>
                </w:rPr>
                <w:t xml:space="preserve">Olivier Bignon-Lau</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195" w:history="1">
              <w:r>
                <w:rPr>
                  <w:color w:val="#410a8c"/>
                  <w:u w:val="single"/>
                </w:rPr>
                <w:t xml:space="preserve">hal-02529545v1</w:t>
              </w:r>
            </w:hyperlink>
          </w:p>
        </w:tc>
      </w:tr>
      <w:tr>
        <w:trPr/>
        <w:tc>
          <w:tcPr>
            <w:noWrap/>
          </w:tcPr>
          <w:p>
            <w:pPr>
              <w:spacing w:after="200"/>
            </w:pPr>
            <w:hyperlink r:id="rId196" w:history="1">
              <w:r>
                <w:rPr>
                  <w:color w:val="1e198e"/>
                  <w:b w:val="1"/>
                  <w:bCs w:val="1"/>
                  <w:u w:val="single"/>
                </w:rPr>
                <w:t xml:space="preserve">Le gisement paléolithique multistratifié d’Ormesson (Seine-et-Marne) : Palethnologie ou pâle ethnologie ?</w:t>
              </w:r>
            </w:hyperlink>
          </w:p>
          <w:p>
            <w:pPr/>
            <w:hyperlink r:id="rId41"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197" w:history="1">
              <w:r>
                <w:rPr>
                  <w:color w:val="#410a8c"/>
                  <w:u w:val="single"/>
                </w:rPr>
                <w:t xml:space="preserve">M. Jamon</w:t>
              </w:r>
            </w:hyperlink>
            <w:r>
              <w:rPr/>
              <w:t xml:space="preserve">et al.</w:t>
            </w:r>
          </w:p>
          <w:p>
            <w:pPr/>
            <w:r>
              <w:rPr/>
              <w:t xml:space="preserve">Cyril Montoya; Jean-Pierre Fagnant; Jean-Luc Locht. </w:t>
            </w:r>
            <w:r>
              <w:rPr>
                <w:i w:val="1"/>
                <w:iCs w:val="1"/>
              </w:rPr>
              <w:t xml:space="preserve">Préhistoire de l’Europe du Nord-Ouest : mobilité, climats et entités culturelles, session 2 (Palethnologie du Paléolithique supérieur ancien: où en sommes-nous ?), actes du XXVIIIe Congrès Préhistorique de France (Amiens, 30 mai-4 juin 2016</w:t>
            </w:r>
            <w:r>
              <w:rPr/>
              <w:t xml:space="preserve">, Société Préhistorique Française, pp.231-261, 2019, Mémoires de la Société Préhistorique Française</w:t>
            </w:r>
          </w:p>
          <w:p>
            <w:pPr/>
            <w:r>
              <w:rPr/>
              <w:t xml:space="preserve">Chapitre d'ouvrage</w:t>
            </w:r>
          </w:p>
          <w:p>
            <w:pPr/>
            <w:hyperlink r:id="rId196" w:history="1">
              <w:r>
                <w:rPr>
                  <w:color w:val="#410a8c"/>
                  <w:u w:val="single"/>
                </w:rPr>
                <w:t xml:space="preserve">halshs-03023509v1</w:t>
              </w:r>
            </w:hyperlink>
          </w:p>
        </w:tc>
      </w:tr>
      <w:tr>
        <w:trPr/>
        <w:tc>
          <w:tcPr>
            <w:noWrap/>
          </w:tcPr>
          <w:p>
            <w:pPr>
              <w:spacing w:after="200"/>
            </w:pPr>
            <w:hyperlink r:id="rId198" w:history="1">
              <w:r>
                <w:rPr>
                  <w:color w:val="1e198e"/>
                  <w:b w:val="1"/>
                  <w:bCs w:val="1"/>
                  <w:u w:val="single"/>
                </w:rPr>
                <w:t xml:space="preserve">The Site of Les Bossats in Ormesson (Seine-et-Marne, France): A Vast Solutrean Campsite in the Paris Basin</w:t>
              </w:r>
            </w:hyperlink>
          </w:p>
          <w:p>
            <w:pPr/>
            <w:hyperlink r:id="rId41" w:history="1">
              <w:r>
                <w:rPr>
                  <w:color w:val="#410a8c"/>
                  <w:u w:val="single"/>
                </w:rPr>
                <w:t xml:space="preserve">Pierre Bodu</w:t>
              </w:r>
            </w:hyperlink>
            <w:r>
              <w:rPr/>
              <w:t xml:space="preserve">,</w:t>
            </w:r>
            <w:hyperlink r:id="rId199" w:history="1">
              <w:r>
                <w:rPr>
                  <w:color w:val="#410a8c"/>
                  <w:u w:val="single"/>
                </w:rPr>
                <w:t xml:space="preserve">Fanny Bouché</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et al.</w:t>
            </w:r>
          </w:p>
          <w:p>
            <w:pPr/>
            <w:r>
              <w:rPr/>
              <w:t xml:space="preserve">Isabell Schmidt; João Cascalheira; Nuno Bicho; Gerd-Christian Weninger. </w:t>
            </w:r>
            <w:r>
              <w:rPr>
                <w:i w:val="1"/>
                <w:iCs w:val="1"/>
              </w:rPr>
              <w:t xml:space="preserve">Human Adaptations to the Last Glacial Maximum. The Solutrean and its Neighbors</w:t>
            </w:r>
            <w:r>
              <w:rPr/>
              <w:t xml:space="preserve">, Cambridge Scholars Publishing, pp.65-88, 2019, 978-1-5275-3848-1</w:t>
            </w:r>
          </w:p>
          <w:p>
            <w:pPr/>
            <w:r>
              <w:rPr/>
              <w:t xml:space="preserve">Chapitre d'ouvrage</w:t>
            </w:r>
          </w:p>
          <w:p>
            <w:pPr/>
            <w:hyperlink r:id="rId198" w:history="1">
              <w:r>
                <w:rPr>
                  <w:color w:val="#410a8c"/>
                  <w:u w:val="single"/>
                </w:rPr>
                <w:t xml:space="preserve">halshs-03023521v1</w:t>
              </w:r>
            </w:hyperlink>
          </w:p>
        </w:tc>
      </w:tr>
      <w:tr>
        <w:trPr/>
        <w:tc>
          <w:tcPr>
            <w:noWrap/>
          </w:tcPr>
          <w:p>
            <w:pPr>
              <w:spacing w:after="200"/>
            </w:pPr>
            <w:hyperlink r:id="rId200"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41" w:history="1">
              <w:r>
                <w:rPr>
                  <w:color w:val="#410a8c"/>
                  <w:u w:val="single"/>
                </w:rPr>
                <w:t xml:space="preserve">Pierre Bodu</w:t>
              </w:r>
            </w:hyperlink>
            <w:r>
              <w:rPr/>
              <w:t xml:space="preserve">,</w:t>
            </w:r>
            <w:hyperlink r:id="rId201" w:history="1">
              <w:r>
                <w:rPr>
                  <w:color w:val="#410a8c"/>
                  <w:u w:val="single"/>
                </w:rPr>
                <w:t xml:space="preserve">Michael Baillet</w:t>
              </w:r>
            </w:hyperlink>
            <w:r>
              <w:rPr/>
              <w:t xml:space="preserve">,</w:t>
            </w:r>
            <w:hyperlink r:id="rId109" w:history="1">
              <w:r>
                <w:rPr>
                  <w:color w:val="#410a8c"/>
                  <w:u w:val="single"/>
                </w:rPr>
                <w:t xml:space="preserve">Michèle Ballinger</w:t>
              </w:r>
            </w:hyperlink>
            <w:r>
              <w:rPr/>
              <w:t xml:space="preserve">,</w:t>
            </w:r>
            <w:hyperlink r:id="rId34" w:history="1">
              <w:r>
                <w:rPr>
                  <w:color w:val="#410a8c"/>
                  <w:u w:val="single"/>
                </w:rPr>
                <w:t xml:space="preserve">Gaëlle Dumarcay</w:t>
              </w:r>
            </w:hyperlink>
            <w:r>
              <w:rPr/>
              <w:t xml:space="preserve">,</w:t>
            </w:r>
            <w:hyperlink r:id="rId15"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202"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200" w:history="1">
              <w:r>
                <w:rPr>
                  <w:color w:val="#410a8c"/>
                  <w:u w:val="single"/>
                </w:rPr>
                <w:t xml:space="preserve">hal-02473149v2</w:t>
              </w:r>
            </w:hyperlink>
          </w:p>
        </w:tc>
      </w:tr>
      <w:tr>
        <w:trPr/>
        <w:tc>
          <w:tcPr>
            <w:noWrap/>
          </w:tcPr>
          <w:p>
            <w:pPr>
              <w:spacing w:after="200"/>
            </w:pPr>
            <w:hyperlink r:id="rId203" w:history="1">
              <w:r>
                <w:rPr>
                  <w:color w:val="1e198e"/>
                  <w:b w:val="1"/>
                  <w:bCs w:val="1"/>
                  <w:u w:val="single"/>
                </w:rPr>
                <w:t xml:space="preserve">Quelle place pour le Mammouth dans l’économie des Gravettiens d’Arcy-Sur-Cure (Yonne, France) il y a 27 000 ans cal BP ?</w:t>
              </w:r>
            </w:hyperlink>
          </w:p>
          <w:p>
            <w:pPr/>
            <w:hyperlink r:id="rId15" w:history="1">
              <w:r>
                <w:rPr>
                  <w:color w:val="#410a8c"/>
                  <w:u w:val="single"/>
                </w:rPr>
                <w:t xml:space="preserve">Nejma Goutas</w:t>
              </w:r>
            </w:hyperlink>
            <w:r>
              <w:rPr/>
              <w:t xml:space="preserve">,</w:t>
            </w:r>
            <w:hyperlink r:id="rId122" w:history="1">
              <w:r>
                <w:rPr>
                  <w:color w:val="#410a8c"/>
                  <w:u w:val="single"/>
                </w:rPr>
                <w:t xml:space="preserve">Jessica Lacarriere</w:t>
              </w:r>
            </w:hyperlink>
          </w:p>
          <w:p>
            <w:pPr/>
            <w:r>
              <w:rPr/>
              <w:t xml:space="preserve">Sandrine Costamagno. </w:t>
            </w:r>
            <w:r>
              <w:rPr>
                <w:i w:val="1"/>
                <w:iCs w:val="1"/>
              </w:rPr>
              <w:t xml:space="preserve">Animal symbolisé, Animal exploité. Du Paléolithique à la Protohistoire, Actes des congrès nationaux des Sociétés historiques et scientifiques (11‐16 avril 2016, Rouen)</w:t>
            </w:r>
            <w:r>
              <w:rPr/>
              <w:t xml:space="preserve">, CTHS, pp.158-194, 2018</w:t>
            </w:r>
          </w:p>
          <w:p>
            <w:pPr/>
            <w:r>
              <w:rPr/>
              <w:t xml:space="preserve">Chapitre d'ouvrage</w:t>
            </w:r>
          </w:p>
          <w:p>
            <w:pPr/>
            <w:hyperlink r:id="rId203" w:history="1">
              <w:r>
                <w:rPr>
                  <w:color w:val="#410a8c"/>
                  <w:u w:val="single"/>
                </w:rPr>
                <w:t xml:space="preserve">halshs-03028371v1</w:t>
              </w:r>
            </w:hyperlink>
          </w:p>
        </w:tc>
      </w:tr>
      <w:tr>
        <w:trPr/>
        <w:tc>
          <w:tcPr>
            <w:noWrap/>
          </w:tcPr>
          <w:p>
            <w:pPr>
              <w:spacing w:after="200"/>
            </w:pPr>
            <w:hyperlink r:id="rId204" w:history="1">
              <w:r>
                <w:rPr>
                  <w:color w:val="1e198e"/>
                  <w:b w:val="1"/>
                  <w:bCs w:val="1"/>
                  <w:u w:val="single"/>
                </w:rPr>
                <w:t xml:space="preserve">Le Mégacéros : présence/absence d’un cervidé qui ne passe pas inaperçu…ou presque !</w:t>
              </w:r>
            </w:hyperlink>
          </w:p>
          <w:p>
            <w:pPr/>
            <w:hyperlink r:id="rId17" w:history="1">
              <w:r>
                <w:rPr>
                  <w:color w:val="#410a8c"/>
                  <w:u w:val="single"/>
                </w:rPr>
                <w:t xml:space="preserve">Camille Bourdier</w:t>
              </w:r>
            </w:hyperlink>
            <w:r>
              <w:rPr/>
              <w:t xml:space="preserve">,</w:t>
            </w:r>
            <w:hyperlink r:id="rId15" w:history="1">
              <w:r>
                <w:rPr>
                  <w:color w:val="#410a8c"/>
                  <w:u w:val="single"/>
                </w:rPr>
                <w:t xml:space="preserve">Nejma Goutas</w:t>
              </w:r>
            </w:hyperlink>
            <w:r>
              <w:rPr/>
              <w:t xml:space="preserve">,</w:t>
            </w:r>
            <w:hyperlink r:id="rId205" w:history="1">
              <w:r>
                <w:rPr>
                  <w:color w:val="#410a8c"/>
                  <w:u w:val="single"/>
                </w:rPr>
                <w:t xml:space="preserve">Delphine Kuntz</w:t>
              </w:r>
            </w:hyperlink>
          </w:p>
          <w:p>
            <w:pPr/>
            <w:r>
              <w:rPr/>
              <w:t xml:space="preserve">Cattelain P., Gillard M. &amp; Smolderen A. </w:t>
            </w:r>
            <w:r>
              <w:rPr>
                <w:i w:val="1"/>
                <w:iCs w:val="1"/>
              </w:rPr>
              <w:t xml:space="preserve">Disparus ? Les mammifères au temps de Cro-Magnon en Europe, catalogue d’exposition, Musée du Malgré-Tout</w:t>
            </w:r>
            <w:r>
              <w:rPr/>
              <w:t xml:space="preserve">, éd. Du Cedarc, pp.113-128, 2018, 2871490856</w:t>
            </w:r>
          </w:p>
          <w:p>
            <w:pPr/>
            <w:r>
              <w:rPr/>
              <w:t xml:space="preserve">Chapitre d'ouvrage</w:t>
            </w:r>
          </w:p>
          <w:p>
            <w:pPr/>
            <w:hyperlink r:id="rId204" w:history="1">
              <w:r>
                <w:rPr>
                  <w:color w:val="#410a8c"/>
                  <w:u w:val="single"/>
                </w:rPr>
                <w:t xml:space="preserve">hal-02081561v1</w:t>
              </w:r>
            </w:hyperlink>
          </w:p>
        </w:tc>
      </w:tr>
      <w:tr>
        <w:trPr/>
        <w:tc>
          <w:tcPr>
            <w:noWrap/>
          </w:tcPr>
          <w:p>
            <w:pPr>
              <w:spacing w:after="200"/>
            </w:pPr>
            <w:hyperlink r:id="rId206" w:history="1">
              <w:r>
                <w:rPr>
                  <w:color w:val="1e198e"/>
                  <w:b w:val="1"/>
                  <w:bCs w:val="1"/>
                  <w:u w:val="single"/>
                </w:rPr>
                <w:t xml:space="preserve">Pourquoi la fracturation ? Enjeux terminologiques, analytiques et perspectives palethnologique</w:t>
              </w:r>
            </w:hyperlink>
          </w:p>
          <w:p>
            <w:pPr/>
            <w:hyperlink r:id="rId43" w:history="1">
              <w:r>
                <w:rPr>
                  <w:color w:val="#410a8c"/>
                  <w:u w:val="single"/>
                </w:rPr>
                <w:t xml:space="preserve">Marianne Christensen</w:t>
              </w:r>
            </w:hyperlink>
            <w:r>
              <w:rPr/>
              <w:t xml:space="preserve">,</w:t>
            </w:r>
            <w:hyperlink r:id="rId15" w:history="1">
              <w:r>
                <w:rPr>
                  <w:color w:val="#410a8c"/>
                  <w:u w:val="single"/>
                </w:rPr>
                <w:t xml:space="preserve">Nejma Goutas</w:t>
              </w:r>
            </w:hyperlink>
          </w:p>
          <w:p>
            <w:pPr/>
            <w:r>
              <w:rPr/>
              <w:t xml:space="preserve">Marianne Christensen; Nejma Goutas. </w:t>
            </w:r>
            <w:r>
              <w:rPr>
                <w:i w:val="1"/>
                <w:iCs w:val="1"/>
              </w:rPr>
              <w:t xml:space="preserve">«À coup d’éclats!»: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pp.13-22, 2018, Séances de la Société préhistorique française</w:t>
            </w:r>
          </w:p>
          <w:p>
            <w:pPr/>
            <w:r>
              <w:rPr/>
              <w:t xml:space="preserve">Chapitre d'ouvrage</w:t>
            </w:r>
          </w:p>
          <w:p>
            <w:pPr/>
            <w:hyperlink r:id="rId206" w:history="1">
              <w:r>
                <w:rPr>
                  <w:color w:val="#410a8c"/>
                  <w:u w:val="single"/>
                </w:rPr>
                <w:t xml:space="preserve">halshs-03028325v1</w:t>
              </w:r>
            </w:hyperlink>
          </w:p>
        </w:tc>
      </w:tr>
      <w:tr>
        <w:trPr/>
        <w:tc>
          <w:tcPr>
            <w:noWrap/>
          </w:tcPr>
          <w:p>
            <w:pPr>
              <w:spacing w:after="200"/>
            </w:pPr>
            <w:hyperlink r:id="rId207" w:history="1">
              <w:r>
                <w:rPr>
                  <w:color w:val="1e198e"/>
                  <w:b w:val="1"/>
                  <w:bCs w:val="1"/>
                  <w:u w:val="single"/>
                </w:rPr>
                <w:t xml:space="preserve">Extraction, partition, réduction ou fracturation ? De quoi parlons-nous ? Discussion sur la production de supports allongés (baguette, éclat baguettaire vs éclat)</w:t>
              </w:r>
            </w:hyperlink>
          </w:p>
          <w:p>
            <w:pP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p>
          <w:p>
            <w:pPr/>
            <w:r>
              <w:rPr/>
              <w:t xml:space="preserve">Marianne Christensen; Nejma Goutas. </w:t>
            </w:r>
            <w:r>
              <w:rPr>
                <w:i w:val="1"/>
                <w:iCs w:val="1"/>
              </w:rPr>
              <w:t xml:space="preserve">«À coup d’eclats!»: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pp.55-76, 2018, Séance de la Société Préhistorique Française</w:t>
            </w:r>
          </w:p>
          <w:p>
            <w:pPr/>
            <w:r>
              <w:rPr/>
              <w:t xml:space="preserve">Chapitre d'ouvrage</w:t>
            </w:r>
          </w:p>
          <w:p>
            <w:pPr/>
            <w:hyperlink r:id="rId207" w:history="1">
              <w:r>
                <w:rPr>
                  <w:color w:val="#410a8c"/>
                  <w:u w:val="single"/>
                </w:rPr>
                <w:t xml:space="preserve">halshs-03028338v1</w:t>
              </w:r>
            </w:hyperlink>
          </w:p>
        </w:tc>
      </w:tr>
      <w:tr>
        <w:trPr/>
        <w:tc>
          <w:tcPr>
            <w:noWrap/>
          </w:tcPr>
          <w:p>
            <w:pPr>
              <w:spacing w:after="200"/>
            </w:pPr>
            <w:hyperlink r:id="rId208" w:history="1">
              <w:r>
                <w:rPr>
                  <w:color w:val="1e198e"/>
                  <w:b w:val="1"/>
                  <w:bCs w:val="1"/>
                  <w:u w:val="single"/>
                </w:rPr>
                <w:t xml:space="preserve">L’exploitation du bois de cervidé dans les niveaux gravettiens d’Isturitz (Pyrénées-Atlantiques, France) : données techniques et perspectives socio-économiques</w:t>
              </w:r>
            </w:hyperlink>
          </w:p>
          <w:p>
            <w:pPr/>
            <w:hyperlink r:id="rId15" w:history="1">
              <w:r>
                <w:rPr>
                  <w:color w:val="#410a8c"/>
                  <w:u w:val="single"/>
                </w:rPr>
                <w:t xml:space="preserve">Nejma Goutas</w:t>
              </w:r>
            </w:hyperlink>
          </w:p>
          <w:p>
            <w:pPr/>
            <w:r>
              <w:rPr/>
              <w:t xml:space="preserve">Christian Normand; Pierre Cattelain. </w:t>
            </w:r>
            <w:r>
              <w:rPr>
                <w:i w:val="1"/>
                <w:iCs w:val="1"/>
              </w:rPr>
              <w:t xml:space="preserve">La grotte d’Isturitz. Fouilles anciennes et récentes, Actes de la table ronde du cinquantenaire du classement comme Monument Historique des grottes d’Isturitz et d’Oxocelhaya (Hasparren, 14-15 novembre 2003)</w:t>
            </w:r>
            <w:r>
              <w:rPr/>
              <w:t xml:space="preserve">, CEDARC, pp.77-94, 2017</w:t>
            </w:r>
          </w:p>
          <w:p>
            <w:pPr/>
            <w:r>
              <w:rPr/>
              <w:t xml:space="preserve">Chapitre d'ouvrage</w:t>
            </w:r>
          </w:p>
          <w:p>
            <w:pPr/>
            <w:hyperlink r:id="rId208" w:history="1">
              <w:r>
                <w:rPr>
                  <w:color w:val="#410a8c"/>
                  <w:u w:val="single"/>
                </w:rPr>
                <w:t xml:space="preserve">halshs-03028359v1</w:t>
              </w:r>
            </w:hyperlink>
          </w:p>
        </w:tc>
      </w:tr>
      <w:tr>
        <w:trPr/>
        <w:tc>
          <w:tcPr>
            <w:noWrap/>
          </w:tcPr>
          <w:p>
            <w:pPr>
              <w:spacing w:after="200"/>
            </w:pPr>
            <w:hyperlink r:id="rId209" w:history="1">
              <w:r>
                <w:rPr>
                  <w:color w:val="1e198e"/>
                  <w:b w:val="1"/>
                  <w:bCs w:val="1"/>
                  <w:u w:val="single"/>
                </w:rPr>
                <w:t xml:space="preserve">L’exploitation des matières osseuses dans l’Aurignacien ancien de la Salle de Saint-Martin de la grotte d’Isturitz (Pyrénées-Atlantiques) : résultats préliminaires</w:t>
              </w:r>
            </w:hyperlink>
          </w:p>
          <w:p>
            <w:pPr/>
            <w:hyperlink r:id="rId15" w:history="1">
              <w:r>
                <w:rPr>
                  <w:color w:val="#410a8c"/>
                  <w:u w:val="single"/>
                </w:rPr>
                <w:t xml:space="preserve">Nejma Goutas</w:t>
              </w:r>
            </w:hyperlink>
          </w:p>
          <w:p>
            <w:pPr/>
            <w:r>
              <w:rPr/>
              <w:t xml:space="preserve">Christian Normand; Pierre Cattelain. </w:t>
            </w:r>
            <w:r>
              <w:rPr>
                <w:i w:val="1"/>
                <w:iCs w:val="1"/>
              </w:rPr>
              <w:t xml:space="preserve">La grotte d’Isturitz. Fouilles anciennes et récentes, Actes de la table ronde du cinquantenaire du classement comme Monument Historique des grottes d’Isturitz et d’Oxocelhaya (Hasparren, 14-15 novembre 2003)</w:t>
            </w:r>
            <w:r>
              <w:rPr/>
              <w:t xml:space="preserve">, CEDARC, pp.205-223, 2017</w:t>
            </w:r>
          </w:p>
          <w:p>
            <w:pPr/>
            <w:r>
              <w:rPr/>
              <w:t xml:space="preserve">Chapitre d'ouvrage</w:t>
            </w:r>
          </w:p>
          <w:p>
            <w:pPr/>
            <w:hyperlink r:id="rId209" w:history="1">
              <w:r>
                <w:rPr>
                  <w:color w:val="#410a8c"/>
                  <w:u w:val="single"/>
                </w:rPr>
                <w:t xml:space="preserve">halshs-03028346v1</w:t>
              </w:r>
            </w:hyperlink>
          </w:p>
        </w:tc>
      </w:tr>
      <w:tr>
        <w:trPr/>
        <w:tc>
          <w:tcPr>
            <w:noWrap/>
          </w:tcPr>
          <w:p>
            <w:pPr>
              <w:spacing w:after="200"/>
            </w:pPr>
            <w:hyperlink r:id="rId210" w:history="1">
              <w:r>
                <w:rPr>
                  <w:color w:val="1e198e"/>
                  <w:b w:val="1"/>
                  <w:bCs w:val="1"/>
                  <w:u w:val="single"/>
                </w:rPr>
                <w:t xml:space="preserve">Gravettian Projectile Points: Considerations About the Evolution of Osseous Hunting Weapons in France</w:t>
              </w:r>
            </w:hyperlink>
          </w:p>
          <w:p>
            <w:pPr/>
            <w:hyperlink r:id="rId15" w:history="1">
              <w:r>
                <w:rPr>
                  <w:color w:val="#410a8c"/>
                  <w:u w:val="single"/>
                </w:rPr>
                <w:t xml:space="preserve">Nejma Goutas</w:t>
              </w:r>
            </w:hyperlink>
          </w:p>
          <w:p>
            <w:pPr/>
            <w:r>
              <w:rPr/>
              <w:t xml:space="preserve">Michelle C. Langley. </w:t>
            </w:r>
            <w:r>
              <w:rPr>
                <w:i w:val="1"/>
                <w:iCs w:val="1"/>
              </w:rPr>
              <w:t xml:space="preserve">Osseous projectile weaponry: Towards an understanding of Pleistocene cultural variability</w:t>
            </w:r>
            <w:r>
              <w:rPr/>
              <w:t xml:space="preserve">, Springer, pp.89-107, 2016, Vertebrate Paleobiology and Paleoanthropology, 978-94-024-0897-3. </w:t>
            </w:r>
            <w:hyperlink r:id="rId211" w:history="1">
              <w:r>
                <w:rPr>
                  <w:color w:val="#410a8c"/>
                  <w:u w:val="single"/>
                </w:rPr>
                <w:t xml:space="preserve">⟨10.1007/978-94-024-0899-7_7⟩</w:t>
              </w:r>
            </w:hyperlink>
          </w:p>
          <w:p>
            <w:pPr/>
            <w:r>
              <w:rPr/>
              <w:t xml:space="preserve">Chapitre d'ouvrage</w:t>
            </w:r>
          </w:p>
          <w:p>
            <w:pPr/>
            <w:hyperlink r:id="rId210" w:history="1">
              <w:r>
                <w:rPr>
                  <w:color w:val="#410a8c"/>
                  <w:u w:val="single"/>
                </w:rPr>
                <w:t xml:space="preserve">hal-01961350v1</w:t>
              </w:r>
            </w:hyperlink>
          </w:p>
        </w:tc>
      </w:tr>
      <w:tr>
        <w:trPr/>
        <w:tc>
          <w:tcPr>
            <w:noWrap/>
          </w:tcPr>
          <w:p>
            <w:pPr>
              <w:spacing w:after="200"/>
            </w:pPr>
            <w:hyperlink r:id="rId212" w:history="1">
              <w:r>
                <w:rPr>
                  <w:color w:val="1e198e"/>
                  <w:b w:val="1"/>
                  <w:bCs w:val="1"/>
                  <w:u w:val="single"/>
                </w:rPr>
                <w:t xml:space="preserve">Vers une redéfinition des occupations gravettiennes de la grotte d’Isturitz (Pyrénées-Atlantiques) : révision critique des collections « anciennes » par l’approche intégrée des données lithiques, fauniques et d’industrie osseuse</w:t>
              </w:r>
            </w:hyperlink>
          </w:p>
          <w:p>
            <w:pPr/>
            <w:hyperlink r:id="rId82" w:history="1">
              <w:r>
                <w:rPr>
                  <w:color w:val="#410a8c"/>
                  <w:u w:val="single"/>
                </w:rPr>
                <w:t xml:space="preserve">Jessica Lacarrière</w:t>
              </w:r>
            </w:hyperlink>
            <w:r>
              <w:rPr/>
              <w:t xml:space="preserve">,</w:t>
            </w:r>
            <w:hyperlink r:id="rId15" w:history="1">
              <w:r>
                <w:rPr>
                  <w:color w:val="#410a8c"/>
                  <w:u w:val="single"/>
                </w:rPr>
                <w:t xml:space="preserve">Nejma Goutas</w:t>
              </w:r>
            </w:hyperlink>
            <w:r>
              <w:rPr/>
              <w:t xml:space="preserve">,</w:t>
            </w:r>
            <w:hyperlink r:id="rId126" w:history="1">
              <w:r>
                <w:rPr>
                  <w:color w:val="#410a8c"/>
                  <w:u w:val="single"/>
                </w:rPr>
                <w:t xml:space="preserve">Christian Normand</w:t>
              </w:r>
            </w:hyperlink>
            <w:r>
              <w:rPr/>
              <w:t xml:space="preserve">,</w:t>
            </w:r>
            <w:hyperlink r:id="rId88" w:history="1">
              <w:r>
                <w:rPr>
                  <w:color w:val="#410a8c"/>
                  <w:u w:val="single"/>
                </w:rPr>
                <w:t xml:space="preserve">Aurélien Simonet</w:t>
              </w:r>
            </w:hyperlink>
            <w:r>
              <w:rPr/>
              <w:t xml:space="preserve">,</w:t>
            </w:r>
            <w:hyperlink r:id="rId213" w:history="1">
              <w:r>
                <w:rPr>
                  <w:color w:val="#410a8c"/>
                  <w:u w:val="single"/>
                </w:rPr>
                <w:t xml:space="preserve">Catherine Schwab</w:t>
              </w:r>
            </w:hyperlink>
          </w:p>
          <w:p>
            <w:pPr/>
            <w:r>
              <w:rPr/>
              <w:t xml:space="preserve">Goutas N., Klaric L., Pesesse D., Guillermin P. (dir.). </w:t>
            </w:r>
            <w:r>
              <w:rPr>
                <w:i w:val="1"/>
                <w:iCs w:val="1"/>
              </w:rPr>
              <w:t xml:space="preserve">À la recherche des identités gravettiennes : actualités, questionnements et perspectives</w:t>
            </w:r>
            <w:r>
              <w:rPr/>
              <w:t xml:space="preserve">, 52, Société préhistorique française, pp.67-83, 2011</w:t>
            </w:r>
          </w:p>
          <w:p>
            <w:pPr/>
            <w:r>
              <w:rPr/>
              <w:t xml:space="preserve">Chapitre d'ouvrage</w:t>
            </w:r>
          </w:p>
          <w:p>
            <w:pPr/>
            <w:hyperlink r:id="rId212" w:history="1">
              <w:r>
                <w:rPr>
                  <w:color w:val="#410a8c"/>
                  <w:u w:val="single"/>
                </w:rPr>
                <w:t xml:space="preserve">hal-02016855v1</w:t>
              </w:r>
            </w:hyperlink>
          </w:p>
        </w:tc>
      </w:tr>
      <w:tr>
        <w:trPr/>
        <w:tc>
          <w:tcPr>
            <w:noWrap/>
          </w:tcPr>
          <w:p>
            <w:pPr>
              <w:spacing w:after="200"/>
            </w:pPr>
            <w:hyperlink r:id="rId214" w:history="1">
              <w:r>
                <w:rPr>
                  <w:color w:val="1e198e"/>
                  <w:b w:val="1"/>
                  <w:bCs w:val="1"/>
                  <w:u w:val="single"/>
                </w:rPr>
                <w:t xml:space="preserve">Новые данные о восточном граветте : взгляд на костяную индустрию</w:t>
              </w:r>
            </w:hyperlink>
          </w:p>
          <w:p>
            <w:pPr/>
            <w:hyperlink r:id="rId15" w:history="1">
              <w:r>
                <w:rPr>
                  <w:color w:val="#410a8c"/>
                  <w:u w:val="single"/>
                </w:rPr>
                <w:t xml:space="preserve">Nejma Goutas</w:t>
              </w:r>
            </w:hyperlink>
          </w:p>
          <w:p>
            <w:pPr/>
            <w:r>
              <w:rPr/>
              <w:t xml:space="preserve">Khlopatchev G. </w:t>
            </w:r>
            <w:r>
              <w:rPr>
                <w:i w:val="1"/>
                <w:iCs w:val="1"/>
              </w:rPr>
              <w:t xml:space="preserve">Предметы вооружения и искусства из кости в древних культурах Северной Евразии (технологический и функциональный аспекты) (Study of bone Palaeolithic projectile point and portable art), Замятнинский сборник,</w:t>
            </w:r>
            <w:r>
              <w:rPr/>
              <w:t xml:space="preserve">, vol. 2, p. 27-47, 2011</w:t>
            </w:r>
          </w:p>
          <w:p>
            <w:pPr/>
            <w:r>
              <w:rPr/>
              <w:t xml:space="preserve">Chapitre d'ouvrage</w:t>
            </w:r>
          </w:p>
          <w:p>
            <w:pPr/>
            <w:hyperlink r:id="rId214" w:history="1">
              <w:r>
                <w:rPr>
                  <w:color w:val="#410a8c"/>
                  <w:u w:val="single"/>
                </w:rPr>
                <w:t xml:space="preserve">hal-01961389v1</w:t>
              </w:r>
            </w:hyperlink>
          </w:p>
        </w:tc>
      </w:tr>
      <w:tr>
        <w:trPr/>
        <w:tc>
          <w:tcPr>
            <w:noWrap/>
          </w:tcPr>
          <w:p>
            <w:pPr>
              <w:spacing w:after="200"/>
            </w:pPr>
            <w:hyperlink r:id="rId215" w:history="1">
              <w:r>
                <w:rPr>
                  <w:color w:val="1e198e"/>
                  <w:b w:val="1"/>
                  <w:bCs w:val="1"/>
                  <w:u w:val="single"/>
                </w:rPr>
                <w:t xml:space="preserve">Nouvelles données sur la séquence aurignacienne de la grotte d'Isturitz (communes d'Isturitz et de Saint-Martin-d'Arberoue. Pyrénées-Atlantiques)</w:t>
              </w:r>
            </w:hyperlink>
          </w:p>
          <w:p>
            <w:pPr/>
            <w:hyperlink r:id="rId126" w:history="1">
              <w:r>
                <w:rPr>
                  <w:color w:val="#410a8c"/>
                  <w:u w:val="single"/>
                </w:rPr>
                <w:t xml:space="preserve">Christian Normand</w:t>
              </w:r>
            </w:hyperlink>
            <w:r>
              <w:rPr/>
              <w:t xml:space="preserve">,</w:t>
            </w:r>
            <w:hyperlink r:id="rId216" w:history="1">
              <w:r>
                <w:rPr>
                  <w:color w:val="#410a8c"/>
                  <w:u w:val="single"/>
                </w:rPr>
                <w:t xml:space="preserve">Sophie A. de Beaune</w:t>
              </w:r>
            </w:hyperlink>
            <w:r>
              <w:rPr/>
              <w:t xml:space="preserve">,</w:t>
            </w:r>
            <w:hyperlink r:id="rId28" w:history="1">
              <w:r>
                <w:rPr>
                  <w:color w:val="#410a8c"/>
                  <w:u w:val="single"/>
                </w:rPr>
                <w:t xml:space="preserve">Sandrine Costamagno</w:t>
              </w:r>
            </w:hyperlink>
            <w:r>
              <w:rPr/>
              <w:t xml:space="preserve">,</w:t>
            </w:r>
            <w:hyperlink r:id="rId217" w:history="1">
              <w:r>
                <w:rPr>
                  <w:color w:val="#410a8c"/>
                  <w:u w:val="single"/>
                </w:rPr>
                <w:t xml:space="preserve">Marie-Françoise Diot</w:t>
              </w:r>
            </w:hyperlink>
            <w:r>
              <w:rPr/>
              <w:t xml:space="preserve">,</w:t>
            </w:r>
            <w:hyperlink r:id="rId218" w:history="1">
              <w:r>
                <w:rPr>
                  <w:color w:val="#410a8c"/>
                  <w:u w:val="single"/>
                </w:rPr>
                <w:t xml:space="preserve">Dominique Henry-Gambier</w:t>
              </w:r>
            </w:hyperlink>
            <w:r>
              <w:rPr/>
              <w:t xml:space="preserve">et al.</w:t>
            </w:r>
          </w:p>
          <w:p>
            <w:pPr/>
            <w:r>
              <w:rPr/>
              <w:t xml:space="preserve">Jacques Evin. </w:t>
            </w:r>
            <w:r>
              <w:rPr>
                <w:i w:val="1"/>
                <w:iCs w:val="1"/>
              </w:rPr>
              <w:t xml:space="preserve">Un siècle de construction du discours scientifique en Préhistoire, vol. III " ..Aux conceptions d'aujourd'hui ", Actes du Congrès Préhistorique de France, XXVIe session, Congrès du Centenaire, 21-25 septembre 2004, Avignon.</w:t>
            </w:r>
            <w:r>
              <w:rPr/>
              <w:t xml:space="preserve">, Mémoires de la Société préhistorique française, pp.277-293, 2007</w:t>
            </w:r>
          </w:p>
          <w:p>
            <w:pPr/>
            <w:r>
              <w:rPr/>
              <w:t xml:space="preserve">Chapitre d'ouvrage</w:t>
            </w:r>
          </w:p>
          <w:p>
            <w:pPr/>
            <w:hyperlink r:id="rId215" w:history="1">
              <w:r>
                <w:rPr>
                  <w:color w:val="#410a8c"/>
                  <w:u w:val="single"/>
                </w:rPr>
                <w:t xml:space="preserve">halshs-00720561v1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Compte-rendu d'ouvrage pour le BSPF, p. 595-597 : Beyries Sylvie (2020) – Expérimentation en archéologie de la préhistoire, Paris, Éditions des Archives Contemporaines, 137 pages.</w:t>
              </w:r>
            </w:hyperlink>
          </w:p>
          <w:p>
            <w:pPr/>
            <w:hyperlink r:id="rId15" w:history="1">
              <w:r>
                <w:rPr>
                  <w:color w:val="#410a8c"/>
                  <w:u w:val="single"/>
                </w:rPr>
                <w:t xml:space="preserve">Nejma Goutas</w:t>
              </w:r>
            </w:hyperlink>
          </w:p>
          <w:p>
            <w:pPr/>
            <w:r>
              <w:rPr/>
              <w:t xml:space="preserve">2021</w:t>
            </w:r>
          </w:p>
          <w:p>
            <w:pPr/>
            <w:r>
              <w:rPr/>
              <w:t xml:space="preserve">Autre publication scientifique</w:t>
            </w:r>
          </w:p>
          <w:p>
            <w:pPr/>
            <w:hyperlink r:id="rId219" w:history="1">
              <w:r>
                <w:rPr>
                  <w:color w:val="#410a8c"/>
                  <w:u w:val="single"/>
                </w:rPr>
                <w:t xml:space="preserve">hal-03511416v1</w:t>
              </w:r>
            </w:hyperlink>
          </w:p>
        </w:tc>
      </w:tr>
      <w:tr>
        <w:trPr/>
        <w:tc>
          <w:tcPr>
            <w:noWrap/>
          </w:tcPr>
          <w:p>
            <w:pPr>
              <w:spacing w:after="200"/>
            </w:pPr>
            <w:hyperlink r:id="rId220" w:history="1">
              <w:r>
                <w:rPr>
                  <w:color w:val="1e198e"/>
                  <w:b w:val="1"/>
                  <w:bCs w:val="1"/>
                  <w:u w:val="single"/>
                </w:rPr>
                <w:t xml:space="preserve">“ Néandertal dans tous ses états ” (fév.-sep. 2019), Musée de l’Avallonnais (prolongement de l’expositon Néandertal, un air de famille</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41" w:history="1">
              <w:r>
                <w:rPr>
                  <w:color w:val="#410a8c"/>
                  <w:u w:val="single"/>
                </w:rPr>
                <w:t xml:space="preserve">Pierre Bodu</w:t>
              </w:r>
            </w:hyperlink>
          </w:p>
          <w:p>
            <w:pPr/>
            <w:r>
              <w:rPr/>
              <w:t xml:space="preserve">2019</w:t>
            </w:r>
          </w:p>
          <w:p>
            <w:pPr/>
            <w:r>
              <w:rPr/>
              <w:t xml:space="preserve">Autre publication scientifique</w:t>
            </w:r>
          </w:p>
          <w:p>
            <w:pPr/>
            <w:hyperlink r:id="rId220" w:history="1">
              <w:r>
                <w:rPr>
                  <w:color w:val="#410a8c"/>
                  <w:u w:val="single"/>
                </w:rPr>
                <w:t xml:space="preserve">halshs-03026338v1</w:t>
              </w:r>
            </w:hyperlink>
          </w:p>
        </w:tc>
      </w:tr>
      <w:tr>
        <w:trPr/>
        <w:tc>
          <w:tcPr>
            <w:noWrap/>
          </w:tcPr>
          <w:p>
            <w:pPr>
              <w:spacing w:after="200"/>
            </w:pPr>
            <w:hyperlink r:id="rId221" w:history="1">
              <w:r>
                <w:rPr>
                  <w:color w:val="1e198e"/>
                  <w:b w:val="1"/>
                  <w:bCs w:val="1"/>
                  <w:u w:val="single"/>
                </w:rPr>
                <w:t xml:space="preserve">Enquête sur le financement des chercheurs de la section 31 (HOMMES ET MILIEUX : EVOLUTIONS, INTERACTIONS), 2013-2017</w:t>
              </w:r>
            </w:hyperlink>
          </w:p>
          <w:p>
            <w:pPr/>
            <w:hyperlink r:id="rId222" w:history="1">
              <w:r>
                <w:rPr>
                  <w:color w:val="#410a8c"/>
                  <w:u w:val="single"/>
                </w:rPr>
                <w:t xml:space="preserve">Pascal Adalian</w:t>
              </w:r>
            </w:hyperlink>
            <w:r>
              <w:rPr/>
              <w:t xml:space="preserve">,</w:t>
            </w:r>
            <w:hyperlink r:id="rId15" w:history="1">
              <w:r>
                <w:rPr>
                  <w:color w:val="#410a8c"/>
                  <w:u w:val="single"/>
                </w:rPr>
                <w:t xml:space="preserve">Nejma Goutas</w:t>
              </w:r>
            </w:hyperlink>
            <w:r>
              <w:rPr/>
              <w:t xml:space="preserve">,</w:t>
            </w:r>
            <w:hyperlink r:id="rId223" w:history="1">
              <w:r>
                <w:rPr>
                  <w:color w:val="#410a8c"/>
                  <w:u w:val="single"/>
                </w:rPr>
                <w:t xml:space="preserve">Isabelle Théry-Parisot</w:t>
              </w:r>
            </w:hyperlink>
          </w:p>
          <w:p>
            <w:pPr/>
            <w:r>
              <w:rPr/>
              <w:t xml:space="preserve">2019</w:t>
            </w:r>
          </w:p>
          <w:p>
            <w:pPr/>
            <w:r>
              <w:rPr/>
              <w:t xml:space="preserve">Autre publication scientifique</w:t>
            </w:r>
          </w:p>
          <w:p>
            <w:pPr/>
            <w:hyperlink r:id="rId221" w:history="1">
              <w:r>
                <w:rPr>
                  <w:color w:val="#410a8c"/>
                  <w:u w:val="single"/>
                </w:rPr>
                <w:t xml:space="preserve">hal-02383559v1</w:t>
              </w:r>
            </w:hyperlink>
          </w:p>
        </w:tc>
      </w:tr>
      <w:tr>
        <w:trPr/>
        <w:tc>
          <w:tcPr>
            <w:noWrap/>
          </w:tcPr>
          <w:p>
            <w:pPr>
              <w:spacing w:after="200"/>
            </w:pPr>
            <w:hyperlink r:id="rId224" w:history="1">
              <w:r>
                <w:rPr>
                  <w:color w:val="1e198e"/>
                  <w:b w:val="1"/>
                  <w:bCs w:val="1"/>
                  <w:u w:val="single"/>
                </w:rPr>
                <w:t xml:space="preserve">L’équipement en ivoire de mammouth dans le Paléolithique supérieur français, in Mémoire de Mammouth». Catalogue de l’exposition du Musée national de Préhistoire - Les Eyzies de Tayac 29 juin – novembre 2018</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2018, pp.65-71</w:t>
            </w:r>
          </w:p>
          <w:p>
            <w:pPr/>
            <w:r>
              <w:rPr/>
              <w:t xml:space="preserve">Autre publication scientifique</w:t>
            </w:r>
          </w:p>
          <w:p>
            <w:pPr/>
            <w:hyperlink r:id="rId224" w:history="1">
              <w:r>
                <w:rPr>
                  <w:color w:val="#410a8c"/>
                  <w:u w:val="single"/>
                </w:rPr>
                <w:t xml:space="preserve">halshs-03028469v1</w:t>
              </w:r>
            </w:hyperlink>
          </w:p>
        </w:tc>
      </w:tr>
      <w:tr>
        <w:trPr/>
        <w:tc>
          <w:tcPr>
            <w:noWrap/>
          </w:tcPr>
          <w:p>
            <w:pPr>
              <w:spacing w:after="200"/>
            </w:pPr>
            <w:hyperlink r:id="rId225" w:history="1">
              <w:r>
                <w:rPr>
                  <w:color w:val="1e198e"/>
                  <w:b w:val="1"/>
                  <w:bCs w:val="1"/>
                  <w:u w:val="single"/>
                </w:rPr>
                <w:t xml:space="preserve">La Roque-Gageac, la grotte Maldidier</w:t>
              </w:r>
            </w:hyperlink>
          </w:p>
          <w:p>
            <w:pPr/>
            <w:hyperlink r:id="rId27" w:history="1">
              <w:r>
                <w:rPr>
                  <w:color w:val="#410a8c"/>
                  <w:u w:val="single"/>
                </w:rPr>
                <w:t xml:space="preserve">Myriam Boudadi-Maligne</w:t>
              </w:r>
            </w:hyperlink>
            <w:r>
              <w:rPr/>
              <w:t xml:space="preserve">,</w:t>
            </w:r>
            <w:hyperlink r:id="rId66" w:history="1">
              <w:r>
                <w:rPr>
                  <w:color w:val="#410a8c"/>
                  <w:u w:val="single"/>
                </w:rPr>
                <w:t xml:space="preserve">Koren Abanozian</w:t>
              </w:r>
            </w:hyperlink>
            <w:r>
              <w:rPr/>
              <w:t xml:space="preserve">,</w:t>
            </w:r>
            <w:hyperlink r:id="rId67" w:history="1">
              <w:r>
                <w:rPr>
                  <w:color w:val="#410a8c"/>
                  <w:u w:val="single"/>
                </w:rPr>
                <w:t xml:space="preserve">Jean-Christophe Castel</w:t>
              </w:r>
            </w:hyperlink>
            <w:r>
              <w:rPr/>
              <w:t xml:space="preserve">,</w:t>
            </w:r>
            <w:hyperlink r:id="rId68" w:history="1">
              <w:r>
                <w:rPr>
                  <w:color w:val="#410a8c"/>
                  <w:u w:val="single"/>
                </w:rPr>
                <w:t xml:space="preserve">Solène Caux</w:t>
              </w:r>
            </w:hyperlink>
            <w:r>
              <w:rPr/>
              <w:t xml:space="preserve">,</w:t>
            </w:r>
            <w:hyperlink r:id="rId69" w:history="1">
              <w:r>
                <w:rPr>
                  <w:color w:val="#410a8c"/>
                  <w:u w:val="single"/>
                </w:rPr>
                <w:t xml:space="preserve">David Cochard</w:t>
              </w:r>
            </w:hyperlink>
            <w:r>
              <w:rPr/>
              <w:t xml:space="preserve">et al.</w:t>
            </w:r>
          </w:p>
          <w:p>
            <w:pPr/>
            <w:r>
              <w:rPr>
                <w:i w:val="1"/>
                <w:iCs w:val="1"/>
              </w:rPr>
              <w:t xml:space="preserve">Bilan Scientifique de la Région Aquitaine</w:t>
            </w:r>
            <w:r>
              <w:rPr/>
              <w:t xml:space="preserve">, 2017, pp.60</w:t>
            </w:r>
          </w:p>
          <w:p>
            <w:pPr/>
            <w:r>
              <w:rPr/>
              <w:t xml:space="preserve">Autre publication scientifique</w:t>
            </w:r>
          </w:p>
          <w:p>
            <w:pPr/>
            <w:hyperlink r:id="rId225" w:history="1">
              <w:r>
                <w:rPr>
                  <w:color w:val="#410a8c"/>
                  <w:u w:val="single"/>
                </w:rPr>
                <w:t xml:space="preserve">hal-02134201v1</w:t>
              </w:r>
            </w:hyperlink>
          </w:p>
        </w:tc>
      </w:tr>
      <w:tr>
        <w:trPr/>
        <w:tc>
          <w:tcPr>
            <w:noWrap/>
          </w:tcPr>
          <w:p>
            <w:pPr>
              <w:spacing w:after="200"/>
            </w:pPr>
            <w:hyperlink r:id="rId226" w:history="1">
              <w:r>
                <w:rPr>
                  <w:color w:val="1e198e"/>
                  <w:b w:val="1"/>
                  <w:bCs w:val="1"/>
                  <w:u w:val="single"/>
                </w:rPr>
                <w:t xml:space="preserve">Objets d’étude. Revisiter les fouilles d’Arcy-sur-Cure par la photographie, catalogue de l’exposition itinérante</w:t>
              </w:r>
            </w:hyperlink>
          </w:p>
          <w:p>
            <w:pPr/>
            <w:hyperlink r:id="rId227" w:history="1">
              <w:r>
                <w:rPr>
                  <w:color w:val="#410a8c"/>
                  <w:u w:val="single"/>
                </w:rPr>
                <w:t xml:space="preserve">Claire Artemyz</w:t>
              </w:r>
            </w:hyperlink>
            <w:r>
              <w:rPr/>
              <w:t xml:space="preserve">,</w:t>
            </w:r>
            <w:hyperlink r:id="rId109" w:history="1">
              <w:r>
                <w:rPr>
                  <w:color w:val="#410a8c"/>
                  <w:u w:val="single"/>
                </w:rPr>
                <w:t xml:space="preserve">Michèle Ballinger</w:t>
              </w:r>
            </w:hyperlink>
            <w:r>
              <w:rPr/>
              <w:t xml:space="preserve">,</w:t>
            </w: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p>
          <w:p>
            <w:pPr/>
            <w:r>
              <w:rPr/>
              <w:t xml:space="preserve">2017</w:t>
            </w:r>
          </w:p>
          <w:p>
            <w:pPr/>
            <w:r>
              <w:rPr/>
              <w:t xml:space="preserve">Autre publication scientifique</w:t>
            </w:r>
          </w:p>
          <w:p>
            <w:pPr/>
            <w:hyperlink r:id="rId226" w:history="1">
              <w:r>
                <w:rPr>
                  <w:color w:val="#410a8c"/>
                  <w:u w:val="single"/>
                </w:rPr>
                <w:t xml:space="preserve">halshs-03024075v1</w:t>
              </w:r>
            </w:hyperlink>
          </w:p>
        </w:tc>
      </w:tr>
      <w:tr>
        <w:trPr/>
        <w:tc>
          <w:tcPr>
            <w:noWrap/>
          </w:tcPr>
          <w:p>
            <w:pPr>
              <w:spacing w:after="200"/>
            </w:pPr>
            <w:hyperlink r:id="rId228" w:history="1">
              <w:r>
                <w:rPr>
                  <w:color w:val="1e198e"/>
                  <w:b w:val="1"/>
                  <w:bCs w:val="1"/>
                  <w:u w:val="single"/>
                </w:rPr>
                <w:t xml:space="preserve">Objets d'étude : revisiter les fouilles d'Arcy-sur-Cure par la photographie</w:t>
              </w:r>
            </w:hyperlink>
          </w:p>
          <w:p>
            <w:pPr/>
            <w:hyperlink r:id="rId227" w:history="1">
              <w:r>
                <w:rPr>
                  <w:color w:val="#410a8c"/>
                  <w:u w:val="single"/>
                </w:rPr>
                <w:t xml:space="preserve">Claire Artemyz</w:t>
              </w:r>
            </w:hyperlink>
            <w:r>
              <w:rPr/>
              <w:t xml:space="preserve">,</w:t>
            </w: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p>
          <w:p>
            <w:pPr/>
            <w:r>
              <w:rPr/>
              <w:t xml:space="preserve">2017, pp.79</w:t>
            </w:r>
          </w:p>
          <w:p>
            <w:pPr/>
            <w:r>
              <w:rPr/>
              <w:t xml:space="preserve">Autre publication scientifique</w:t>
            </w:r>
          </w:p>
          <w:p>
            <w:pPr/>
            <w:hyperlink r:id="rId228" w:history="1">
              <w:r>
                <w:rPr>
                  <w:color w:val="#410a8c"/>
                  <w:u w:val="single"/>
                </w:rPr>
                <w:t xml:space="preserve">hal-01622228v1</w:t>
              </w:r>
            </w:hyperlink>
          </w:p>
        </w:tc>
      </w:tr>
      <w:tr>
        <w:trPr/>
        <w:tc>
          <w:tcPr>
            <w:noWrap/>
          </w:tcPr>
          <w:p>
            <w:pPr>
              <w:spacing w:after="200"/>
            </w:pPr>
            <w:hyperlink r:id="rId229" w:history="1">
              <w:r>
                <w:rPr>
                  <w:color w:val="1e198e"/>
                  <w:b w:val="1"/>
                  <w:bCs w:val="1"/>
                  <w:u w:val="single"/>
                </w:rPr>
                <w:t xml:space="preserve">La grotte du Trilobite (Arcy-Sur-Cure, Bourgogne), exposé sur le site d’Arcy et au musée de l’Avallonnais à Avallon</w:t>
              </w:r>
            </w:hyperlink>
          </w:p>
          <w:p>
            <w:pP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r>
              <w:rPr/>
              <w:t xml:space="preserve">,</w:t>
            </w:r>
            <w:hyperlink r:id="rId142" w:history="1">
              <w:r>
                <w:rPr>
                  <w:color w:val="#410a8c"/>
                  <w:u w:val="single"/>
                </w:rPr>
                <w:t xml:space="preserve">Ludovic Mevel</w:t>
              </w:r>
            </w:hyperlink>
            <w:r>
              <w:rPr/>
              <w:t xml:space="preserve">,</w:t>
            </w:r>
            <w:hyperlink r:id="rId109" w:history="1">
              <w:r>
                <w:rPr>
                  <w:color w:val="#410a8c"/>
                  <w:u w:val="single"/>
                </w:rPr>
                <w:t xml:space="preserve">Michèle Ballinger</w:t>
              </w:r>
            </w:hyperlink>
          </w:p>
          <w:p>
            <w:pPr/>
            <w:r>
              <w:rPr/>
              <w:t xml:space="preserve">2016</w:t>
            </w:r>
          </w:p>
          <w:p>
            <w:pPr/>
            <w:r>
              <w:rPr/>
              <w:t xml:space="preserve">Autre publication scientifique</w:t>
            </w:r>
          </w:p>
          <w:p>
            <w:pPr/>
            <w:hyperlink r:id="rId229" w:history="1">
              <w:r>
                <w:rPr>
                  <w:color w:val="#410a8c"/>
                  <w:u w:val="single"/>
                </w:rPr>
                <w:t xml:space="preserve">halshs-03026351v1</w:t>
              </w:r>
            </w:hyperlink>
          </w:p>
        </w:tc>
      </w:tr>
      <w:tr>
        <w:trPr/>
        <w:tc>
          <w:tcPr>
            <w:noWrap/>
          </w:tcPr>
          <w:p>
            <w:pPr>
              <w:spacing w:after="200"/>
            </w:pPr>
            <w:hyperlink r:id="rId230" w:history="1">
              <w:r>
                <w:rPr>
                  <w:color w:val="1e198e"/>
                  <w:b w:val="1"/>
                  <w:bCs w:val="1"/>
                  <w:u w:val="single"/>
                </w:rPr>
                <w:t xml:space="preserve">Les grottes d’Arcy-sur-Cure, exposition permanente, salle de Préhistoire du musée de l’Avallonais à Avallon (89)</w:t>
              </w:r>
            </w:hyperlink>
          </w:p>
          <w:p>
            <w:pPr/>
            <w:hyperlink r:id="rId109" w:history="1">
              <w:r>
                <w:rPr>
                  <w:color w:val="#410a8c"/>
                  <w:u w:val="single"/>
                </w:rPr>
                <w:t xml:space="preserve">Michèle Ballinger</w:t>
              </w:r>
            </w:hyperlink>
            <w:r>
              <w:rPr/>
              <w:t xml:space="preserve">,</w:t>
            </w:r>
            <w:hyperlink r:id="rId41" w:history="1">
              <w:r>
                <w:rPr>
                  <w:color w:val="#410a8c"/>
                  <w:u w:val="single"/>
                </w:rPr>
                <w:t xml:space="preserve">Pierre Bodu</w:t>
              </w:r>
            </w:hyperlink>
            <w:r>
              <w:rPr/>
              <w:t xml:space="preserve">,</w:t>
            </w:r>
            <w:hyperlink r:id="rId15" w:history="1">
              <w:r>
                <w:rPr>
                  <w:color w:val="#410a8c"/>
                  <w:u w:val="single"/>
                </w:rPr>
                <w:t xml:space="preserve">Nejma Goutas</w:t>
              </w:r>
            </w:hyperlink>
            <w:r>
              <w:rPr/>
              <w:t xml:space="preserve">,</w:t>
            </w:r>
            <w:hyperlink r:id="rId231" w:history="1">
              <w:r>
                <w:rPr>
                  <w:color w:val="#410a8c"/>
                  <w:u w:val="single"/>
                </w:rPr>
                <w:t xml:space="preserve">Nelly Connet</w:t>
              </w:r>
            </w:hyperlink>
            <w:r>
              <w:rPr/>
              <w:t xml:space="preserve">,</w:t>
            </w:r>
            <w:hyperlink r:id="rId142" w:history="1">
              <w:r>
                <w:rPr>
                  <w:color w:val="#410a8c"/>
                  <w:u w:val="single"/>
                </w:rPr>
                <w:t xml:space="preserve">Ludovic Mevel</w:t>
              </w:r>
            </w:hyperlink>
          </w:p>
          <w:p>
            <w:pPr/>
            <w:r>
              <w:rPr/>
              <w:t xml:space="preserve">2016</w:t>
            </w:r>
          </w:p>
          <w:p>
            <w:pPr/>
            <w:r>
              <w:rPr/>
              <w:t xml:space="preserve">Autre publication scientifique</w:t>
            </w:r>
          </w:p>
          <w:p>
            <w:pPr/>
            <w:hyperlink r:id="rId230" w:history="1">
              <w:r>
                <w:rPr>
                  <w:color w:val="#410a8c"/>
                  <w:u w:val="single"/>
                </w:rPr>
                <w:t xml:space="preserve">halshs-03024090v1</w:t>
              </w:r>
            </w:hyperlink>
          </w:p>
        </w:tc>
      </w:tr>
    </w:tbl>
    <w:p>
      <w:pPr>
        <w:spacing w:before="200"/>
      </w:pPr>
    </w:p>
    <w:p>
      <w:pPr>
        <w:pStyle w:val="Heading2"/>
      </w:pPr>
      <w:r>
        <w:rPr>
          <w:color w:val="1e198e"/>
          <w:b w:val="1"/>
          <w:bCs w:val="1"/>
        </w:rPr>
        <w:t xml:space="preserve">Rapport (46)</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233" w:history="1">
              <w:r>
                <w:rPr>
                  <w:color w:val="#410a8c"/>
                  <w:u w:val="single"/>
                </w:rPr>
                <w:t xml:space="preserve">Jean-Jacques Bahain</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232" w:history="1">
              <w:r>
                <w:rPr>
                  <w:color w:val="#410a8c"/>
                  <w:u w:val="single"/>
                </w:rPr>
                <w:t xml:space="preserve">hal-05547851v1</w:t>
              </w:r>
            </w:hyperlink>
          </w:p>
        </w:tc>
      </w:tr>
      <w:tr>
        <w:trPr/>
        <w:tc>
          <w:tcPr>
            <w:noWrap/>
          </w:tcPr>
          <w:p>
            <w:pPr>
              <w:spacing w:after="200"/>
            </w:pPr>
            <w:hyperlink r:id="rId235" w:history="1">
              <w:r>
                <w:rPr>
                  <w:color w:val="1e198e"/>
                  <w:b w:val="1"/>
                  <w:bCs w:val="1"/>
                  <w:u w:val="single"/>
                </w:rPr>
                <w:t xml:space="preserve">Igue du Gral, Rapport de projet collectif de recherches 2025</w:t>
              </w:r>
            </w:hyperlink>
          </w:p>
          <w:p>
            <w:pPr/>
            <w:hyperlink r:id="rId27" w:history="1">
              <w:r>
                <w:rPr>
                  <w:color w:val="#410a8c"/>
                  <w:u w:val="single"/>
                </w:rPr>
                <w:t xml:space="preserve">Myriam Boudadi-Maligne</w:t>
              </w:r>
            </w:hyperlink>
            <w:r>
              <w:rPr/>
              <w:t xml:space="preserve">,</w:t>
            </w:r>
            <w:hyperlink r:id="rId236" w:history="1">
              <w:r>
                <w:rPr>
                  <w:color w:val="#410a8c"/>
                  <w:u w:val="single"/>
                </w:rPr>
                <w:t xml:space="preserve">Jean‐christophe Castel</w:t>
              </w:r>
            </w:hyperlink>
            <w:r>
              <w:rPr/>
              <w:t xml:space="preserve">,</w:t>
            </w:r>
            <w:hyperlink r:id="rId237" w:history="1">
              <w:r>
                <w:rPr>
                  <w:color w:val="#410a8c"/>
                  <w:u w:val="single"/>
                </w:rPr>
                <w:t xml:space="preserve">Jean-Baptiste Mallye</w:t>
              </w:r>
            </w:hyperlink>
            <w:r>
              <w:rPr/>
              <w:t xml:space="preserve">,</w:t>
            </w:r>
            <w:hyperlink r:id="rId120" w:history="1">
              <w:r>
                <w:rPr>
                  <w:color w:val="#410a8c"/>
                  <w:u w:val="single"/>
                </w:rPr>
                <w:t xml:space="preserve">Céline Bemilli</w:t>
              </w:r>
            </w:hyperlink>
            <w:r>
              <w:rPr/>
              <w:t xml:space="preserve">,</w:t>
            </w:r>
            <w:hyperlink r:id="rId33"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235" w:history="1">
              <w:r>
                <w:rPr>
                  <w:color w:val="#410a8c"/>
                  <w:u w:val="single"/>
                </w:rPr>
                <w:t xml:space="preserve">hal-05515966v1</w:t>
              </w:r>
            </w:hyperlink>
          </w:p>
        </w:tc>
      </w:tr>
      <w:tr>
        <w:trPr/>
        <w:tc>
          <w:tcPr>
            <w:noWrap/>
          </w:tcPr>
          <w:p>
            <w:pPr>
              <w:spacing w:after="200"/>
            </w:pPr>
            <w:hyperlink r:id="rId238"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15" w:history="1">
              <w:r>
                <w:rPr>
                  <w:color w:val="#410a8c"/>
                  <w:u w:val="single"/>
                </w:rPr>
                <w:t xml:space="preserve">Nejma Goutas</w:t>
              </w:r>
            </w:hyperlink>
            <w:r>
              <w:rPr/>
              <w:t xml:space="preserve">,</w:t>
            </w:r>
            <w:hyperlink r:id="rId239" w:history="1">
              <w:r>
                <w:rPr>
                  <w:color w:val="#410a8c"/>
                  <w:u w:val="single"/>
                </w:rPr>
                <w:t xml:space="preserve">Marylise Onfray</w:t>
              </w:r>
            </w:hyperlink>
            <w:r>
              <w:rPr/>
              <w:t xml:space="preserve">,</w:t>
            </w:r>
            <w:hyperlink r:id="rId240" w:history="1">
              <w:r>
                <w:rPr>
                  <w:color w:val="#410a8c"/>
                  <w:u w:val="single"/>
                </w:rPr>
                <w:t xml:space="preserve">Pierre Allard</w:t>
              </w:r>
            </w:hyperlink>
            <w:r>
              <w:rPr/>
              <w:t xml:space="preserve">,</w:t>
            </w:r>
            <w:hyperlink r:id="rId241" w:history="1">
              <w:r>
                <w:rPr>
                  <w:color w:val="#410a8c"/>
                  <w:u w:val="single"/>
                </w:rPr>
                <w:t xml:space="preserve">Lionel Barriquand</w:t>
              </w:r>
            </w:hyperlink>
            <w:r>
              <w:rPr/>
              <w:t xml:space="preserve">,</w:t>
            </w:r>
            <w:hyperlink r:id="rId41"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238" w:history="1">
              <w:r>
                <w:rPr>
                  <w:color w:val="#410a8c"/>
                  <w:u w:val="single"/>
                </w:rPr>
                <w:t xml:space="preserve">hal-04380939v1</w:t>
              </w:r>
            </w:hyperlink>
          </w:p>
        </w:tc>
      </w:tr>
      <w:tr>
        <w:trPr/>
        <w:tc>
          <w:tcPr>
            <w:noWrap/>
          </w:tcPr>
          <w:p>
            <w:pPr>
              <w:spacing w:after="200"/>
            </w:pPr>
            <w:hyperlink r:id="rId242" w:history="1">
              <w:r>
                <w:rPr>
                  <w:color w:val="1e198e"/>
                  <w:b w:val="1"/>
                  <w:bCs w:val="1"/>
                  <w:u w:val="single"/>
                </w:rPr>
                <w:t xml:space="preserve">L’industrie en matières dures d’origine organique du site de Pomongwe : la série Cooke retrouvée ! in Bourdier C., A. Nhamo, G. Porraz et K. Machiwenyika (coord.), L’art rupestre des chasseurs-collecteurs du Later Stone Age d’Afrique australe : apparition, filiations et ruptures dans les Matobo, Zimbabwe (MEAE-IUF MATOBART), Quadriennal 2021-2024, rapport annuel 2023, Ministère de l’Europe et des affaires étrangères.</w:t>
              </w:r>
            </w:hyperlink>
          </w:p>
          <w:p>
            <w:pPr/>
            <w:hyperlink r:id="rId15" w:history="1">
              <w:r>
                <w:rPr>
                  <w:color w:val="#410a8c"/>
                  <w:u w:val="single"/>
                </w:rPr>
                <w:t xml:space="preserve">Nejma Goutas</w:t>
              </w:r>
            </w:hyperlink>
          </w:p>
          <w:p>
            <w:pPr/>
            <w:r>
              <w:rPr/>
              <w:t xml:space="preserve">Université Jean Jaurès; CNRS; Insititut universitaire de France; Institut français d'Afrique du Sud - Recherche. 2023</w:t>
            </w:r>
          </w:p>
          <w:p>
            <w:pPr/>
            <w:r>
              <w:rPr/>
              <w:t xml:space="preserve">Rapport</w:t>
            </w:r>
          </w:p>
          <w:p>
            <w:pPr/>
            <w:hyperlink r:id="rId242" w:history="1">
              <w:r>
                <w:rPr>
                  <w:color w:val="#410a8c"/>
                  <w:u w:val="single"/>
                </w:rPr>
                <w:t xml:space="preserve">hal-04380916v1</w:t>
              </w:r>
            </w:hyperlink>
          </w:p>
        </w:tc>
      </w:tr>
      <w:tr>
        <w:trPr/>
        <w:tc>
          <w:tcPr>
            <w:noWrap/>
          </w:tcPr>
          <w:p>
            <w:pPr>
              <w:spacing w:after="200"/>
            </w:pPr>
            <w:hyperlink r:id="rId243" w:history="1">
              <w:r>
                <w:rPr>
                  <w:color w:val="1e198e"/>
                  <w:b w:val="1"/>
                  <w:bCs w:val="1"/>
                  <w:u w:val="single"/>
                </w:rPr>
                <w:t xml:space="preserve">Le Paléolithique et le Mésolithique (CTRA Est) : bilan 2021 et perspectives, 12 pages, in Rapports d’activité 2021 des CTRA (Commissions territoriales de la recherche archéologique)</w:t>
              </w:r>
            </w:hyperlink>
          </w:p>
          <w:p>
            <w:pPr/>
            <w:hyperlink r:id="rId15" w:history="1">
              <w:r>
                <w:rPr>
                  <w:color w:val="#410a8c"/>
                  <w:u w:val="single"/>
                </w:rPr>
                <w:t xml:space="preserve">Nejma Goutas</w:t>
              </w:r>
            </w:hyperlink>
          </w:p>
          <w:p>
            <w:pPr/>
            <w:r>
              <w:rPr/>
              <w:t xml:space="preserve">Ministère de la culture. 2022</w:t>
            </w:r>
          </w:p>
          <w:p>
            <w:pPr/>
            <w:r>
              <w:rPr/>
              <w:t xml:space="preserve">Rapport</w:t>
            </w:r>
          </w:p>
          <w:p>
            <w:pPr/>
            <w:hyperlink r:id="rId243" w:history="1">
              <w:r>
                <w:rPr>
                  <w:color w:val="#410a8c"/>
                  <w:u w:val="single"/>
                </w:rPr>
                <w:t xml:space="preserve">hal-03901469v1</w:t>
              </w:r>
            </w:hyperlink>
          </w:p>
        </w:tc>
      </w:tr>
      <w:tr>
        <w:trPr/>
        <w:tc>
          <w:tcPr>
            <w:noWrap/>
          </w:tcPr>
          <w:p>
            <w:pPr>
              <w:spacing w:after="200"/>
            </w:pPr>
            <w:hyperlink r:id="rId244" w:history="1">
              <w:r>
                <w:rPr>
                  <w:color w:val="1e198e"/>
                  <w:b w:val="1"/>
                  <w:bCs w:val="1"/>
                  <w:u w:val="single"/>
                </w:rPr>
                <w:t xml:space="preserve">Les bois de renne du Solutréen d’Ormesson : avancement des recherches in Bodu P. (dir.), Le gisement du Paléolithique moyen et du Paléolithique supérieur des Bossats. Ormesson (Seine-et-Marne), Rapport annuel de fouille (2022), SRA Ile-de-France, 8 pages</w:t>
              </w:r>
            </w:hyperlink>
          </w:p>
          <w:p>
            <w:pPr/>
            <w:hyperlink r:id="rId15" w:history="1">
              <w:r>
                <w:rPr>
                  <w:color w:val="#410a8c"/>
                  <w:u w:val="single"/>
                </w:rPr>
                <w:t xml:space="preserve">Nejma Goutas</w:t>
              </w:r>
            </w:hyperlink>
          </w:p>
          <w:p>
            <w:pPr/>
            <w:r>
              <w:rPr/>
              <w:t xml:space="preserve">SRA Ile de France. 2022</w:t>
            </w:r>
          </w:p>
          <w:p>
            <w:pPr/>
            <w:r>
              <w:rPr/>
              <w:t xml:space="preserve">Rapport</w:t>
            </w:r>
          </w:p>
          <w:p>
            <w:pPr/>
            <w:hyperlink r:id="rId244" w:history="1">
              <w:r>
                <w:rPr>
                  <w:color w:val="#410a8c"/>
                  <w:u w:val="single"/>
                </w:rPr>
                <w:t xml:space="preserve">hal-03901086v1</w:t>
              </w:r>
            </w:hyperlink>
          </w:p>
        </w:tc>
      </w:tr>
      <w:tr>
        <w:trPr/>
        <w:tc>
          <w:tcPr>
            <w:noWrap/>
          </w:tcPr>
          <w:p>
            <w:pPr>
              <w:spacing w:after="200"/>
            </w:pPr>
            <w:hyperlink r:id="rId245" w:history="1">
              <w:r>
                <w:rPr>
                  <w:color w:val="1e198e"/>
                  <w:b w:val="1"/>
                  <w:bCs w:val="1"/>
                  <w:u w:val="single"/>
                </w:rPr>
                <w:t xml:space="preserve">Dynamique d’occupation du massif d’Arcy-sur-Cure et de la vallée de la Cure au cours de la Préhistoire, Projet G3ARC, Rapport d’opération de sondage de décembre 2021, SRA Bourgogne Franche-Comté, 48 pages</w:t>
              </w:r>
            </w:hyperlink>
          </w:p>
          <w:p>
            <w:pPr/>
            <w:hyperlink r:id="rId239" w:history="1">
              <w:r>
                <w:rPr>
                  <w:color w:val="#410a8c"/>
                  <w:u w:val="single"/>
                </w:rPr>
                <w:t xml:space="preserve">Marylise Onfray</w:t>
              </w:r>
            </w:hyperlink>
            <w:r>
              <w:rPr/>
              <w:t xml:space="preserve">,</w:t>
            </w:r>
            <w:hyperlink r:id="rId15" w:history="1">
              <w:r>
                <w:rPr>
                  <w:color w:val="#410a8c"/>
                  <w:u w:val="single"/>
                </w:rPr>
                <w:t xml:space="preserve">Nejma Goutas</w:t>
              </w:r>
            </w:hyperlink>
            <w:r>
              <w:rPr/>
              <w:t xml:space="preserve">,</w:t>
            </w:r>
            <w:hyperlink r:id="rId246" w:history="1">
              <w:r>
                <w:rPr>
                  <w:color w:val="#410a8c"/>
                  <w:u w:val="single"/>
                </w:rPr>
                <w:t xml:space="preserve">Adrien Barra</w:t>
              </w:r>
            </w:hyperlink>
            <w:r>
              <w:rPr/>
              <w:t xml:space="preserve">,</w:t>
            </w:r>
            <w:hyperlink r:id="rId247" w:history="1">
              <w:r>
                <w:rPr>
                  <w:color w:val="#410a8c"/>
                  <w:u w:val="single"/>
                </w:rPr>
                <w:t xml:space="preserve">Didier Cailhol</w:t>
              </w:r>
            </w:hyperlink>
            <w:r>
              <w:rPr/>
              <w:t xml:space="preserve">,</w:t>
            </w:r>
            <w:hyperlink r:id="rId248" w:history="1">
              <w:r>
                <w:rPr>
                  <w:color w:val="#410a8c"/>
                  <w:u w:val="single"/>
                </w:rPr>
                <w:t xml:space="preserve">Etienne Cossart</w:t>
              </w:r>
            </w:hyperlink>
            <w:r>
              <w:rPr/>
              <w:t xml:space="preserve">et al.</w:t>
            </w:r>
          </w:p>
          <w:p>
            <w:pPr/>
            <w:r>
              <w:rPr/>
              <w:t xml:space="preserve">DRAC / SRA / CRMH Bourgogne-Franche-Comté. 2022</w:t>
            </w:r>
          </w:p>
          <w:p>
            <w:pPr/>
            <w:r>
              <w:rPr/>
              <w:t xml:space="preserve">Rapport</w:t>
            </w:r>
          </w:p>
          <w:p>
            <w:pPr/>
            <w:hyperlink r:id="rId245" w:history="1">
              <w:r>
                <w:rPr>
                  <w:color w:val="#410a8c"/>
                  <w:u w:val="single"/>
                </w:rPr>
                <w:t xml:space="preserve">hal-03895747v1</w:t>
              </w:r>
            </w:hyperlink>
          </w:p>
        </w:tc>
      </w:tr>
      <w:tr>
        <w:trPr/>
        <w:tc>
          <w:tcPr>
            <w:noWrap/>
          </w:tcPr>
          <w:p>
            <w:pPr>
              <w:spacing w:after="200"/>
            </w:pPr>
            <w:hyperlink r:id="rId249" w:history="1">
              <w:r>
                <w:rPr>
                  <w:color w:val="1e198e"/>
                  <w:b w:val="1"/>
                  <w:bCs w:val="1"/>
                  <w:u w:val="single"/>
                </w:rPr>
                <w:t xml:space="preserve">La Grotte des Morts. Rapport d’Aide à la Préparation de Publication</w:t>
              </w:r>
            </w:hyperlink>
          </w:p>
          <w:p>
            <w:pPr/>
            <w:hyperlink r:id="rId250" w:history="1">
              <w:r>
                <w:rPr>
                  <w:color w:val="#410a8c"/>
                  <w:u w:val="single"/>
                </w:rPr>
                <w:t xml:space="preserve">Morgane de Parthenay</w:t>
              </w:r>
            </w:hyperlink>
            <w:r>
              <w:rPr/>
              <w:t xml:space="preserve">,</w:t>
            </w:r>
            <w:hyperlink r:id="rId251" w:history="1">
              <w:r>
                <w:rPr>
                  <w:color w:val="#410a8c"/>
                  <w:u w:val="single"/>
                </w:rPr>
                <w:t xml:space="preserve">Cédric Sarrazin</w:t>
              </w:r>
            </w:hyperlink>
            <w:r>
              <w:rPr/>
              <w:t xml:space="preserve">,</w:t>
            </w:r>
            <w:hyperlink r:id="rId15" w:history="1">
              <w:r>
                <w:rPr>
                  <w:color w:val="#410a8c"/>
                  <w:u w:val="single"/>
                </w:rPr>
                <w:t xml:space="preserve">Nejma Goutas</w:t>
              </w:r>
            </w:hyperlink>
            <w:r>
              <w:rPr/>
              <w:t xml:space="preserve">,</w:t>
            </w:r>
            <w:hyperlink r:id="rId252" w:history="1">
              <w:r>
                <w:rPr>
                  <w:color w:val="#410a8c"/>
                  <w:u w:val="single"/>
                </w:rPr>
                <w:t xml:space="preserve">Emilie Lesvignes</w:t>
              </w:r>
            </w:hyperlink>
            <w:r>
              <w:rPr/>
              <w:t xml:space="preserve">,</w:t>
            </w:r>
            <w:hyperlink r:id="rId253" w:history="1">
              <w:r>
                <w:rPr>
                  <w:color w:val="#410a8c"/>
                  <w:u w:val="single"/>
                </w:rPr>
                <w:t xml:space="preserve">Cédric Beauval</w:t>
              </w:r>
            </w:hyperlink>
            <w:r>
              <w:rPr/>
              <w:t xml:space="preserve">et al.</w:t>
            </w:r>
          </w:p>
          <w:p>
            <w:pPr/>
            <w:r>
              <w:rPr/>
              <w:t xml:space="preserve">DRAC Nouvelle-Aquitaine, Service Régional de l’Archéologie. 2022</w:t>
            </w:r>
          </w:p>
          <w:p>
            <w:pPr/>
            <w:r>
              <w:rPr/>
              <w:t xml:space="preserve">Rapport</w:t>
            </w:r>
          </w:p>
          <w:p>
            <w:pPr/>
            <w:hyperlink r:id="rId249" w:history="1">
              <w:r>
                <w:rPr>
                  <w:color w:val="#410a8c"/>
                  <w:u w:val="single"/>
                </w:rPr>
                <w:t xml:space="preserve">hal-04929110v1</w:t>
              </w:r>
            </w:hyperlink>
          </w:p>
        </w:tc>
      </w:tr>
      <w:tr>
        <w:trPr/>
        <w:tc>
          <w:tcPr>
            <w:noWrap/>
          </w:tcPr>
          <w:p>
            <w:pPr>
              <w:spacing w:after="200"/>
            </w:pPr>
            <w:hyperlink r:id="rId254" w:history="1">
              <w:r>
                <w:rPr>
                  <w:color w:val="1e198e"/>
                  <w:b w:val="1"/>
                  <w:bCs w:val="1"/>
                  <w:u w:val="single"/>
                </w:rPr>
                <w:t xml:space="preserve">Les pièces d’art mobilier de la collection Victor Aubert : un travail de faussaire(s) ! in O. Blin (dir), La Vallée de la Mauldre. Evolution d’un site dans son territoire sur la longue durée. Approche diachronique archéologique, historique et environnementale d’une petite vallée affluente de la Seine sur la longue durée (Préhistoire ancienne-Epoque Contemporaine) », rapport de PCR région Ile de France, triennal 2020-2022, rapport de 33 pages.</w:t>
              </w:r>
            </w:hyperlink>
          </w:p>
          <w:p>
            <w:pPr/>
            <w:hyperlink r:id="rId15" w:history="1">
              <w:r>
                <w:rPr>
                  <w:color w:val="#410a8c"/>
                  <w:u w:val="single"/>
                </w:rPr>
                <w:t xml:space="preserve">Nejma Goutas</w:t>
              </w:r>
            </w:hyperlink>
            <w:r>
              <w:rPr/>
              <w:t xml:space="preserve">,</w:t>
            </w:r>
            <w:hyperlink r:id="rId255" w:history="1">
              <w:r>
                <w:rPr>
                  <w:color w:val="#410a8c"/>
                  <w:u w:val="single"/>
                </w:rPr>
                <w:t xml:space="preserve">Vincent Delvigne</w:t>
              </w:r>
            </w:hyperlink>
          </w:p>
          <w:p>
            <w:pPr/>
            <w:r>
              <w:rPr/>
              <w:t xml:space="preserve">CNRS. 2022</w:t>
            </w:r>
          </w:p>
          <w:p>
            <w:pPr/>
            <w:r>
              <w:rPr/>
              <w:t xml:space="preserve">Rapport</w:t>
            </w:r>
          </w:p>
          <w:p>
            <w:pPr/>
            <w:hyperlink r:id="rId254" w:history="1">
              <w:r>
                <w:rPr>
                  <w:color w:val="#410a8c"/>
                  <w:u w:val="single"/>
                </w:rPr>
                <w:t xml:space="preserve">hal-03895347v1</w:t>
              </w:r>
            </w:hyperlink>
          </w:p>
        </w:tc>
      </w:tr>
      <w:tr>
        <w:trPr/>
        <w:tc>
          <w:tcPr>
            <w:noWrap/>
          </w:tcPr>
          <w:p>
            <w:pPr>
              <w:spacing w:after="200"/>
            </w:pPr>
            <w:hyperlink r:id="rId256"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239" w:history="1">
              <w:r>
                <w:rPr>
                  <w:color w:val="#410a8c"/>
                  <w:u w:val="single"/>
                </w:rPr>
                <w:t xml:space="preserve">Marylise Onfray</w:t>
              </w:r>
            </w:hyperlink>
            <w:r>
              <w:rPr/>
              <w:t xml:space="preserve">,</w:t>
            </w:r>
            <w:hyperlink r:id="rId15" w:history="1">
              <w:r>
                <w:rPr>
                  <w:color w:val="#410a8c"/>
                  <w:u w:val="single"/>
                </w:rPr>
                <w:t xml:space="preserve">Nejma Goutas</w:t>
              </w:r>
            </w:hyperlink>
            <w:r>
              <w:rPr/>
              <w:t xml:space="preserve">,</w:t>
            </w:r>
            <w:hyperlink r:id="rId241" w:history="1">
              <w:r>
                <w:rPr>
                  <w:color w:val="#410a8c"/>
                  <w:u w:val="single"/>
                </w:rPr>
                <w:t xml:space="preserve">Lionel Barriquand</w:t>
              </w:r>
            </w:hyperlink>
            <w:r>
              <w:rPr/>
              <w:t xml:space="preserve">,</w:t>
            </w:r>
            <w:hyperlink r:id="rId247" w:history="1">
              <w:r>
                <w:rPr>
                  <w:color w:val="#410a8c"/>
                  <w:u w:val="single"/>
                </w:rPr>
                <w:t xml:space="preserve">Didier Cailhol</w:t>
              </w:r>
            </w:hyperlink>
            <w:r>
              <w:rPr/>
              <w:t xml:space="preserve">,</w:t>
            </w:r>
            <w:hyperlink r:id="rId257"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256" w:history="1">
              <w:r>
                <w:rPr>
                  <w:color w:val="#410a8c"/>
                  <w:u w:val="single"/>
                </w:rPr>
                <w:t xml:space="preserve">hal-03895699v1</w:t>
              </w:r>
            </w:hyperlink>
          </w:p>
        </w:tc>
      </w:tr>
      <w:tr>
        <w:trPr/>
        <w:tc>
          <w:tcPr>
            <w:noWrap/>
          </w:tcPr>
          <w:p>
            <w:pPr>
              <w:spacing w:after="200"/>
            </w:pPr>
            <w:hyperlink r:id="rId258" w:history="1">
              <w:r>
                <w:rPr>
                  <w:color w:val="1e198e"/>
                  <w:b w:val="1"/>
                  <w:bCs w:val="1"/>
                  <w:u w:val="single"/>
                </w:rPr>
                <w:t xml:space="preserve">Étude typo-technologique de l’industrie osseuse de la grotte des Morts : des données en en partie dissonantes avec celles de l’industrie lithique, in M. Parthenay (de), C. Sarrazin, (coord.), La Grotte des Morts. Rapport 2022 d’Aide à la Préparation de Publication. DRAC Nouvelle-Aquitaine, 46 pages.</w:t>
              </w:r>
            </w:hyperlink>
          </w:p>
          <w:p>
            <w:pPr/>
            <w:hyperlink r:id="rId15" w:history="1">
              <w:r>
                <w:rPr>
                  <w:color w:val="#410a8c"/>
                  <w:u w:val="single"/>
                </w:rPr>
                <w:t xml:space="preserve">Nejma Goutas</w:t>
              </w:r>
            </w:hyperlink>
          </w:p>
          <w:p>
            <w:pPr/>
            <w:r>
              <w:rPr/>
              <w:t xml:space="preserve">DRAC Nouvelle-Aquitaine. 2022</w:t>
            </w:r>
          </w:p>
          <w:p>
            <w:pPr/>
            <w:r>
              <w:rPr/>
              <w:t xml:space="preserve">Rapport</w:t>
            </w:r>
          </w:p>
          <w:p>
            <w:pPr/>
            <w:hyperlink r:id="rId258" w:history="1">
              <w:r>
                <w:rPr>
                  <w:color w:val="#410a8c"/>
                  <w:u w:val="single"/>
                </w:rPr>
                <w:t xml:space="preserve">hal-03901008v1</w:t>
              </w:r>
            </w:hyperlink>
          </w:p>
        </w:tc>
      </w:tr>
      <w:tr>
        <w:trPr/>
        <w:tc>
          <w:tcPr>
            <w:noWrap/>
          </w:tcPr>
          <w:p>
            <w:pPr>
              <w:spacing w:after="200"/>
            </w:pPr>
            <w:hyperlink r:id="rId259" w:history="1">
              <w:r>
                <w:rPr>
                  <w:color w:val="1e198e"/>
                  <w:b w:val="1"/>
                  <w:bCs w:val="1"/>
                  <w:u w:val="single"/>
                </w:rPr>
                <w:t xml:space="preserve">Évaluation du potentiel des séries d’industrie en matières dures d’origine organique du site de Pomongwe : résultats préliminaires, in Bourdier C. (coord.), L’art rupestre des chasseurs-collecteurs du Later Stone Age d’Afrique australe : apparition, filiations et ruptures dans les Matobo, Zimbabwe (Matobart), Quadriennal 2021-2024, rapport annuel 2022, Ministère des affaires étrangères; rapports d'étude version courte (5 pages) et version longue en annexes (16 pages)</w:t>
              </w:r>
            </w:hyperlink>
          </w:p>
          <w:p>
            <w:pPr/>
            <w:hyperlink r:id="rId15" w:history="1">
              <w:r>
                <w:rPr>
                  <w:color w:val="#410a8c"/>
                  <w:u w:val="single"/>
                </w:rPr>
                <w:t xml:space="preserve">Nejma Goutas</w:t>
              </w:r>
            </w:hyperlink>
          </w:p>
          <w:p>
            <w:pPr/>
            <w:r>
              <w:rPr/>
              <w:t xml:space="preserve">Ministère des affaires étrangères. 2022</w:t>
            </w:r>
          </w:p>
          <w:p>
            <w:pPr/>
            <w:r>
              <w:rPr/>
              <w:t xml:space="preserve">Rapport</w:t>
            </w:r>
          </w:p>
          <w:p>
            <w:pPr/>
            <w:hyperlink r:id="rId259" w:history="1">
              <w:r>
                <w:rPr>
                  <w:color w:val="#410a8c"/>
                  <w:u w:val="single"/>
                </w:rPr>
                <w:t xml:space="preserve">hal-03900996v1</w:t>
              </w:r>
            </w:hyperlink>
          </w:p>
        </w:tc>
      </w:tr>
      <w:tr>
        <w:trPr/>
        <w:tc>
          <w:tcPr>
            <w:noWrap/>
          </w:tcPr>
          <w:p>
            <w:pPr>
              <w:spacing w:after="200"/>
            </w:pPr>
            <w:hyperlink r:id="rId260" w:history="1">
              <w:r>
                <w:rPr>
                  <w:color w:val="1e198e"/>
                  <w:b w:val="1"/>
                  <w:bCs w:val="1"/>
                  <w:u w:val="single"/>
                </w:rPr>
                <w:t xml:space="preserve">Les bois de renne du niveau solutréen : rappel des données antérieures, nouvelles découvertes et test de décalcification au bac à ultrasons. Contribution au rapport annuel d'activité des fouilles programmées du site des Bossats (dir. P. Bodu) à Ormesson (Seine-et-Marne, France)</w:t>
              </w:r>
            </w:hyperlink>
          </w:p>
          <w:p>
            <w:pPr/>
            <w:hyperlink r:id="rId15" w:history="1">
              <w:r>
                <w:rPr>
                  <w:color w:val="#410a8c"/>
                  <w:u w:val="single"/>
                </w:rPr>
                <w:t xml:space="preserve">Nejma Goutas</w:t>
              </w:r>
            </w:hyperlink>
          </w:p>
          <w:p>
            <w:pPr/>
            <w:r>
              <w:rPr/>
              <w:t xml:space="preserve">[Rapport de recherche] SRA - Île-de-France. 2021</w:t>
            </w:r>
          </w:p>
          <w:p>
            <w:pPr/>
            <w:r>
              <w:rPr/>
              <w:t xml:space="preserve">Rapport</w:t>
            </w:r>
            <w:r>
              <w:rPr/>
              <w:t xml:space="preserve"> (rapport de recherche)</w:t>
            </w:r>
          </w:p>
          <w:p>
            <w:pPr/>
            <w:hyperlink r:id="rId260" w:history="1">
              <w:r>
                <w:rPr>
                  <w:color w:val="#410a8c"/>
                  <w:u w:val="single"/>
                </w:rPr>
                <w:t xml:space="preserve">halshs-03094800v1</w:t>
              </w:r>
            </w:hyperlink>
          </w:p>
        </w:tc>
      </w:tr>
      <w:tr>
        <w:trPr/>
        <w:tc>
          <w:tcPr>
            <w:noWrap/>
          </w:tcPr>
          <w:p>
            <w:pPr>
              <w:spacing w:after="200"/>
            </w:pPr>
            <w:hyperlink r:id="rId261" w:history="1">
              <w:r>
                <w:rPr>
                  <w:color w:val="1e198e"/>
                  <w:b w:val="1"/>
                  <w:bCs w:val="1"/>
                  <w:u w:val="single"/>
                </w:rPr>
                <w:t xml:space="preserve">« l’année des bois » : nouvelles découvertes et apport de la restauration à la relecture des bois anciennement découverts</w:t>
              </w:r>
            </w:hyperlink>
          </w:p>
          <w:p>
            <w:pPr/>
            <w:hyperlink r:id="rId15" w:history="1">
              <w:r>
                <w:rPr>
                  <w:color w:val="#410a8c"/>
                  <w:u w:val="single"/>
                </w:rPr>
                <w:t xml:space="preserve">Nejma Goutas</w:t>
              </w:r>
            </w:hyperlink>
          </w:p>
          <w:p>
            <w:pPr/>
            <w:r>
              <w:rPr/>
              <w:t xml:space="preserve">[Rapport de recherche] CNRS. 2021</w:t>
            </w:r>
          </w:p>
          <w:p>
            <w:pPr/>
            <w:r>
              <w:rPr/>
              <w:t xml:space="preserve">Rapport</w:t>
            </w:r>
            <w:r>
              <w:rPr/>
              <w:t xml:space="preserve"> (rapport de recherche)</w:t>
            </w:r>
          </w:p>
          <w:p>
            <w:pPr/>
            <w:hyperlink r:id="rId261" w:history="1">
              <w:r>
                <w:rPr>
                  <w:color w:val="#410a8c"/>
                  <w:u w:val="single"/>
                </w:rPr>
                <w:t xml:space="preserve">hal-03511424v1</w:t>
              </w:r>
            </w:hyperlink>
          </w:p>
        </w:tc>
      </w:tr>
      <w:tr>
        <w:trPr/>
        <w:tc>
          <w:tcPr>
            <w:noWrap/>
          </w:tcPr>
          <w:p>
            <w:pPr>
              <w:spacing w:after="200"/>
            </w:pPr>
            <w:hyperlink r:id="rId262" w:history="1">
              <w:r>
                <w:rPr>
                  <w:color w:val="1e198e"/>
                  <w:b w:val="1"/>
                  <w:bCs w:val="1"/>
                  <w:u w:val="single"/>
                </w:rPr>
                <w:t xml:space="preserve">Problématiques relatives à l'étude de l'industrie osseuse de la grotte des Morts (Brive-la-Gaillarde, Corrèze, France). Contribution au rapport annuel du projet d’Aide à la Préparation de Publication (dir. M. de Parthenay et C. Sarrazin)</w:t>
              </w:r>
            </w:hyperlink>
          </w:p>
          <w:p>
            <w:pPr/>
            <w:hyperlink r:id="rId15" w:history="1">
              <w:r>
                <w:rPr>
                  <w:color w:val="#410a8c"/>
                  <w:u w:val="single"/>
                </w:rPr>
                <w:t xml:space="preserve">Nejma Goutas</w:t>
              </w:r>
            </w:hyperlink>
          </w:p>
          <w:p>
            <w:pPr/>
            <w:r>
              <w:rPr/>
              <w:t xml:space="preserve">[Rapport de recherche] SRA Limousin. 2021</w:t>
            </w:r>
          </w:p>
          <w:p>
            <w:pPr/>
            <w:r>
              <w:rPr/>
              <w:t xml:space="preserve">Rapport</w:t>
            </w:r>
            <w:r>
              <w:rPr/>
              <w:t xml:space="preserve"> (rapport de recherche)</w:t>
            </w:r>
          </w:p>
          <w:p>
            <w:pPr/>
            <w:hyperlink r:id="rId262" w:history="1">
              <w:r>
                <w:rPr>
                  <w:color w:val="#410a8c"/>
                  <w:u w:val="single"/>
                </w:rPr>
                <w:t xml:space="preserve">halshs-03094763v1</w:t>
              </w:r>
            </w:hyperlink>
          </w:p>
        </w:tc>
      </w:tr>
      <w:tr>
        <w:trPr/>
        <w:tc>
          <w:tcPr>
            <w:noWrap/>
          </w:tcPr>
          <w:p>
            <w:pPr>
              <w:spacing w:after="200"/>
            </w:pPr>
            <w:hyperlink r:id="rId263"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263" w:history="1">
              <w:r>
                <w:rPr>
                  <w:color w:val="#410a8c"/>
                  <w:u w:val="single"/>
                </w:rPr>
                <w:t xml:space="preserve">hal-03214008v1</w:t>
              </w:r>
            </w:hyperlink>
          </w:p>
        </w:tc>
      </w:tr>
      <w:tr>
        <w:trPr/>
        <w:tc>
          <w:tcPr>
            <w:noWrap/>
          </w:tcPr>
          <w:p>
            <w:pPr>
              <w:spacing w:after="200"/>
            </w:pPr>
            <w:hyperlink r:id="rId264" w:history="1">
              <w:r>
                <w:rPr>
                  <w:color w:val="1e198e"/>
                  <w:b w:val="1"/>
                  <w:bCs w:val="1"/>
                  <w:u w:val="single"/>
                </w:rPr>
                <w:t xml:space="preserve">Premières considérations sur les pièces d’industrie osseuse de la grotte du Diable (collection Victor Aubert). Contribution au rapport annuel d'activité du PCR &amp;quot;La Vallée de la Mauldre. Evolution d’un site dans son territoire sur la longue durée. Approche diachronique archéologique, historique et environnementale d’une petite vallée affluente de la Seine sur la longue durée (Préhistoire ancienne-Epoque Contemporaine)&amp;quot;, rapport de PCR région Ile de France (dir. O. Blin).</w:t>
              </w:r>
            </w:hyperlink>
          </w:p>
          <w:p>
            <w:pPr/>
            <w:hyperlink r:id="rId15" w:history="1">
              <w:r>
                <w:rPr>
                  <w:color w:val="#410a8c"/>
                  <w:u w:val="single"/>
                </w:rPr>
                <w:t xml:space="preserve">Nejma Goutas</w:t>
              </w:r>
            </w:hyperlink>
          </w:p>
          <w:p>
            <w:pPr/>
            <w:r>
              <w:rPr/>
              <w:t xml:space="preserve">[Rapport de recherche] SRA. 2021</w:t>
            </w:r>
          </w:p>
          <w:p>
            <w:pPr/>
            <w:r>
              <w:rPr/>
              <w:t xml:space="preserve">Rapport</w:t>
            </w:r>
            <w:r>
              <w:rPr/>
              <w:t xml:space="preserve"> (rapport de recherche)</w:t>
            </w:r>
          </w:p>
          <w:p>
            <w:pPr/>
            <w:hyperlink r:id="rId264" w:history="1">
              <w:r>
                <w:rPr>
                  <w:color w:val="#410a8c"/>
                  <w:u w:val="single"/>
                </w:rPr>
                <w:t xml:space="preserve">halshs-03094784v1</w:t>
              </w:r>
            </w:hyperlink>
          </w:p>
        </w:tc>
      </w:tr>
      <w:tr>
        <w:trPr/>
        <w:tc>
          <w:tcPr>
            <w:noWrap/>
          </w:tcPr>
          <w:p>
            <w:pPr>
              <w:spacing w:after="200"/>
            </w:pPr>
            <w:hyperlink r:id="rId265" w:history="1">
              <w:r>
                <w:rPr>
                  <w:color w:val="1e198e"/>
                  <w:b w:val="1"/>
                  <w:bCs w:val="1"/>
                  <w:u w:val="single"/>
                </w:rPr>
                <w:t xml:space="preserve">Avancement des analyses sur l’outil en bois de cervidé de la grotte de Cussac et perspectives pour l’année 2022</w:t>
              </w:r>
            </w:hyperlink>
          </w:p>
          <w:p>
            <w:pPr/>
            <w:hyperlink r:id="rId15" w:history="1">
              <w:r>
                <w:rPr>
                  <w:color w:val="#410a8c"/>
                  <w:u w:val="single"/>
                </w:rPr>
                <w:t xml:space="preserve">Nejma Goutas</w:t>
              </w:r>
            </w:hyperlink>
            <w:r>
              <w:rPr/>
              <w:t xml:space="preserve">,</w:t>
            </w:r>
            <w:hyperlink r:id="rId266" w:history="1">
              <w:r>
                <w:rPr>
                  <w:color w:val="#410a8c"/>
                  <w:u w:val="single"/>
                </w:rPr>
                <w:t xml:space="preserve">Alexandre Lefebvre</w:t>
              </w:r>
            </w:hyperlink>
            <w:r>
              <w:rPr/>
              <w:t xml:space="preserve">,</w:t>
            </w:r>
            <w:hyperlink r:id="rId267" w:history="1">
              <w:r>
                <w:rPr>
                  <w:color w:val="#410a8c"/>
                  <w:u w:val="single"/>
                </w:rPr>
                <w:t xml:space="preserve">N Tisnérat</w:t>
              </w:r>
            </w:hyperlink>
          </w:p>
          <w:p>
            <w:pPr/>
            <w:r>
              <w:rPr/>
              <w:t xml:space="preserve">[Rapport de recherche] CNRS. 2021</w:t>
            </w:r>
          </w:p>
          <w:p>
            <w:pPr/>
            <w:r>
              <w:rPr/>
              <w:t xml:space="preserve">Rapport</w:t>
            </w:r>
            <w:r>
              <w:rPr/>
              <w:t xml:space="preserve"> (rapport de recherche)</w:t>
            </w:r>
          </w:p>
          <w:p>
            <w:pPr/>
            <w:hyperlink r:id="rId265" w:history="1">
              <w:r>
                <w:rPr>
                  <w:color w:val="#410a8c"/>
                  <w:u w:val="single"/>
                </w:rPr>
                <w:t xml:space="preserve">hal-03511421v1</w:t>
              </w:r>
            </w:hyperlink>
          </w:p>
        </w:tc>
      </w:tr>
      <w:tr>
        <w:trPr/>
        <w:tc>
          <w:tcPr>
            <w:noWrap/>
          </w:tcPr>
          <w:p>
            <w:pPr>
              <w:spacing w:after="200"/>
            </w:pPr>
            <w:hyperlink r:id="rId268" w:history="1">
              <w:r>
                <w:rPr>
                  <w:color w:val="1e198e"/>
                  <w:b w:val="1"/>
                  <w:bCs w:val="1"/>
                  <w:u w:val="single"/>
                </w:rPr>
                <w:t xml:space="preserve">Hommes et milieux : évolution, interactions. Rapport de conjoncture</w:t>
              </w:r>
            </w:hyperlink>
          </w:p>
          <w:p>
            <w:pPr/>
            <w:hyperlink r:id="rId223" w:history="1">
              <w:r>
                <w:rPr>
                  <w:color w:val="#410a8c"/>
                  <w:u w:val="single"/>
                </w:rPr>
                <w:t xml:space="preserve">Isabelle Théry-Parisot</w:t>
              </w:r>
            </w:hyperlink>
            <w:r>
              <w:rPr/>
              <w:t xml:space="preserve">,</w:t>
            </w:r>
            <w:hyperlink r:id="rId248" w:history="1">
              <w:r>
                <w:rPr>
                  <w:color w:val="#410a8c"/>
                  <w:u w:val="single"/>
                </w:rPr>
                <w:t xml:space="preserve">Etienne Cossart</w:t>
              </w:r>
            </w:hyperlink>
            <w:r>
              <w:rPr/>
              <w:t xml:space="preserve">,</w:t>
            </w:r>
            <w:hyperlink r:id="rId269" w:history="1">
              <w:r>
                <w:rPr>
                  <w:color w:val="#410a8c"/>
                  <w:u w:val="single"/>
                </w:rPr>
                <w:t xml:space="preserve">V. Jomelli</w:t>
              </w:r>
            </w:hyperlink>
            <w:r>
              <w:rPr/>
              <w:t xml:space="preserve">,</w:t>
            </w:r>
            <w:hyperlink r:id="rId270" w:history="1">
              <w:r>
                <w:rPr>
                  <w:color w:val="#410a8c"/>
                  <w:u w:val="single"/>
                </w:rPr>
                <w:t xml:space="preserve">Valéry Zeitoun</w:t>
              </w:r>
            </w:hyperlink>
            <w:r>
              <w:rPr/>
              <w:t xml:space="preserve">,</w:t>
            </w:r>
            <w:hyperlink r:id="rId222"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68" w:history="1">
              <w:r>
                <w:rPr>
                  <w:color w:val="#410a8c"/>
                  <w:u w:val="single"/>
                </w:rPr>
                <w:t xml:space="preserve">hal-03194876v1</w:t>
              </w:r>
            </w:hyperlink>
          </w:p>
        </w:tc>
      </w:tr>
      <w:tr>
        <w:trPr/>
        <w:tc>
          <w:tcPr>
            <w:noWrap/>
          </w:tcPr>
          <w:p>
            <w:pPr>
              <w:spacing w:after="200"/>
            </w:pPr>
            <w:hyperlink r:id="rId271"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271" w:history="1">
              <w:r>
                <w:rPr>
                  <w:color w:val="#410a8c"/>
                  <w:u w:val="single"/>
                </w:rPr>
                <w:t xml:space="preserve">hal-02913844v1</w:t>
              </w:r>
            </w:hyperlink>
          </w:p>
        </w:tc>
      </w:tr>
      <w:tr>
        <w:trPr/>
        <w:tc>
          <w:tcPr>
            <w:noWrap/>
          </w:tcPr>
          <w:p>
            <w:pPr>
              <w:spacing w:after="200"/>
            </w:pPr>
            <w:hyperlink r:id="rId272"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Rapport de PCR de l’année 2019</w:t>
              </w:r>
            </w:hyperlink>
          </w:p>
          <w:p>
            <w:pPr/>
            <w:hyperlink r:id="rId273" w:history="1">
              <w:r>
                <w:rPr>
                  <w:color w:val="#410a8c"/>
                  <w:u w:val="single"/>
                </w:rPr>
                <w:t xml:space="preserve">Olivier Blin</w:t>
              </w:r>
            </w:hyperlink>
            <w:r>
              <w:rPr/>
              <w:t xml:space="preserve">,</w:t>
            </w:r>
            <w:hyperlink r:id="rId274" w:history="1">
              <w:r>
                <w:rPr>
                  <w:color w:val="#410a8c"/>
                  <w:u w:val="single"/>
                </w:rPr>
                <w:t xml:space="preserve">Jean-Michel Portier</w:t>
              </w:r>
            </w:hyperlink>
            <w:r>
              <w:rPr/>
              <w:t xml:space="preserve">,</w:t>
            </w:r>
            <w:hyperlink r:id="rId275" w:history="1">
              <w:r>
                <w:rPr>
                  <w:color w:val="#410a8c"/>
                  <w:u w:val="single"/>
                </w:rPr>
                <w:t xml:space="preserve">Michel Rouffet</w:t>
              </w:r>
            </w:hyperlink>
            <w:r>
              <w:rPr/>
              <w:t xml:space="preserve">,</w:t>
            </w:r>
            <w:hyperlink r:id="rId276" w:history="1">
              <w:r>
                <w:rPr>
                  <w:color w:val="#410a8c"/>
                  <w:u w:val="single"/>
                </w:rPr>
                <w:t xml:space="preserve">Jean-Claude Alexandre</w:t>
              </w:r>
            </w:hyperlink>
            <w:r>
              <w:rPr/>
              <w:t xml:space="preserve">,</w:t>
            </w:r>
            <w:hyperlink r:id="rId277" w:history="1">
              <w:r>
                <w:rPr>
                  <w:color w:val="#410a8c"/>
                  <w:u w:val="single"/>
                </w:rPr>
                <w:t xml:space="preserve">Cynthia Domenech-Jaulneau</w:t>
              </w:r>
            </w:hyperlink>
            <w:r>
              <w:rPr/>
              <w:t xml:space="preserve">et al.</w:t>
            </w:r>
          </w:p>
          <w:p>
            <w:pPr/>
            <w:r>
              <w:rPr/>
              <w:t xml:space="preserve">Service régional de l'archéologie d'Île-de-France; Fédération archéologique Val de Seine. 2020, pp.225</w:t>
            </w:r>
          </w:p>
          <w:p>
            <w:pPr/>
            <w:r>
              <w:rPr/>
              <w:t xml:space="preserve">Rapport</w:t>
            </w:r>
          </w:p>
          <w:p>
            <w:pPr/>
            <w:hyperlink r:id="rId272" w:history="1">
              <w:r>
                <w:rPr>
                  <w:color w:val="#410a8c"/>
                  <w:u w:val="single"/>
                </w:rPr>
                <w:t xml:space="preserve">hal-03871786v1</w:t>
              </w:r>
            </w:hyperlink>
          </w:p>
        </w:tc>
      </w:tr>
      <w:tr>
        <w:trPr/>
        <w:tc>
          <w:tcPr>
            <w:noWrap/>
          </w:tcPr>
          <w:p>
            <w:pPr>
              <w:spacing w:after="200"/>
            </w:pPr>
            <w:hyperlink r:id="rId278" w:history="1">
              <w:r>
                <w:rPr>
                  <w:color w:val="1e198e"/>
                  <w:b w:val="1"/>
                  <w:bCs w:val="1"/>
                  <w:u w:val="single"/>
                </w:rPr>
                <w:t xml:space="preserve">« Les Tarterêts III » 20 rue Gustave Eiffel Île-de-France, Essonne (91), Rapport de fouille programmée 2019</w:t>
              </w:r>
            </w:hyperlink>
          </w:p>
          <w:p>
            <w:pPr/>
            <w:hyperlink r:id="rId279" w:history="1">
              <w:r>
                <w:rPr>
                  <w:color w:val="#410a8c"/>
                  <w:u w:val="single"/>
                </w:rPr>
                <w:t xml:space="preserve">Cécile Ollivier</w:t>
              </w:r>
            </w:hyperlink>
            <w:r>
              <w:rPr/>
              <w:t xml:space="preserve">,</w:t>
            </w:r>
            <w:hyperlink r:id="rId280" w:history="1">
              <w:r>
                <w:rPr>
                  <w:color w:val="#410a8c"/>
                  <w:u w:val="single"/>
                </w:rPr>
                <w:t xml:space="preserve">Elisa Caron-Laviolette</w:t>
              </w:r>
            </w:hyperlink>
            <w:r>
              <w:rPr/>
              <w:t xml:space="preserve">,</w:t>
            </w:r>
            <w:hyperlink r:id="rId142" w:history="1">
              <w:r>
                <w:rPr>
                  <w:color w:val="#410a8c"/>
                  <w:u w:val="single"/>
                </w:rPr>
                <w:t xml:space="preserve">Ludovic Mevel</w:t>
              </w:r>
            </w:hyperlink>
            <w:r>
              <w:rPr/>
              <w:t xml:space="preserve">,</w:t>
            </w:r>
            <w:hyperlink r:id="rId33" w:history="1">
              <w:r>
                <w:rPr>
                  <w:color w:val="#410a8c"/>
                  <w:u w:val="single"/>
                </w:rPr>
                <w:t xml:space="preserve">Olivier Bignon-Lau</w:t>
              </w:r>
            </w:hyperlink>
            <w:r>
              <w:rPr/>
              <w:t xml:space="preserve">,</w:t>
            </w:r>
            <w:hyperlink r:id="rId281"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278" w:history="1">
              <w:r>
                <w:rPr>
                  <w:color w:val="#410a8c"/>
                  <w:u w:val="single"/>
                </w:rPr>
                <w:t xml:space="preserve">hal-02896315v1</w:t>
              </w:r>
            </w:hyperlink>
          </w:p>
        </w:tc>
      </w:tr>
      <w:tr>
        <w:trPr/>
        <w:tc>
          <w:tcPr>
            <w:noWrap/>
          </w:tcPr>
          <w:p>
            <w:pPr>
              <w:spacing w:after="200"/>
            </w:pPr>
            <w:hyperlink r:id="rId282"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Projet de PCR</w:t>
              </w:r>
            </w:hyperlink>
          </w:p>
          <w:p>
            <w:pPr/>
            <w:hyperlink r:id="rId273" w:history="1">
              <w:r>
                <w:rPr>
                  <w:color w:val="#410a8c"/>
                  <w:u w:val="single"/>
                </w:rPr>
                <w:t xml:space="preserve">Olivier Blin</w:t>
              </w:r>
            </w:hyperlink>
            <w:r>
              <w:rPr/>
              <w:t xml:space="preserve">,</w:t>
            </w:r>
            <w:hyperlink r:id="rId274" w:history="1">
              <w:r>
                <w:rPr>
                  <w:color w:val="#410a8c"/>
                  <w:u w:val="single"/>
                </w:rPr>
                <w:t xml:space="preserve">Jean-Michel Portier</w:t>
              </w:r>
            </w:hyperlink>
            <w:r>
              <w:rPr/>
              <w:t xml:space="preserve">,</w:t>
            </w:r>
            <w:hyperlink r:id="rId275" w:history="1">
              <w:r>
                <w:rPr>
                  <w:color w:val="#410a8c"/>
                  <w:u w:val="single"/>
                </w:rPr>
                <w:t xml:space="preserve">Michel Rouffet</w:t>
              </w:r>
            </w:hyperlink>
            <w:r>
              <w:rPr/>
              <w:t xml:space="preserve">,</w:t>
            </w:r>
            <w:hyperlink r:id="rId283" w:history="1">
              <w:r>
                <w:rPr>
                  <w:color w:val="#410a8c"/>
                  <w:u w:val="single"/>
                </w:rPr>
                <w:t xml:space="preserve">Frédéric Blaser</w:t>
              </w:r>
            </w:hyperlink>
            <w:r>
              <w:rPr/>
              <w:t xml:space="preserve">,</w:t>
            </w:r>
            <w:hyperlink r:id="rId284" w:history="1">
              <w:r>
                <w:rPr>
                  <w:color w:val="#410a8c"/>
                  <w:u w:val="single"/>
                </w:rPr>
                <w:t xml:space="preserve">Claude de Mecquenem</w:t>
              </w:r>
            </w:hyperlink>
            <w:r>
              <w:rPr/>
              <w:t xml:space="preserve">et al.</w:t>
            </w:r>
          </w:p>
          <w:p>
            <w:pPr/>
            <w:r>
              <w:rPr/>
              <w:t xml:space="preserve">Service régional de l'archéologie d'Île-de-France; Fédération archéologique Val de Seine. 2019, pp.54</w:t>
            </w:r>
          </w:p>
          <w:p>
            <w:pPr/>
            <w:r>
              <w:rPr/>
              <w:t xml:space="preserve">Rapport</w:t>
            </w:r>
          </w:p>
          <w:p>
            <w:pPr/>
            <w:hyperlink r:id="rId282" w:history="1">
              <w:r>
                <w:rPr>
                  <w:color w:val="#410a8c"/>
                  <w:u w:val="single"/>
                </w:rPr>
                <w:t xml:space="preserve">hal-03871925v1</w:t>
              </w:r>
            </w:hyperlink>
          </w:p>
        </w:tc>
      </w:tr>
      <w:tr>
        <w:trPr/>
        <w:tc>
          <w:tcPr>
            <w:noWrap/>
          </w:tcPr>
          <w:p>
            <w:pPr>
              <w:spacing w:after="200"/>
            </w:pPr>
            <w:hyperlink r:id="rId285" w:history="1">
              <w:r>
                <w:rPr>
                  <w:color w:val="1e198e"/>
                  <w:b w:val="1"/>
                  <w:bCs w:val="1"/>
                  <w:u w:val="single"/>
                </w:rPr>
                <w:t xml:space="preserve">Bilan final d’activité : Projet 2ARC</w:t>
              </w:r>
            </w:hyperlink>
          </w:p>
          <w:p>
            <w:pPr/>
            <w:hyperlink r:id="rId15" w:history="1">
              <w:r>
                <w:rPr>
                  <w:color w:val="#410a8c"/>
                  <w:u w:val="single"/>
                </w:rPr>
                <w:t xml:space="preserve">Nejma Goutas</w:t>
              </w:r>
            </w:hyperlink>
            <w:r>
              <w:rPr/>
              <w:t xml:space="preserve">,</w:t>
            </w:r>
            <w:hyperlink r:id="rId142" w:history="1">
              <w:r>
                <w:rPr>
                  <w:color w:val="#410a8c"/>
                  <w:u w:val="single"/>
                </w:rPr>
                <w:t xml:space="preserve">Ludovic Mevel</w:t>
              </w:r>
            </w:hyperlink>
            <w:r>
              <w:rPr/>
              <w:t xml:space="preserve">,</w:t>
            </w:r>
            <w:hyperlink r:id="rId41"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285" w:history="1">
              <w:r>
                <w:rPr>
                  <w:color w:val="#410a8c"/>
                  <w:u w:val="single"/>
                </w:rPr>
                <w:t xml:space="preserve">halshs-03026294v1</w:t>
              </w:r>
            </w:hyperlink>
          </w:p>
        </w:tc>
      </w:tr>
      <w:tr>
        <w:trPr/>
        <w:tc>
          <w:tcPr>
            <w:noWrap/>
          </w:tcPr>
          <w:p>
            <w:pPr>
              <w:spacing w:after="200"/>
            </w:pPr>
            <w:hyperlink r:id="rId286" w:history="1">
              <w:r>
                <w:rPr>
                  <w:color w:val="1e198e"/>
                  <w:b w:val="1"/>
                  <w:bCs w:val="1"/>
                  <w:u w:val="single"/>
                </w:rPr>
                <w:t xml:space="preserve">Enregistrer, analyser et restituer la richesse des occupations multi-stratifiées des Bossats : réflexion prospectives sur les défis futurs et sur des solutions méthodologiques éventuelles (SIG ; Tachéomètre ; photogrammétrie), in Bodu P. (dir.), Le gisement du Paléolithique moyen et du Paléolithique supérieur des Bossats. Ormesson (Seine-et-Marne). Rapport de fouille annuelle</w:t>
              </w:r>
            </w:hyperlink>
          </w:p>
          <w:p>
            <w:pPr/>
            <w:hyperlink r:id="rId287" w:history="1">
              <w:r>
                <w:rPr>
                  <w:color w:val="#410a8c"/>
                  <w:u w:val="single"/>
                </w:rPr>
                <w:t xml:space="preserve">Mathieu Leroyer</w:t>
              </w:r>
            </w:hyperlink>
            <w:r>
              <w:rPr/>
              <w:t xml:space="preserve">,</w:t>
            </w:r>
            <w:hyperlink r:id="rId122" w:history="1">
              <w:r>
                <w:rPr>
                  <w:color w:val="#410a8c"/>
                  <w:u w:val="single"/>
                </w:rPr>
                <w:t xml:space="preserve">Jessica Lacarriere</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2019</w:t>
            </w:r>
          </w:p>
          <w:p>
            <w:pPr/>
            <w:r>
              <w:rPr/>
              <w:t xml:space="preserve">Rapport</w:t>
            </w:r>
            <w:r>
              <w:rPr/>
              <w:t xml:space="preserve"> (rapport de recherche)</w:t>
            </w:r>
          </w:p>
          <w:p>
            <w:pPr/>
            <w:hyperlink r:id="rId286" w:history="1">
              <w:r>
                <w:rPr>
                  <w:color w:val="#410a8c"/>
                  <w:u w:val="single"/>
                </w:rPr>
                <w:t xml:space="preserve">halshs-03028416v1</w:t>
              </w:r>
            </w:hyperlink>
          </w:p>
        </w:tc>
      </w:tr>
      <w:tr>
        <w:trPr/>
        <w:tc>
          <w:tcPr>
            <w:noWrap/>
          </w:tcPr>
          <w:p>
            <w:pPr>
              <w:spacing w:after="200"/>
            </w:pPr>
            <w:hyperlink r:id="rId288"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288" w:history="1">
              <w:r>
                <w:rPr>
                  <w:color w:val="#410a8c"/>
                  <w:u w:val="single"/>
                </w:rPr>
                <w:t xml:space="preserve">hal-02913831v1</w:t>
              </w:r>
            </w:hyperlink>
          </w:p>
        </w:tc>
      </w:tr>
      <w:tr>
        <w:trPr/>
        <w:tc>
          <w:tcPr>
            <w:noWrap/>
          </w:tcPr>
          <w:p>
            <w:pPr>
              <w:spacing w:after="200"/>
            </w:pPr>
            <w:hyperlink r:id="rId289" w:history="1">
              <w:r>
                <w:rPr>
                  <w:color w:val="1e198e"/>
                  <w:b w:val="1"/>
                  <w:bCs w:val="1"/>
                  <w:u w:val="single"/>
                </w:rPr>
                <w:t xml:space="preserve">Travail d’experts … (faussaires) ? : enquête historiographique et archéologique sur une collection d’industrie osseuse et d’art mobilier des plus singulières ! In O. Blin (dir), La Vallée de la Mauldre. Evolution d’un site dans son territoire sur la longue durée. Approche diachronique archéologique, historique et environnementale d’une petite vallée affluente de la Seine sur la longue durée (Préhistoire ancienne-Epoque Contemporaine). Rapport de PCR</w:t>
              </w:r>
            </w:hyperlink>
          </w:p>
          <w:p>
            <w:pPr/>
            <w:hyperlink r:id="rId15" w:history="1">
              <w:r>
                <w:rPr>
                  <w:color w:val="#410a8c"/>
                  <w:u w:val="single"/>
                </w:rPr>
                <w:t xml:space="preserve">Nejma Goutas</w:t>
              </w:r>
            </w:hyperlink>
            <w:r>
              <w:rPr/>
              <w:t xml:space="preserve">,</w:t>
            </w:r>
            <w:hyperlink r:id="rId290" w:history="1">
              <w:r>
                <w:rPr>
                  <w:color w:val="#410a8c"/>
                  <w:u w:val="single"/>
                </w:rPr>
                <w:t xml:space="preserve">Yolaine Maigrot</w:t>
              </w:r>
            </w:hyperlink>
          </w:p>
          <w:p>
            <w:pPr/>
            <w:r>
              <w:rPr/>
              <w:t xml:space="preserve">[Rapport de recherche] Service Régional d'Archéologie d'Île de France. 2019</w:t>
            </w:r>
          </w:p>
          <w:p>
            <w:pPr/>
            <w:r>
              <w:rPr/>
              <w:t xml:space="preserve">Rapport</w:t>
            </w:r>
            <w:r>
              <w:rPr/>
              <w:t xml:space="preserve"> (rapport de recherche)</w:t>
            </w:r>
          </w:p>
          <w:p>
            <w:pPr/>
            <w:hyperlink r:id="rId289" w:history="1">
              <w:r>
                <w:rPr>
                  <w:color w:val="#410a8c"/>
                  <w:u w:val="single"/>
                </w:rPr>
                <w:t xml:space="preserve">halshs-03028648v1</w:t>
              </w:r>
            </w:hyperlink>
          </w:p>
        </w:tc>
      </w:tr>
      <w:tr>
        <w:trPr/>
        <w:tc>
          <w:tcPr>
            <w:noWrap/>
          </w:tcPr>
          <w:p>
            <w:pPr>
              <w:spacing w:after="200"/>
            </w:pPr>
            <w:hyperlink r:id="rId291" w:history="1">
              <w:r>
                <w:rPr>
                  <w:color w:val="1e198e"/>
                  <w:b w:val="1"/>
                  <w:bCs w:val="1"/>
                  <w:u w:val="single"/>
                </w:rPr>
                <w:t xml:space="preserve">Tarterêts III – campagne de fouilles 2019 : quelques indices de travail des matières dures animales, in Ollivier-Alibert C., Mevel L., Caron-Laviolette (dir.), rapport d’opération annuel des fouilles des Tarterêts III (Essonne). Rapport de fouille annuelle</w:t>
              </w:r>
            </w:hyperlink>
          </w:p>
          <w:p>
            <w:pPr/>
            <w:hyperlink r:id="rId15" w:history="1">
              <w:r>
                <w:rPr>
                  <w:color w:val="#410a8c"/>
                  <w:u w:val="single"/>
                </w:rPr>
                <w:t xml:space="preserve">Nejma Goutas</w:t>
              </w:r>
            </w:hyperlink>
            <w:r>
              <w:rPr/>
              <w:t xml:space="preserve">,</w:t>
            </w:r>
            <w:hyperlink r:id="rId292" w:history="1">
              <w:r>
                <w:rPr>
                  <w:color w:val="#410a8c"/>
                  <w:u w:val="single"/>
                </w:rPr>
                <w:t xml:space="preserve">Romain Malgarini</w:t>
              </w:r>
            </w:hyperlink>
          </w:p>
          <w:p>
            <w:pPr/>
            <w:r>
              <w:rPr/>
              <w:t xml:space="preserve">[Research Report] Service Régional d'archéologie d'Île-de-France. 2019</w:t>
            </w:r>
          </w:p>
          <w:p>
            <w:pPr/>
            <w:r>
              <w:rPr/>
              <w:t xml:space="preserve">Rapport</w:t>
            </w:r>
            <w:r>
              <w:rPr/>
              <w:t xml:space="preserve"> (rapport de recherche)</w:t>
            </w:r>
          </w:p>
          <w:p>
            <w:pPr/>
            <w:hyperlink r:id="rId291" w:history="1">
              <w:r>
                <w:rPr>
                  <w:color w:val="#410a8c"/>
                  <w:u w:val="single"/>
                </w:rPr>
                <w:t xml:space="preserve">halshs-03028654v1</w:t>
              </w:r>
            </w:hyperlink>
          </w:p>
        </w:tc>
      </w:tr>
      <w:tr>
        <w:trPr/>
        <w:tc>
          <w:tcPr>
            <w:noWrap/>
          </w:tcPr>
          <w:p>
            <w:pPr>
              <w:spacing w:after="200"/>
            </w:pPr>
            <w:hyperlink r:id="rId293" w:history="1">
              <w:r>
                <w:rPr>
                  <w:color w:val="1e198e"/>
                  <w:b w:val="1"/>
                  <w:bCs w:val="1"/>
                  <w:u w:val="single"/>
                </w:rPr>
                <w:t xml:space="preserve">Etude des objets en matière osseuse d’Amiens-Renancourt 1 Rapport d’opération annuel 2018-2019. Rapport d’opération annuel 2018-2019, C. Paris (dir.), Rapport de fouilles programmées Amiens-Renancourt 1, ZAC de Renancourt, rue Haute des Champs</w:t>
              </w:r>
            </w:hyperlink>
          </w:p>
          <w:p>
            <w:pPr/>
            <w:hyperlink r:id="rId15" w:history="1">
              <w:r>
                <w:rPr>
                  <w:color w:val="#410a8c"/>
                  <w:u w:val="single"/>
                </w:rPr>
                <w:t xml:space="preserve">Nejma Goutas</w:t>
              </w:r>
            </w:hyperlink>
          </w:p>
          <w:p>
            <w:pPr/>
            <w:r>
              <w:rPr/>
              <w:t xml:space="preserve">[Rapport de recherche] Service régional d’archéologie de Picardie. 2019</w:t>
            </w:r>
          </w:p>
          <w:p>
            <w:pPr/>
            <w:r>
              <w:rPr/>
              <w:t xml:space="preserve">Rapport</w:t>
            </w:r>
            <w:r>
              <w:rPr/>
              <w:t xml:space="preserve"> (rapport de recherche)</w:t>
            </w:r>
          </w:p>
          <w:p>
            <w:pPr/>
            <w:hyperlink r:id="rId293" w:history="1">
              <w:r>
                <w:rPr>
                  <w:color w:val="#410a8c"/>
                  <w:u w:val="single"/>
                </w:rPr>
                <w:t xml:space="preserve">halshs-03028560v1</w:t>
              </w:r>
            </w:hyperlink>
          </w:p>
        </w:tc>
      </w:tr>
      <w:tr>
        <w:trPr/>
        <w:tc>
          <w:tcPr>
            <w:noWrap/>
          </w:tcPr>
          <w:p>
            <w:pPr>
              <w:spacing w:after="200"/>
            </w:pPr>
            <w:hyperlink r:id="rId294" w:history="1">
              <w:r>
                <w:rPr>
                  <w:color w:val="1e198e"/>
                  <w:b w:val="1"/>
                  <w:bCs w:val="1"/>
                  <w:u w:val="single"/>
                </w:rPr>
                <w:t xml:space="preserve">Bilan d’activités (2016-2018). Economie et pratiques des sociétés gravettiennes dans le Nord-Ouest de l’Europe». Rapport de synthèse. ECOPRAT</w:t>
              </w:r>
            </w:hyperlink>
          </w:p>
          <w:p>
            <w:pP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5" w:history="1">
              <w:r>
                <w:rPr>
                  <w:color w:val="#410a8c"/>
                  <w:u w:val="single"/>
                </w:rPr>
                <w:t xml:space="preserve">Olivier Touzé</w:t>
              </w:r>
            </w:hyperlink>
          </w:p>
          <w:p>
            <w:pPr/>
            <w:r>
              <w:rPr/>
              <w:t xml:space="preserve">[Rapport de recherche] CNRS. 2018</w:t>
            </w:r>
          </w:p>
          <w:p>
            <w:pPr/>
            <w:r>
              <w:rPr/>
              <w:t xml:space="preserve">Rapport</w:t>
            </w:r>
            <w:r>
              <w:rPr/>
              <w:t xml:space="preserve"> (rapport de recherche)</w:t>
            </w:r>
          </w:p>
          <w:p>
            <w:pPr/>
            <w:hyperlink r:id="rId294" w:history="1">
              <w:r>
                <w:rPr>
                  <w:color w:val="#410a8c"/>
                  <w:u w:val="single"/>
                </w:rPr>
                <w:t xml:space="preserve">halshs-03028428v1</w:t>
              </w:r>
            </w:hyperlink>
          </w:p>
        </w:tc>
      </w:tr>
      <w:tr>
        <w:trPr/>
        <w:tc>
          <w:tcPr>
            <w:noWrap/>
          </w:tcPr>
          <w:p>
            <w:pPr>
              <w:spacing w:after="200"/>
            </w:pPr>
            <w:hyperlink r:id="rId295" w:history="1">
              <w:r>
                <w:rPr>
                  <w:color w:val="1e198e"/>
                  <w:b w:val="1"/>
                  <w:bCs w:val="1"/>
                  <w:u w:val="single"/>
                </w:rPr>
                <w:t xml:space="preserve">Rapport préliminaire sur l’industrie osseuse du niveau gravettien du gisement de Laussel In L. Klaric (dir.), Laussel : une affaire classée ? Démêler “ l’Aurignacien supérieur ” du Grand Abri pour une proposition de reconstitution de la séquence gravettienne. Rapport d'étude</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5" w:history="1">
              <w:r>
                <w:rPr>
                  <w:color w:val="#410a8c"/>
                  <w:u w:val="single"/>
                </w:rPr>
                <w:t xml:space="preserve">halshs-03028625v1</w:t>
              </w:r>
            </w:hyperlink>
          </w:p>
        </w:tc>
      </w:tr>
      <w:tr>
        <w:trPr/>
        <w:tc>
          <w:tcPr>
            <w:noWrap/>
          </w:tcPr>
          <w:p>
            <w:pPr>
              <w:spacing w:after="200"/>
            </w:pPr>
            <w:hyperlink r:id="rId296" w:history="1">
              <w:r>
                <w:rPr>
                  <w:color w:val="1e198e"/>
                  <w:b w:val="1"/>
                  <w:bCs w:val="1"/>
                  <w:u w:val="single"/>
                </w:rPr>
                <w:t xml:space="preserve">L’exploitation technique des ressources animales dans le niveau gravettien d’ormesson : nouvelles données et synthèse de 2009 à 2018, in Bodu P. (dir.), Le gisement du Paléolithique moyen et du Paléolithique supérieur des Bossats. Ormesson (Seine-et-Marne), Rapport de triennale de fouille (2016-2018)</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6" w:history="1">
              <w:r>
                <w:rPr>
                  <w:color w:val="#410a8c"/>
                  <w:u w:val="single"/>
                </w:rPr>
                <w:t xml:space="preserve">halshs-03028605v1</w:t>
              </w:r>
            </w:hyperlink>
          </w:p>
        </w:tc>
      </w:tr>
      <w:tr>
        <w:trPr/>
        <w:tc>
          <w:tcPr>
            <w:noWrap/>
          </w:tcPr>
          <w:p>
            <w:pPr>
              <w:spacing w:after="200"/>
            </w:pPr>
            <w:hyperlink r:id="rId297" w:history="1">
              <w:r>
                <w:rPr>
                  <w:color w:val="1e198e"/>
                  <w:b w:val="1"/>
                  <w:bCs w:val="1"/>
                  <w:u w:val="single"/>
                </w:rPr>
                <w:t xml:space="preserve">L’exploitation technique des ressources animales dans le niveau solutréen d’ormesson : nouvelles données et synthèse de 2013 à 2018, in Bodu P. (dir.), Le gisement du Paléolithique moyen et du Paléolithique supérieur des Bossats. Ormesson (Seine-et-Marne), Rapport de triennale de fouille (2016-2018)</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7" w:history="1">
              <w:r>
                <w:rPr>
                  <w:color w:val="#410a8c"/>
                  <w:u w:val="single"/>
                </w:rPr>
                <w:t xml:space="preserve">halshs-03028613v1</w:t>
              </w:r>
            </w:hyperlink>
          </w:p>
        </w:tc>
      </w:tr>
      <w:tr>
        <w:trPr/>
        <w:tc>
          <w:tcPr>
            <w:noWrap/>
          </w:tcPr>
          <w:p>
            <w:pPr>
              <w:spacing w:after="200"/>
            </w:pPr>
            <w:hyperlink r:id="rId298"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298" w:history="1">
              <w:r>
                <w:rPr>
                  <w:color w:val="#410a8c"/>
                  <w:u w:val="single"/>
                </w:rPr>
                <w:t xml:space="preserve">hal-02913879v1</w:t>
              </w:r>
            </w:hyperlink>
          </w:p>
        </w:tc>
      </w:tr>
      <w:tr>
        <w:trPr/>
        <w:tc>
          <w:tcPr>
            <w:noWrap/>
          </w:tcPr>
          <w:p>
            <w:pPr>
              <w:spacing w:after="200"/>
            </w:pPr>
            <w:hyperlink r:id="rId299" w:history="1">
              <w:r>
                <w:rPr>
                  <w:color w:val="1e198e"/>
                  <w:b w:val="1"/>
                  <w:bCs w:val="1"/>
                  <w:u w:val="single"/>
                </w:rPr>
                <w:t xml:space="preserve">Nouvelles découvertes de bois de renne dans le niveau solutréen d’Ormesson : un intérêt certain pour cette matière première, in Bodu P. (dir.), Le gisement du Paléolithique moyen et du Paléolithique supérieur des Bossats. Ormesson (Seine-et-Marne), Rapport de seconde année de fouille triennale (2016-2018)</w:t>
              </w:r>
            </w:hyperlink>
          </w:p>
          <w:p>
            <w:pPr/>
            <w:hyperlink r:id="rId15" w:history="1">
              <w:r>
                <w:rPr>
                  <w:color w:val="#410a8c"/>
                  <w:u w:val="single"/>
                </w:rPr>
                <w:t xml:space="preserve">Nejma Goutas</w:t>
              </w:r>
            </w:hyperlink>
          </w:p>
          <w:p>
            <w:pPr/>
            <w:r>
              <w:rPr/>
              <w:t xml:space="preserve">[Rapport de recherche] Service régional d’archéologie d’Île-de-France. 2017</w:t>
            </w:r>
          </w:p>
          <w:p>
            <w:pPr/>
            <w:r>
              <w:rPr/>
              <w:t xml:space="preserve">Rapport</w:t>
            </w:r>
            <w:r>
              <w:rPr/>
              <w:t xml:space="preserve"> (rapport de recherche)</w:t>
            </w:r>
          </w:p>
          <w:p>
            <w:pPr/>
            <w:hyperlink r:id="rId299" w:history="1">
              <w:r>
                <w:rPr>
                  <w:color w:val="#410a8c"/>
                  <w:u w:val="single"/>
                </w:rPr>
                <w:t xml:space="preserve">halshs-03028621v1</w:t>
              </w:r>
            </w:hyperlink>
          </w:p>
        </w:tc>
      </w:tr>
      <w:tr>
        <w:trPr/>
        <w:tc>
          <w:tcPr>
            <w:noWrap/>
          </w:tcPr>
          <w:p>
            <w:pPr>
              <w:spacing w:after="200"/>
            </w:pPr>
            <w:hyperlink r:id="rId300" w:history="1">
              <w:r>
                <w:rPr>
                  <w:color w:val="1e198e"/>
                  <w:b w:val="1"/>
                  <w:bCs w:val="1"/>
                  <w:u w:val="single"/>
                </w:rPr>
                <w:t xml:space="preserve">Les industries en matières dures animales de la grotte du Maldidier. Présentation des données des fouilles de 2015 et 2016 et bilan des recherches de 2014 à 2016. Boudadi-Maligne M. et al. (dirs.), Grotte du Maldidier (La Roque-Gageac, Dordogne). Rapport triennal d’opération de fouille programmée</w:t>
              </w:r>
            </w:hyperlink>
          </w:p>
          <w:p>
            <w:pPr/>
            <w:hyperlink r:id="rId15" w:history="1">
              <w:r>
                <w:rPr>
                  <w:color w:val="#410a8c"/>
                  <w:u w:val="single"/>
                </w:rPr>
                <w:t xml:space="preserve">Nejma Goutas</w:t>
              </w:r>
            </w:hyperlink>
          </w:p>
          <w:p>
            <w:pPr/>
            <w:r>
              <w:rPr/>
              <w:t xml:space="preserve">[Rapport de recherche] Service régional d’archéologie Aquitaine. 2017</w:t>
            </w:r>
          </w:p>
          <w:p>
            <w:pPr/>
            <w:r>
              <w:rPr/>
              <w:t xml:space="preserve">Rapport</w:t>
            </w:r>
            <w:r>
              <w:rPr/>
              <w:t xml:space="preserve"> (rapport de recherche)</w:t>
            </w:r>
          </w:p>
          <w:p>
            <w:pPr/>
            <w:hyperlink r:id="rId300" w:history="1">
              <w:r>
                <w:rPr>
                  <w:color w:val="#410a8c"/>
                  <w:u w:val="single"/>
                </w:rPr>
                <w:t xml:space="preserve">halshs-03028586v1</w:t>
              </w:r>
            </w:hyperlink>
          </w:p>
        </w:tc>
      </w:tr>
      <w:tr>
        <w:trPr/>
        <w:tc>
          <w:tcPr>
            <w:noWrap/>
          </w:tcPr>
          <w:p>
            <w:pPr>
              <w:spacing w:after="200"/>
            </w:pPr>
            <w:hyperlink r:id="rId301" w:history="1">
              <w:r>
                <w:rPr>
                  <w:color w:val="1e198e"/>
                  <w:b w:val="1"/>
                  <w:bCs w:val="1"/>
                  <w:u w:val="single"/>
                </w:rPr>
                <w:t xml:space="preserve">Note préliminaire concernant les perles en os découvertes en 2015 à Maldidier, in Boudadi-Maligne M. et al., Grotte du maldidier (La Roque-Gageac, Dordogne), Fouille programmée pluriannuelle 2014-2016, rapport intermédiaire</w:t>
              </w:r>
            </w:hyperlink>
          </w:p>
          <w:p>
            <w:pPr/>
            <w:hyperlink r:id="rId302" w:history="1">
              <w:r>
                <w:rPr>
                  <w:color w:val="#410a8c"/>
                  <w:u w:val="single"/>
                </w:rPr>
                <w:t xml:space="preserve">Solange Rigaud</w:t>
              </w:r>
            </w:hyperlink>
            <w:r>
              <w:rPr/>
              <w:t xml:space="preserve">,</w:t>
            </w:r>
            <w:hyperlink r:id="rId15" w:history="1">
              <w:r>
                <w:rPr>
                  <w:color w:val="#410a8c"/>
                  <w:u w:val="single"/>
                </w:rPr>
                <w:t xml:space="preserve">Nejma Goutas</w:t>
              </w:r>
            </w:hyperlink>
          </w:p>
          <w:p>
            <w:pPr/>
            <w:r>
              <w:rPr/>
              <w:t xml:space="preserve">[Rapport de recherche] Service Régional de l’Archéologie. Aquitaine. 2016</w:t>
            </w:r>
          </w:p>
          <w:p>
            <w:pPr/>
            <w:r>
              <w:rPr/>
              <w:t xml:space="preserve">Rapport</w:t>
            </w:r>
            <w:r>
              <w:rPr/>
              <w:t xml:space="preserve"> (rapport de recherche)</w:t>
            </w:r>
          </w:p>
          <w:p>
            <w:pPr/>
            <w:hyperlink r:id="rId301" w:history="1">
              <w:r>
                <w:rPr>
                  <w:color w:val="#410a8c"/>
                  <w:u w:val="single"/>
                </w:rPr>
                <w:t xml:space="preserve">halshs-03028463v1</w:t>
              </w:r>
            </w:hyperlink>
          </w:p>
        </w:tc>
      </w:tr>
      <w:tr>
        <w:trPr/>
        <w:tc>
          <w:tcPr>
            <w:noWrap/>
          </w:tcPr>
          <w:p>
            <w:pPr>
              <w:spacing w:after="200"/>
            </w:pPr>
            <w:hyperlink r:id="rId303" w:history="1">
              <w:r>
                <w:rPr>
                  <w:color w:val="1e198e"/>
                  <w:b w:val="1"/>
                  <w:bCs w:val="1"/>
                  <w:u w:val="single"/>
                </w:rPr>
                <w:t xml:space="preserve">Rapport de fouille programmée 2015, Amiens-Renancourt 1, (Somme)». Rapport intermédiaire 1ère année triennale</w:t>
              </w:r>
            </w:hyperlink>
          </w:p>
          <w:p>
            <w:pPr/>
            <w:hyperlink r:id="rId8" w:history="1">
              <w:r>
                <w:rPr>
                  <w:color w:val="#410a8c"/>
                  <w:u w:val="single"/>
                </w:rPr>
                <w:t xml:space="preserve">Clément Paris</w:t>
              </w:r>
            </w:hyperlink>
            <w:r>
              <w:rPr/>
              <w:t xml:space="preserve">,</w:t>
            </w:r>
            <w:hyperlink r:id="rId304" w:history="1">
              <w:r>
                <w:rPr>
                  <w:color w:val="#410a8c"/>
                  <w:u w:val="single"/>
                </w:rPr>
                <w:t xml:space="preserve">P. Antoine</w:t>
              </w:r>
            </w:hyperlink>
            <w:r>
              <w:rPr/>
              <w:t xml:space="preserve">,</w:t>
            </w:r>
            <w:hyperlink r:id="rId305" w:history="1">
              <w:r>
                <w:rPr>
                  <w:color w:val="#410a8c"/>
                  <w:u w:val="single"/>
                </w:rPr>
                <w:t xml:space="preserve">A. Boucher</w:t>
              </w:r>
            </w:hyperlink>
            <w:r>
              <w:rPr/>
              <w:t xml:space="preserve">,</w:t>
            </w:r>
            <w:hyperlink r:id="rId104" w:history="1">
              <w:r>
                <w:rPr>
                  <w:color w:val="#410a8c"/>
                  <w:u w:val="single"/>
                </w:rPr>
                <w:t xml:space="preserve">Paule Coudret</w:t>
              </w:r>
            </w:hyperlink>
            <w:r>
              <w:rPr/>
              <w:t xml:space="preserve">,</w:t>
            </w:r>
            <w:hyperlink r:id="rId105" w:history="1">
              <w:r>
                <w:rPr>
                  <w:color w:val="#410a8c"/>
                  <w:u w:val="single"/>
                </w:rPr>
                <w:t xml:space="preserve">Sylvie Coutard</w:t>
              </w:r>
            </w:hyperlink>
            <w:r>
              <w:rPr/>
              <w:t xml:space="preserve">et al.</w:t>
            </w:r>
          </w:p>
          <w:p>
            <w:pPr/>
            <w:r>
              <w:rPr/>
              <w:t xml:space="preserve">[Rapport de recherche] Service Régional de l'Archéologie d'Île-de-France. 2016</w:t>
            </w:r>
          </w:p>
          <w:p>
            <w:pPr/>
            <w:r>
              <w:rPr/>
              <w:t xml:space="preserve">Rapport</w:t>
            </w:r>
            <w:r>
              <w:rPr/>
              <w:t xml:space="preserve"> (rapport de recherche)</w:t>
            </w:r>
          </w:p>
          <w:p>
            <w:pPr/>
            <w:hyperlink r:id="rId303" w:history="1">
              <w:r>
                <w:rPr>
                  <w:color w:val="#410a8c"/>
                  <w:u w:val="single"/>
                </w:rPr>
                <w:t xml:space="preserve">halshs-03028456v1</w:t>
              </w:r>
            </w:hyperlink>
          </w:p>
        </w:tc>
      </w:tr>
      <w:tr>
        <w:trPr/>
        <w:tc>
          <w:tcPr>
            <w:noWrap/>
          </w:tcPr>
          <w:p>
            <w:pPr>
              <w:spacing w:after="200"/>
            </w:pPr>
            <w:hyperlink r:id="rId306" w:history="1">
              <w:r>
                <w:rPr>
                  <w:color w:val="1e198e"/>
                  <w:b w:val="1"/>
                  <w:bCs w:val="1"/>
                  <w:u w:val="single"/>
                </w:rPr>
                <w:t xml:space="preserve">L’artefact en matière osseuse d’Amiens-Renancourt 1. Rapport d’opération annuel 2015-2016, C. Paris (dir.), Rapport de fouilles programmées Amiens-Renancourt 1, ZAC de Renancourt, rue Haute des Champs</w:t>
              </w:r>
            </w:hyperlink>
          </w:p>
          <w:p>
            <w:pPr/>
            <w:hyperlink r:id="rId15" w:history="1">
              <w:r>
                <w:rPr>
                  <w:color w:val="#410a8c"/>
                  <w:u w:val="single"/>
                </w:rPr>
                <w:t xml:space="preserve">Nejma Goutas</w:t>
              </w:r>
            </w:hyperlink>
          </w:p>
          <w:p>
            <w:pPr/>
            <w:r>
              <w:rPr/>
              <w:t xml:space="preserve">[Rapport de recherche] Service régional d’archéologie de Picardie. 2016</w:t>
            </w:r>
          </w:p>
          <w:p>
            <w:pPr/>
            <w:r>
              <w:rPr/>
              <w:t xml:space="preserve">Rapport</w:t>
            </w:r>
            <w:r>
              <w:rPr/>
              <w:t xml:space="preserve"> (rapport de recherche)</w:t>
            </w:r>
          </w:p>
          <w:p>
            <w:pPr/>
            <w:hyperlink r:id="rId306" w:history="1">
              <w:r>
                <w:rPr>
                  <w:color w:val="#410a8c"/>
                  <w:u w:val="single"/>
                </w:rPr>
                <w:t xml:space="preserve">halshs-03028577v1</w:t>
              </w:r>
            </w:hyperlink>
          </w:p>
        </w:tc>
      </w:tr>
      <w:tr>
        <w:trPr/>
        <w:tc>
          <w:tcPr>
            <w:noWrap/>
          </w:tcPr>
          <w:p>
            <w:pPr>
              <w:spacing w:after="200"/>
            </w:pPr>
            <w:hyperlink r:id="rId307" w:history="1">
              <w:r>
                <w:rPr>
                  <w:color w:val="1e198e"/>
                  <w:b w:val="1"/>
                  <w:bCs w:val="1"/>
                  <w:u w:val="single"/>
                </w:rPr>
                <w:t xml:space="preserve">L’exploitation technique des ressources animales sur le site des Bossats à Ormesson : nouvelles données de la campagne et du post-fouille 2016, in Bodu P. (dir.), Le gisement du Paléolithique moyen et du Paléolithique supérieur des Bossats. Ormesson (Seine-et-Marne), Rapport de 1ère année de fouille triennale (2016-2018)</w:t>
              </w:r>
            </w:hyperlink>
          </w:p>
          <w:p>
            <w:pPr/>
            <w:hyperlink r:id="rId15" w:history="1">
              <w:r>
                <w:rPr>
                  <w:color w:val="#410a8c"/>
                  <w:u w:val="single"/>
                </w:rPr>
                <w:t xml:space="preserve">Nejma Goutas</w:t>
              </w:r>
            </w:hyperlink>
          </w:p>
          <w:p>
            <w:pPr/>
            <w:r>
              <w:rPr/>
              <w:t xml:space="preserve">[Rapport de recherche] Service régional d’archéologie d’Île-de-France. 2016</w:t>
            </w:r>
          </w:p>
          <w:p>
            <w:pPr/>
            <w:r>
              <w:rPr/>
              <w:t xml:space="preserve">Rapport</w:t>
            </w:r>
            <w:r>
              <w:rPr/>
              <w:t xml:space="preserve"> (rapport de recherche)</w:t>
            </w:r>
          </w:p>
          <w:p>
            <w:pPr/>
            <w:hyperlink r:id="rId307" w:history="1">
              <w:r>
                <w:rPr>
                  <w:color w:val="#410a8c"/>
                  <w:u w:val="single"/>
                </w:rPr>
                <w:t xml:space="preserve">halshs-03028616v1</w:t>
              </w:r>
            </w:hyperlink>
          </w:p>
        </w:tc>
      </w:tr>
      <w:tr>
        <w:trPr/>
        <w:tc>
          <w:tcPr>
            <w:noWrap/>
          </w:tcPr>
          <w:p>
            <w:pPr>
              <w:spacing w:after="200"/>
            </w:pPr>
            <w:hyperlink r:id="rId308" w:history="1">
              <w:r>
                <w:rPr>
                  <w:color w:val="1e198e"/>
                  <w:b w:val="1"/>
                  <w:bCs w:val="1"/>
                  <w:u w:val="single"/>
                </w:rPr>
                <w:t xml:space="preserve">L’industrie en matières osseuses du site de Chézy sur Marne campagnes 2012 à 2014». Fouilles programmées du site de plein air Le Colombier, à Chézy-sur-Marne, Aisne, C. Montoya (dir.), rapport d’activité triennale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2015</w:t>
            </w:r>
          </w:p>
          <w:p>
            <w:pPr/>
            <w:r>
              <w:rPr/>
              <w:t xml:space="preserve">Rapport</w:t>
            </w:r>
            <w:r>
              <w:rPr/>
              <w:t xml:space="preserve"> (rapport de recherche)</w:t>
            </w:r>
          </w:p>
          <w:p>
            <w:pPr/>
            <w:hyperlink r:id="rId308" w:history="1">
              <w:r>
                <w:rPr>
                  <w:color w:val="#410a8c"/>
                  <w:u w:val="single"/>
                </w:rPr>
                <w:t xml:space="preserve">halshs-03028478v1</w:t>
              </w:r>
            </w:hyperlink>
          </w:p>
        </w:tc>
      </w:tr>
      <w:tr>
        <w:trPr/>
        <w:tc>
          <w:tcPr>
            <w:noWrap/>
          </w:tcPr>
          <w:p>
            <w:pPr>
              <w:spacing w:after="200"/>
            </w:pPr>
            <w:hyperlink r:id="rId309" w:history="1">
              <w:r>
                <w:rPr>
                  <w:color w:val="1e198e"/>
                  <w:b w:val="1"/>
                  <w:bCs w:val="1"/>
                  <w:u w:val="single"/>
                </w:rPr>
                <w:t xml:space="preserve">L’outil en bois de renne de la branche Amont : analyses technologique et tracéologique, In : J. Jaubert (dir.), Grotte de Cussac (Le Buisson-de-Cadouin, Dordogne). Projet collectif de recherche 2014, Prospection avec relevé d’art rupestre - Triennale 2013–15</w:t>
              </w:r>
            </w:hyperlink>
          </w:p>
          <w:p>
            <w:pPr/>
            <w:hyperlink r:id="rId15" w:history="1">
              <w:r>
                <w:rPr>
                  <w:color w:val="#410a8c"/>
                  <w:u w:val="single"/>
                </w:rPr>
                <w:t xml:space="preserve">Nejma Goutas</w:t>
              </w:r>
            </w:hyperlink>
          </w:p>
          <w:p>
            <w:pPr/>
            <w:r>
              <w:rPr/>
              <w:t xml:space="preserve">[Rapport de recherche] Service Régional d'Archéologie d'Aquitaine. 2015</w:t>
            </w:r>
          </w:p>
          <w:p>
            <w:pPr/>
            <w:r>
              <w:rPr/>
              <w:t xml:space="preserve">Rapport</w:t>
            </w:r>
            <w:r>
              <w:rPr/>
              <w:t xml:space="preserve"> (rapport de recherche)</w:t>
            </w:r>
          </w:p>
          <w:p>
            <w:pPr/>
            <w:hyperlink r:id="rId309" w:history="1">
              <w:r>
                <w:rPr>
                  <w:color w:val="#410a8c"/>
                  <w:u w:val="single"/>
                </w:rPr>
                <w:t xml:space="preserve">halshs-03028637v1</w:t>
              </w:r>
            </w:hyperlink>
          </w:p>
        </w:tc>
      </w:tr>
      <w:tr>
        <w:trPr/>
        <w:tc>
          <w:tcPr>
            <w:noWrap/>
          </w:tcPr>
          <w:p>
            <w:pPr>
              <w:spacing w:after="200"/>
            </w:pPr>
            <w:hyperlink r:id="rId310" w:history="1">
              <w:r>
                <w:rPr>
                  <w:color w:val="1e198e"/>
                  <w:b w:val="1"/>
                  <w:bCs w:val="1"/>
                  <w:u w:val="single"/>
                </w:rPr>
                <w:t xml:space="preserve">L’outil en bois de renne de la branche Amont : analyses technologique et tracéologique». J. Jaubert (dir.). Projet collectif de recherche (PCR), Grotte de Cussac (Le Buisson-de-Cadouin, Dordogne)</w:t>
              </w:r>
            </w:hyperlink>
          </w:p>
          <w:p>
            <w:pPr/>
            <w:hyperlink r:id="rId15" w:history="1">
              <w:r>
                <w:rPr>
                  <w:color w:val="#410a8c"/>
                  <w:u w:val="single"/>
                </w:rPr>
                <w:t xml:space="preserve">Nejma Goutas</w:t>
              </w:r>
            </w:hyperlink>
            <w:r>
              <w:rPr/>
              <w:t xml:space="preserve">,</w:t>
            </w:r>
            <w:hyperlink r:id="rId127" w:history="1">
              <w:r>
                <w:rPr>
                  <w:color w:val="#410a8c"/>
                  <w:u w:val="single"/>
                </w:rPr>
                <w:t xml:space="preserve">Alexandra Legrand-Pineau</w:t>
              </w:r>
            </w:hyperlink>
          </w:p>
          <w:p>
            <w:pPr/>
            <w:r>
              <w:rPr/>
              <w:t xml:space="preserve">[Rapport de recherche] Service Régional de l'Archéologie d'Aquitaine. 2015</w:t>
            </w:r>
          </w:p>
          <w:p>
            <w:pPr/>
            <w:r>
              <w:rPr/>
              <w:t xml:space="preserve">Rapport</w:t>
            </w:r>
            <w:r>
              <w:rPr/>
              <w:t xml:space="preserve"> (rapport de recherche)</w:t>
            </w:r>
          </w:p>
          <w:p>
            <w:pPr/>
            <w:hyperlink r:id="rId310" w:history="1">
              <w:r>
                <w:rPr>
                  <w:color w:val="#410a8c"/>
                  <w:u w:val="single"/>
                </w:rPr>
                <w:t xml:space="preserve">halshs-03028629v1</w:t>
              </w:r>
            </w:hyperlink>
          </w:p>
        </w:tc>
      </w:tr>
      <w:tr>
        <w:trPr/>
        <w:tc>
          <w:tcPr>
            <w:noWrap/>
          </w:tcPr>
          <w:p>
            <w:pPr>
              <w:spacing w:after="200"/>
            </w:pPr>
            <w:hyperlink r:id="rId311" w:history="1">
              <w:r>
                <w:rPr>
                  <w:color w:val="1e198e"/>
                  <w:b w:val="1"/>
                  <w:bCs w:val="1"/>
                  <w:u w:val="single"/>
                </w:rPr>
                <w:t xml:space="preserve">L’exploitation technique des ressources animales au sein du locus gravettien du site des Bossats à Ormesson : nouvelles données de la campagne 2015 et synthèse sur l’ensemble des campagnes de fouilles (2009-2015). P. Bodu (dir.) Le gisement du Paléolithique moyen et du Paléolithique supérieur des Bossats. Ormesson (Seine-et-Marne), 77348. Rapport de synthèse (3e année de fouille, autorisation triannuelle 2013-2015)</w:t>
              </w:r>
            </w:hyperlink>
          </w:p>
          <w:p>
            <w:pPr/>
            <w:hyperlink r:id="rId15" w:history="1">
              <w:r>
                <w:rPr>
                  <w:color w:val="#410a8c"/>
                  <w:u w:val="single"/>
                </w:rPr>
                <w:t xml:space="preserve">Nejma Goutas</w:t>
              </w:r>
            </w:hyperlink>
          </w:p>
          <w:p>
            <w:pPr/>
            <w:r>
              <w:rPr/>
              <w:t xml:space="preserve">[Rapport de recherche] Service régional d’archéologie d’Île-de-France. 2015</w:t>
            </w:r>
          </w:p>
          <w:p>
            <w:pPr/>
            <w:r>
              <w:rPr/>
              <w:t xml:space="preserve">Rapport</w:t>
            </w:r>
            <w:r>
              <w:rPr/>
              <w:t xml:space="preserve"> (rapport de recherche)</w:t>
            </w:r>
          </w:p>
          <w:p>
            <w:pPr/>
            <w:hyperlink r:id="rId311" w:history="1">
              <w:r>
                <w:rPr>
                  <w:color w:val="#410a8c"/>
                  <w:u w:val="single"/>
                </w:rPr>
                <w:t xml:space="preserve">halshs-03028598v1</w:t>
              </w:r>
            </w:hyperlink>
          </w:p>
        </w:tc>
      </w:tr>
      <w:tr>
        <w:trPr/>
        <w:tc>
          <w:tcPr>
            <w:noWrap/>
          </w:tcPr>
          <w:p>
            <w:pPr>
              <w:spacing w:after="200"/>
            </w:pPr>
            <w:hyperlink r:id="rId312" w:history="1">
              <w:r>
                <w:rPr>
                  <w:color w:val="1e198e"/>
                  <w:b w:val="1"/>
                  <w:bCs w:val="1"/>
                  <w:u w:val="single"/>
                </w:rPr>
                <w:t xml:space="preserve">Des bois de renne dans le locus solutréen : une présence récurrente, une répartition spatiale non fortuite, mais quid des stigmates techniques ? Nouvelles données de la campagne 2015 et synthèse des campagnes de fouilles 2013-2015. P. Bodu (dir.) Le gisement du Paléolithique moyen et du Paléolithique supérieur des Bossats. Ormesson (Seine-et-Marne), 77348. Rapport de synthèse (3e année de fouille, autorisation triannuelle 2013-2015</w:t>
              </w:r>
            </w:hyperlink>
          </w:p>
          <w:p>
            <w:pPr/>
            <w:hyperlink r:id="rId15" w:history="1">
              <w:r>
                <w:rPr>
                  <w:color w:val="#410a8c"/>
                  <w:u w:val="single"/>
                </w:rPr>
                <w:t xml:space="preserve">Nejma Goutas</w:t>
              </w:r>
            </w:hyperlink>
          </w:p>
          <w:p>
            <w:pPr/>
            <w:r>
              <w:rPr/>
              <w:t xml:space="preserve">[Rapport de recherche] Service régional d’archéologie d’Île-de-France. 2015</w:t>
            </w:r>
          </w:p>
          <w:p>
            <w:pPr/>
            <w:r>
              <w:rPr/>
              <w:t xml:space="preserve">Rapport</w:t>
            </w:r>
            <w:r>
              <w:rPr/>
              <w:t xml:space="preserve"> (rapport de recherche)</w:t>
            </w:r>
          </w:p>
          <w:p>
            <w:pPr/>
            <w:hyperlink r:id="rId312" w:history="1">
              <w:r>
                <w:rPr>
                  <w:color w:val="#410a8c"/>
                  <w:u w:val="single"/>
                </w:rPr>
                <w:t xml:space="preserve">halshs-03028548v1</w:t>
              </w:r>
            </w:hyperlink>
          </w:p>
        </w:tc>
      </w:tr>
      <w:tr>
        <w:trPr/>
        <w:tc>
          <w:tcPr>
            <w:noWrap/>
          </w:tcPr>
          <w:p>
            <w:pPr>
              <w:spacing w:after="200"/>
            </w:pPr>
            <w:hyperlink r:id="rId313" w:history="1">
              <w:r>
                <w:rPr>
                  <w:color w:val="1e198e"/>
                  <w:b w:val="1"/>
                  <w:bCs w:val="1"/>
                  <w:u w:val="single"/>
                </w:rPr>
                <w:t xml:space="preserve">L’industrie en matières osseuses du site de Chézy sur Marne campagnes 2012 à 2014. Cyril Montoya (Dir.) fouilles programmées du site de plein air Le Colombier, à Chézy-sur-Marne, Aisne». Rapport de fouille programmée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2015</w:t>
            </w:r>
          </w:p>
          <w:p>
            <w:pPr/>
            <w:r>
              <w:rPr/>
              <w:t xml:space="preserve">Rapport</w:t>
            </w:r>
            <w:r>
              <w:rPr/>
              <w:t xml:space="preserve"> (rapport de recherche)</w:t>
            </w:r>
          </w:p>
          <w:p>
            <w:pPr/>
            <w:hyperlink r:id="rId313" w:history="1">
              <w:r>
                <w:rPr>
                  <w:color w:val="#410a8c"/>
                  <w:u w:val="single"/>
                </w:rPr>
                <w:t xml:space="preserve">halshs-03028396v1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Conte-moi une histoire: &amp;quot;Un fossile pas comme les autres</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315" w:history="1">
              <w:r>
                <w:rPr>
                  <w:color w:val="#410a8c"/>
                  <w:u w:val="single"/>
                </w:rPr>
                <w:t xml:space="preserve">David Laporal</w:t>
              </w:r>
            </w:hyperlink>
            <w:r>
              <w:rPr/>
              <w:t xml:space="preserve">,</w:t>
            </w:r>
            <w:hyperlink r:id="rId142" w:history="1">
              <w:r>
                <w:rPr>
                  <w:color w:val="#410a8c"/>
                  <w:u w:val="single"/>
                </w:rPr>
                <w:t xml:space="preserve">Ludovic Mevel</w:t>
              </w:r>
            </w:hyperlink>
            <w:r>
              <w:rPr/>
              <w:t xml:space="preserve">,</w:t>
            </w:r>
            <w:hyperlink r:id="rId316"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314" w:history="1">
              <w:r>
                <w:rPr>
                  <w:color w:val="#410a8c"/>
                  <w:u w:val="single"/>
                </w:rPr>
                <w:t xml:space="preserve">medihal-02125213v1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4580v1" TargetMode="External"/><Relationship Id="rId8" Type="http://schemas.openxmlformats.org/officeDocument/2006/relationships/hyperlink" Target="https://hal.science/search/index/?q=*&amp;authFullName_s=Cl&#233;ment Paris" TargetMode="External"/><Relationship Id="rId9" Type="http://schemas.openxmlformats.org/officeDocument/2006/relationships/hyperlink" Target="https://hal.science/search/index/?q=*&amp;authFullName_s=&#201;meline Deneuve" TargetMode="External"/><Relationship Id="rId10" Type="http://schemas.openxmlformats.org/officeDocument/2006/relationships/hyperlink" Target="https://hal.science/search/index/?q=*&amp;authFullName_s=Claire Bri&#232;re" TargetMode="External"/><Relationship Id="rId11" Type="http://schemas.openxmlformats.org/officeDocument/2006/relationships/hyperlink" Target="https://hal.science/search/index/?q=*&amp;authFullName_s=David H&#233;risson" TargetMode="External"/><Relationship Id="rId12" Type="http://schemas.openxmlformats.org/officeDocument/2006/relationships/hyperlink" Target="https://hal.science/search/index/?q=*&amp;authFullName_s=Pierre Antoine" TargetMode="External"/><Relationship Id="rId13" Type="http://schemas.openxmlformats.org/officeDocument/2006/relationships/hyperlink" Target="https://dx.doi.org/10.1016/j.jasrep.2025.105285" TargetMode="External"/><Relationship Id="rId14" Type="http://schemas.openxmlformats.org/officeDocument/2006/relationships/hyperlink" Target="https://hal.science/hal-05424436v1" TargetMode="External"/><Relationship Id="rId15" Type="http://schemas.openxmlformats.org/officeDocument/2006/relationships/hyperlink" Target="https://hal.science/search/index/?q=*&amp;authFullName_s=Nejma Goutas" TargetMode="External"/><Relationship Id="rId16" Type="http://schemas.openxmlformats.org/officeDocument/2006/relationships/hyperlink" Target="https://hal.science/search/index/?q=*&amp;authFullName_s=Alexandra Legrand" TargetMode="External"/><Relationship Id="rId17" Type="http://schemas.openxmlformats.org/officeDocument/2006/relationships/hyperlink" Target="https://hal.science/search/index/?q=*&amp;authFullName_s=Camille Bourdier" TargetMode="External"/><Relationship Id="rId18" Type="http://schemas.openxmlformats.org/officeDocument/2006/relationships/hyperlink" Target="https://hal.science/search/index/?q=*&amp;authFullName_s=Val&#233;rie Feruglio" TargetMode="External"/><Relationship Id="rId19" Type="http://schemas.openxmlformats.org/officeDocument/2006/relationships/hyperlink" Target="https://hal.science/search/index/?q=*&amp;authFullName_s=&#201;milie Brochard" TargetMode="External"/><Relationship Id="rId20" Type="http://schemas.openxmlformats.org/officeDocument/2006/relationships/hyperlink" Target="https://hal.science/hal-05452578v1" TargetMode="External"/><Relationship Id="rId21" Type="http://schemas.openxmlformats.org/officeDocument/2006/relationships/hyperlink" Target="https://dx.doi.org/10.4000/1516q" TargetMode="External"/><Relationship Id="rId22" Type="http://schemas.openxmlformats.org/officeDocument/2006/relationships/hyperlink" Target="https://hal.science/hal-04342140v1" TargetMode="External"/><Relationship Id="rId23" Type="http://schemas.openxmlformats.org/officeDocument/2006/relationships/hyperlink" Target="https://hal.science/hal-04342113v1" TargetMode="External"/><Relationship Id="rId24" Type="http://schemas.openxmlformats.org/officeDocument/2006/relationships/hyperlink" Target="https://hal.science/hal-03014611v1" TargetMode="External"/><Relationship Id="rId25" Type="http://schemas.openxmlformats.org/officeDocument/2006/relationships/hyperlink" Target="https://hal.science/search/index/?q=*&amp;authFullName_s=Fanny Bocquentin" TargetMode="External"/><Relationship Id="rId26" Type="http://schemas.openxmlformats.org/officeDocument/2006/relationships/hyperlink" Target="https://hal.science/search/index/?q=*&amp;authFullName_s=Charl&#232;ne Bouchaud" TargetMode="External"/><Relationship Id="rId27" Type="http://schemas.openxmlformats.org/officeDocument/2006/relationships/hyperlink" Target="https://hal.science/search/index/?q=*&amp;authFullName_s=Myriam Boudadi-Maligne" TargetMode="External"/><Relationship Id="rId28" Type="http://schemas.openxmlformats.org/officeDocument/2006/relationships/hyperlink" Target="https://hal.science/search/index/?q=*&amp;authFullName_s=Sandrine Costamagno" TargetMode="External"/><Relationship Id="rId29" Type="http://schemas.openxmlformats.org/officeDocument/2006/relationships/hyperlink" Target="https://dx.doi.org/10.4000/nda.10216" TargetMode="External"/><Relationship Id="rId30" Type="http://schemas.openxmlformats.org/officeDocument/2006/relationships/hyperlink" Target="https://shs.hal.science/halshs-02398481v1" TargetMode="External"/><Relationship Id="rId31" Type="http://schemas.openxmlformats.org/officeDocument/2006/relationships/hyperlink" Target="https://hal.science/search/index/?q=*&amp;authFullName_s=Cyril Montoya" TargetMode="External"/><Relationship Id="rId32" Type="http://schemas.openxmlformats.org/officeDocument/2006/relationships/hyperlink" Target="https://hal.science/search/index/?q=*&amp;authFullName_s=Aline Averbouh" TargetMode="External"/><Relationship Id="rId33" Type="http://schemas.openxmlformats.org/officeDocument/2006/relationships/hyperlink" Target="https://hal.science/search/index/?q=*&amp;authFullName_s=Olivier Bignon-Lau" TargetMode="External"/><Relationship Id="rId34" Type="http://schemas.openxmlformats.org/officeDocument/2006/relationships/hyperlink" Target="https://hal.science/search/index/?q=*&amp;authFullName_s=Ga&#235;lle Dumarcay" TargetMode="External"/><Relationship Id="rId35" Type="http://schemas.openxmlformats.org/officeDocument/2006/relationships/hyperlink" Target="https://shs.hal.science/halshs-03090433v1" TargetMode="External"/><Relationship Id="rId36" Type="http://schemas.openxmlformats.org/officeDocument/2006/relationships/hyperlink" Target="https://hal.science/search/index/?q=*&amp;authFullName_s=Cyril Montoyac" TargetMode="External"/><Relationship Id="rId37" Type="http://schemas.openxmlformats.org/officeDocument/2006/relationships/hyperlink" Target="https://shs.hal.science/halshs-03039641v1" TargetMode="External"/><Relationship Id="rId38" Type="http://schemas.openxmlformats.org/officeDocument/2006/relationships/hyperlink" Target="https://dx.doi.org/10.4000/paleo.5028" TargetMode="External"/><Relationship Id="rId39" Type="http://schemas.openxmlformats.org/officeDocument/2006/relationships/hyperlink" Target="https://shs.hal.science/halshs-03027733v1" TargetMode="External"/><Relationship Id="rId40" Type="http://schemas.openxmlformats.org/officeDocument/2006/relationships/hyperlink" Target="https://shs.hal.science/halshs-02398454v1" TargetMode="External"/><Relationship Id="rId41" Type="http://schemas.openxmlformats.org/officeDocument/2006/relationships/hyperlink" Target="https://hal.science/search/index/?q=*&amp;authFullName_s=Pierre Bodu" TargetMode="External"/><Relationship Id="rId42" Type="http://schemas.openxmlformats.org/officeDocument/2006/relationships/hyperlink" Target="https://hal.science/search/index/?q=*&amp;authFullName_s=St&#233;phan Hinguant" TargetMode="External"/><Relationship Id="rId43" Type="http://schemas.openxmlformats.org/officeDocument/2006/relationships/hyperlink" Target="https://hal.science/search/index/?q=*&amp;authFullName_s=Marianne Christensen" TargetMode="External"/><Relationship Id="rId44" Type="http://schemas.openxmlformats.org/officeDocument/2006/relationships/hyperlink" Target="https://shs.hal.science/halshs-03027862v1" TargetMode="External"/><Relationship Id="rId45" Type="http://schemas.openxmlformats.org/officeDocument/2006/relationships/hyperlink" Target="https://hal.science/search/index/?q=*&amp;authFullName_s=Marin C&#226;rciumaru" TargetMode="External"/><Relationship Id="rId46" Type="http://schemas.openxmlformats.org/officeDocument/2006/relationships/hyperlink" Target="https://hal.science/search/index/?q=*&amp;authFullName_s=Elena-Cristina Ni&#355;u" TargetMode="External"/><Relationship Id="rId47" Type="http://schemas.openxmlformats.org/officeDocument/2006/relationships/hyperlink" Target="https://hal.science/search/index/?q=*&amp;authFullName_s=Marcel Otte" TargetMode="External"/><Relationship Id="rId48" Type="http://schemas.openxmlformats.org/officeDocument/2006/relationships/hyperlink" Target="https://hal.science/search/index/?q=*&amp;authFullName_s=Ovidiu C&#238;rstina" TargetMode="External"/><Relationship Id="rId49" Type="http://schemas.openxmlformats.org/officeDocument/2006/relationships/hyperlink" Target="https://shs.hal.science/halshs-02398488v1" TargetMode="External"/><Relationship Id="rId50" Type="http://schemas.openxmlformats.org/officeDocument/2006/relationships/hyperlink" Target="https://hal.science/hal-02009528v1" TargetMode="External"/><Relationship Id="rId51" Type="http://schemas.openxmlformats.org/officeDocument/2006/relationships/hyperlink" Target="https://hal.science/search/index/?q=*&amp;authFullName_s=Jacques Jaubert" TargetMode="External"/><Relationship Id="rId52" Type="http://schemas.openxmlformats.org/officeDocument/2006/relationships/hyperlink" Target="https://hal.science/search/index/?q=*&amp;authFullName_s=Dominique Genty" TargetMode="External"/><Relationship Id="rId53" Type="http://schemas.openxmlformats.org/officeDocument/2006/relationships/hyperlink" Target="https://hal.science/search/index/?q=*&amp;authFullName_s=H&#233;l&#232;ne Valladas" TargetMode="External"/><Relationship Id="rId54" Type="http://schemas.openxmlformats.org/officeDocument/2006/relationships/hyperlink" Target="https://hal.science/search/index/?q=*&amp;authFullName_s=Patrice Courtaud" TargetMode="External"/><Relationship Id="rId55" Type="http://schemas.openxmlformats.org/officeDocument/2006/relationships/hyperlink" Target="https://hal.science/search/index/?q=*&amp;authFullName_s=Catherine Ferrier" TargetMode="External"/><Relationship Id="rId56" Type="http://schemas.openxmlformats.org/officeDocument/2006/relationships/hyperlink" Target="https://dx.doi.org/10.1016/j.quaint.2016.01.052" TargetMode="External"/><Relationship Id="rId57" Type="http://schemas.openxmlformats.org/officeDocument/2006/relationships/hyperlink" Target="https://shs.hal.science/halshs-03028312v1" TargetMode="External"/><Relationship Id="rId58" Type="http://schemas.openxmlformats.org/officeDocument/2006/relationships/hyperlink" Target="https://hal.science/search/index/?q=*&amp;authFullName_s=Jos&#233;-Miguel Tejero" TargetMode="External"/><Relationship Id="rId59" Type="http://schemas.openxmlformats.org/officeDocument/2006/relationships/hyperlink" Target="https://shs.hal.science/halshs-03027767v1" TargetMode="External"/><Relationship Id="rId60" Type="http://schemas.openxmlformats.org/officeDocument/2006/relationships/hyperlink" Target="https://hal.science/search/index/?q=*&amp;authFullName_s=E.-C. Ni&#355;u" TargetMode="External"/><Relationship Id="rId61" Type="http://schemas.openxmlformats.org/officeDocument/2006/relationships/hyperlink" Target="https://hal.science/hal-01990099v1" TargetMode="External"/><Relationship Id="rId62" Type="http://schemas.openxmlformats.org/officeDocument/2006/relationships/hyperlink" Target="https://hal.science/search/index/?q=*&amp;authFullName_s=Benjamin Marquebielle" TargetMode="External"/><Relationship Id="rId63" Type="http://schemas.openxmlformats.org/officeDocument/2006/relationships/hyperlink" Target="https://dx.doi.org/10.1016/j.quaint.2015.08.072" TargetMode="External"/><Relationship Id="rId64" Type="http://schemas.openxmlformats.org/officeDocument/2006/relationships/hyperlink" Target="https://api.istex.fr/ark:/67375/6H6-GLR0PD95-J/fulltext.pdf?sid=hal" TargetMode="External"/><Relationship Id="rId65" Type="http://schemas.openxmlformats.org/officeDocument/2006/relationships/hyperlink" Target="https://hal.science/hal-01842944v1" TargetMode="External"/><Relationship Id="rId66" Type="http://schemas.openxmlformats.org/officeDocument/2006/relationships/hyperlink" Target="https://hal.science/search/index/?q=*&amp;authFullName_s=Koren Abanozian" TargetMode="External"/><Relationship Id="rId67" Type="http://schemas.openxmlformats.org/officeDocument/2006/relationships/hyperlink" Target="https://hal.science/search/index/?q=*&amp;authFullName_s=Jean-Christophe Castel" TargetMode="External"/><Relationship Id="rId68" Type="http://schemas.openxmlformats.org/officeDocument/2006/relationships/hyperlink" Target="https://hal.science/search/index/?q=*&amp;authFullName_s=Sol&#232;ne Caux" TargetMode="External"/><Relationship Id="rId69" Type="http://schemas.openxmlformats.org/officeDocument/2006/relationships/hyperlink" Target="https://hal.science/search/index/?q=*&amp;authFullName_s=David Cochard" TargetMode="External"/><Relationship Id="rId70" Type="http://schemas.openxmlformats.org/officeDocument/2006/relationships/hyperlink" Target="https://hal.parisnanterre.fr/hal-01529051v1" TargetMode="External"/><Relationship Id="rId71" Type="http://schemas.openxmlformats.org/officeDocument/2006/relationships/hyperlink" Target="https://hal.science/search/index/?q=*&amp;authFullName_s=Lysianna Ledoux" TargetMode="External"/><Relationship Id="rId72" Type="http://schemas.openxmlformats.org/officeDocument/2006/relationships/hyperlink" Target="https://hal.science/search/index/?q=*&amp;authFullName_s=Nathalie Fourment" TargetMode="External"/><Relationship Id="rId73" Type="http://schemas.openxmlformats.org/officeDocument/2006/relationships/hyperlink" Target="https://hal.science/search/index/?q=*&amp;authFullName_s=Fr&#233;d&#233;ric Maksud" TargetMode="External"/><Relationship Id="rId74" Type="http://schemas.openxmlformats.org/officeDocument/2006/relationships/hyperlink" Target="https://hal.science/search/index/?q=*&amp;authFullName_s=Marc Delluc" TargetMode="External"/><Relationship Id="rId75" Type="http://schemas.openxmlformats.org/officeDocument/2006/relationships/hyperlink" Target="https://dx.doi.org/10.1016/j.quaint.2016.06.002" TargetMode="External"/><Relationship Id="rId76" Type="http://schemas.openxmlformats.org/officeDocument/2006/relationships/hyperlink" Target="https://hal.science/hal-01961331v1" TargetMode="External"/><Relationship Id="rId77" Type="http://schemas.openxmlformats.org/officeDocument/2006/relationships/hyperlink" Target="https://dx.doi.org/10.1016/j.quaint.2015.11.143" TargetMode="External"/><Relationship Id="rId78" Type="http://schemas.openxmlformats.org/officeDocument/2006/relationships/hyperlink" Target="https://shs.hal.science/halshs-03027790v1" TargetMode="External"/><Relationship Id="rId79" Type="http://schemas.openxmlformats.org/officeDocument/2006/relationships/hyperlink" Target="https://shs.hal.science/halshs-03027785v1" TargetMode="External"/><Relationship Id="rId80" Type="http://schemas.openxmlformats.org/officeDocument/2006/relationships/hyperlink" Target="https://dx.doi.org/10.3406/bspf.2015.14596" TargetMode="External"/><Relationship Id="rId81" Type="http://schemas.openxmlformats.org/officeDocument/2006/relationships/hyperlink" Target="https://hal.science/hal-01798589v1" TargetMode="External"/><Relationship Id="rId82" Type="http://schemas.openxmlformats.org/officeDocument/2006/relationships/hyperlink" Target="https://hal.science/search/index/?q=*&amp;authFullName_s=Jessica Lacarri&#232;re" TargetMode="External"/><Relationship Id="rId83" Type="http://schemas.openxmlformats.org/officeDocument/2006/relationships/hyperlink" Target="https://hal.science/search/index/?q=*&amp;authFullName_s=Marie-Anne Julien" TargetMode="External"/><Relationship Id="rId84" Type="http://schemas.openxmlformats.org/officeDocument/2006/relationships/hyperlink" Target="https://hal.science/search/index/?q=*&amp;authFullName_s=Ga&#235;lle Dumar&#231;ay" TargetMode="External"/><Relationship Id="rId85" Type="http://schemas.openxmlformats.org/officeDocument/2006/relationships/hyperlink" Target="https://dx.doi.org/10.1016/j.quaint.2014.11.011" TargetMode="External"/><Relationship Id="rId86" Type="http://schemas.openxmlformats.org/officeDocument/2006/relationships/hyperlink" Target="https://api.istex.fr/ark:/67375/6H6-K3L609KB-5/fulltext.pdf?sid=hal" TargetMode="External"/><Relationship Id="rId87" Type="http://schemas.openxmlformats.org/officeDocument/2006/relationships/hyperlink" Target="https://hal.science/hal-02373425v1" TargetMode="External"/><Relationship Id="rId88" Type="http://schemas.openxmlformats.org/officeDocument/2006/relationships/hyperlink" Target="https://hal.science/search/index/?q=*&amp;authFullName_s=Aur&#233;lien Simonet" TargetMode="External"/><Relationship Id="rId89" Type="http://schemas.openxmlformats.org/officeDocument/2006/relationships/hyperlink" Target="https://hal.science/search/index/?q=*&amp;authFullName_s=Damdinsuren Tseveendorj" TargetMode="External"/><Relationship Id="rId90" Type="http://schemas.openxmlformats.org/officeDocument/2006/relationships/hyperlink" Target="https://hal.science/search/index/?q=*&amp;authFullName_s=J&#233;r&#244;me Magail" TargetMode="External"/><Relationship Id="rId91" Type="http://schemas.openxmlformats.org/officeDocument/2006/relationships/hyperlink" Target="https://hal.science/search/index/?q=*&amp;authFullName_s=Claude Salicis" TargetMode="External"/><Relationship Id="rId92" Type="http://schemas.openxmlformats.org/officeDocument/2006/relationships/hyperlink" Target="https://hal.science/hal-02373426v1" TargetMode="External"/><Relationship Id="rId93" Type="http://schemas.openxmlformats.org/officeDocument/2006/relationships/hyperlink" Target="https://hal.science/search/index/?q=*&amp;authFullName_s=Pierre-Elie Moulle" TargetMode="External"/><Relationship Id="rId94" Type="http://schemas.openxmlformats.org/officeDocument/2006/relationships/hyperlink" Target="https://shs.hal.science/halshs-01490949v1" TargetMode="External"/><Relationship Id="rId95" Type="http://schemas.openxmlformats.org/officeDocument/2006/relationships/hyperlink" Target="https://hal.science/search/index/?q=*&amp;authFullName_s=Laurent Klaric" TargetMode="External"/><Relationship Id="rId96" Type="http://schemas.openxmlformats.org/officeDocument/2006/relationships/hyperlink" Target="https://hal.science/search/index/?q=*&amp;authFullName_s=Damien Pesesse" TargetMode="External"/><Relationship Id="rId97" Type="http://schemas.openxmlformats.org/officeDocument/2006/relationships/hyperlink" Target="https://hal.science/search/index/?q=*&amp;authFullName_s=P. Guillermin" TargetMode="External"/><Relationship Id="rId98" Type="http://schemas.openxmlformats.org/officeDocument/2006/relationships/hyperlink" Target="https://shs.hal.science/halshs-00408863v1" TargetMode="External"/><Relationship Id="rId99" Type="http://schemas.openxmlformats.org/officeDocument/2006/relationships/hyperlink" Target="https://dx.doi.org/10.3406/bspf.2009.13869" TargetMode="External"/><Relationship Id="rId100" Type="http://schemas.openxmlformats.org/officeDocument/2006/relationships/hyperlink" Target="https://shs.hal.science/halshs-00408864v1" TargetMode="External"/><Relationship Id="rId101" Type="http://schemas.openxmlformats.org/officeDocument/2006/relationships/hyperlink" Target="https://hal.science/hal-02343338v1" TargetMode="External"/><Relationship Id="rId102" Type="http://schemas.openxmlformats.org/officeDocument/2006/relationships/hyperlink" Target="https://dx.doi.org/10.3406/galip.2008.2458" TargetMode="External"/><Relationship Id="rId103" Type="http://schemas.openxmlformats.org/officeDocument/2006/relationships/hyperlink" Target="https://hal.science/hal-03511412v1" TargetMode="External"/><Relationship Id="rId104" Type="http://schemas.openxmlformats.org/officeDocument/2006/relationships/hyperlink" Target="https://hal.science/search/index/?q=*&amp;authFullName_s=Paule Coudret" TargetMode="External"/><Relationship Id="rId105" Type="http://schemas.openxmlformats.org/officeDocument/2006/relationships/hyperlink" Target="https://hal.science/search/index/?q=*&amp;authFullName_s=Sylvie Coutard" TargetMode="External"/><Relationship Id="rId106" Type="http://schemas.openxmlformats.org/officeDocument/2006/relationships/hyperlink" Target="https://hal.science/search/index/?q=*&amp;authFullName_s=Emeline Deneuve" TargetMode="External"/><Relationship Id="rId107" Type="http://schemas.openxmlformats.org/officeDocument/2006/relationships/hyperlink" Target="https://hal.science/hal-04313038v1" TargetMode="External"/><Relationship Id="rId108" Type="http://schemas.openxmlformats.org/officeDocument/2006/relationships/hyperlink" Target="https://hal.science/search/index/?q=*&amp;authFullName_s=Nathalie Le Tellier-Becquart" TargetMode="External"/><Relationship Id="rId109" Type="http://schemas.openxmlformats.org/officeDocument/2006/relationships/hyperlink" Target="https://hal.science/search/index/?q=*&amp;authFullName_s=Mich&#232;le Ballinger" TargetMode="External"/><Relationship Id="rId110" Type="http://schemas.openxmlformats.org/officeDocument/2006/relationships/hyperlink" Target="https://hal.science/search/index/?q=*&amp;authFullName_s=Esther Magni&#232;re" TargetMode="External"/><Relationship Id="rId111" Type="http://schemas.openxmlformats.org/officeDocument/2006/relationships/hyperlink" Target="https://hal.science/search/index/?q=*&amp;authFullName_s=B&#233;n&#233;dicte Macgregor" TargetMode="External"/><Relationship Id="rId112" Type="http://schemas.openxmlformats.org/officeDocument/2006/relationships/hyperlink" Target="https://hal.science/hal-02500072v1" TargetMode="External"/><Relationship Id="rId113" Type="http://schemas.openxmlformats.org/officeDocument/2006/relationships/hyperlink" Target="https://hal.science/search/index/?q=*&amp;authFullName_s=P. Auguste" TargetMode="External"/><Relationship Id="rId114" Type="http://schemas.openxmlformats.org/officeDocument/2006/relationships/hyperlink" Target="https://hal.science/search/index/?q=*&amp;authFullName_s=&#201;milie Claud" TargetMode="External"/><Relationship Id="rId115" Type="http://schemas.openxmlformats.org/officeDocument/2006/relationships/hyperlink" Target="https://hal.science/hal-02183366v1" TargetMode="External"/><Relationship Id="rId116" Type="http://schemas.openxmlformats.org/officeDocument/2006/relationships/hyperlink" Target="https://hal.science/search/index/?q=*&amp;authFullName_s=Gaelle Dumar&#231;ay" TargetMode="External"/><Relationship Id="rId117" Type="http://schemas.openxmlformats.org/officeDocument/2006/relationships/hyperlink" Target="https://hal.science/search/index/?q=*&amp;authFullName_s=Lacarri&#232;re Julien Marie-Anne" TargetMode="External"/><Relationship Id="rId118" Type="http://schemas.openxmlformats.org/officeDocument/2006/relationships/hyperlink" Target="https://univ-rennes.hal.science/hal-02094920v1" TargetMode="External"/><Relationship Id="rId119" Type="http://schemas.openxmlformats.org/officeDocument/2006/relationships/hyperlink" Target="https://univ-tlse2.hal.science/hal-02359336v1" TargetMode="External"/><Relationship Id="rId120" Type="http://schemas.openxmlformats.org/officeDocument/2006/relationships/hyperlink" Target="https://hal.science/search/index/?q=*&amp;authFullName_s=C&#233;line Bemilli" TargetMode="External"/><Relationship Id="rId121" Type="http://schemas.openxmlformats.org/officeDocument/2006/relationships/hyperlink" Target="https://hal.science/search/index/?q=*&amp;authFullName_s=Aude Chevallier" TargetMode="External"/><Relationship Id="rId122" Type="http://schemas.openxmlformats.org/officeDocument/2006/relationships/hyperlink" Target="https://hal.science/search/index/?q=*&amp;authFullName_s=Jessica Lacarriere" TargetMode="External"/><Relationship Id="rId123" Type="http://schemas.openxmlformats.org/officeDocument/2006/relationships/hyperlink" Target="https://hal.science/hal-02183376v1" TargetMode="External"/><Relationship Id="rId124" Type="http://schemas.openxmlformats.org/officeDocument/2006/relationships/hyperlink" Target="https://hal.science/hal-01980878v1" TargetMode="External"/><Relationship Id="rId125" Type="http://schemas.openxmlformats.org/officeDocument/2006/relationships/hyperlink" Target="https://hal.science/search/index/?q=*&amp;authFullName_s=Marie-C&#233;cile Soulier" TargetMode="External"/><Relationship Id="rId126" Type="http://schemas.openxmlformats.org/officeDocument/2006/relationships/hyperlink" Target="https://hal.science/search/index/?q=*&amp;authFullName_s=Christian Normand" TargetMode="External"/><Relationship Id="rId127" Type="http://schemas.openxmlformats.org/officeDocument/2006/relationships/hyperlink" Target="https://hal.science/search/index/?q=*&amp;authFullName_s=Alexandra Legrand-Pineau" TargetMode="External"/><Relationship Id="rId128" Type="http://schemas.openxmlformats.org/officeDocument/2006/relationships/hyperlink" Target="https://hal.science/search/index/?q=*&amp;authFullName_s=White Randall" TargetMode="External"/><Relationship Id="rId129" Type="http://schemas.openxmlformats.org/officeDocument/2006/relationships/hyperlink" Target="https://hal.science/hal-03739831v1" TargetMode="External"/><Relationship Id="rId130" Type="http://schemas.openxmlformats.org/officeDocument/2006/relationships/hyperlink" Target="https://hal.science/search/index/?q=*&amp;authFullName_s=M. O'Farell" TargetMode="External"/><Relationship Id="rId131" Type="http://schemas.openxmlformats.org/officeDocument/2006/relationships/hyperlink" Target="https://hal.science/search/index/?q=*&amp;authFullName_s=Carolyn Szmidt" TargetMode="External"/><Relationship Id="rId132" Type="http://schemas.openxmlformats.org/officeDocument/2006/relationships/hyperlink" Target="https://hal.science/hal-01922825v1" TargetMode="External"/><Relationship Id="rId133" Type="http://schemas.openxmlformats.org/officeDocument/2006/relationships/hyperlink" Target="https://hal.science/search/index/?q=*&amp;authFullName_s=Norbert Aujoulat &#10013;" TargetMode="External"/><Relationship Id="rId134" Type="http://schemas.openxmlformats.org/officeDocument/2006/relationships/hyperlink" Target="https://hal.science/search/index/?q=*&amp;authFullName_s=Marie-France Deguilloux" TargetMode="External"/><Relationship Id="rId135" Type="http://schemas.openxmlformats.org/officeDocument/2006/relationships/hyperlink" Target="https://hal.science/hal-05520386v1" TargetMode="External"/><Relationship Id="rId136" Type="http://schemas.openxmlformats.org/officeDocument/2006/relationships/hyperlink" Target="https://hal.science/search/index/?q=*&amp;authFullName_s=Ana&#239;s Vignoles" TargetMode="External"/><Relationship Id="rId137" Type="http://schemas.openxmlformats.org/officeDocument/2006/relationships/hyperlink" Target="https://hal.science/search/index/?q=*&amp;authFullName_s=William Banks" TargetMode="External"/><Relationship Id="rId138" Type="http://schemas.openxmlformats.org/officeDocument/2006/relationships/hyperlink" Target="https://hal.science/search/index/?q=*&amp;authFullName_s=Bruno Bosselin" TargetMode="External"/><Relationship Id="rId139" Type="http://schemas.openxmlformats.org/officeDocument/2006/relationships/hyperlink" Target="https://hal.science/search/index/?q=*&amp;authFullName_s=Emilie Brochard" TargetMode="External"/><Relationship Id="rId140" Type="http://schemas.openxmlformats.org/officeDocument/2006/relationships/hyperlink" Target="https://hal.science/search/index/?q=*&amp;authFullName_s=Arnaud Caillo" TargetMode="External"/><Relationship Id="rId141" Type="http://schemas.openxmlformats.org/officeDocument/2006/relationships/hyperlink" Target="https://hal.science/hal-03273707v1" TargetMode="External"/><Relationship Id="rId142" Type="http://schemas.openxmlformats.org/officeDocument/2006/relationships/hyperlink" Target="https://hal.science/search/index/?q=*&amp;authFullName_s=Ludovic Mevel" TargetMode="External"/><Relationship Id="rId143" Type="http://schemas.openxmlformats.org/officeDocument/2006/relationships/hyperlink" Target="https://shs.hal.science/halshs-03024204v1" TargetMode="External"/><Relationship Id="rId144" Type="http://schemas.openxmlformats.org/officeDocument/2006/relationships/hyperlink" Target="https://hal.science/hal-04307124v2" TargetMode="External"/><Relationship Id="rId145" Type="http://schemas.openxmlformats.org/officeDocument/2006/relationships/hyperlink" Target="https://hal.science/search/index/?q=*&amp;authFullName_s=Marie Jamon" TargetMode="External"/><Relationship Id="rId146" Type="http://schemas.openxmlformats.org/officeDocument/2006/relationships/hyperlink" Target="https://hal.science/search/index/?q=*&amp;authFullName_s=Julie Bachellerie" TargetMode="External"/><Relationship Id="rId147" Type="http://schemas.openxmlformats.org/officeDocument/2006/relationships/hyperlink" Target="https://hal.science/search/index/?q=*&amp;authFullName_s=Miguel Biard" TargetMode="External"/><Relationship Id="rId148" Type="http://schemas.openxmlformats.org/officeDocument/2006/relationships/hyperlink" Target="https://hal.science/search/index/?q=*&amp;authFullName_s=Olivier Bignon" TargetMode="External"/><Relationship Id="rId149" Type="http://schemas.openxmlformats.org/officeDocument/2006/relationships/hyperlink" Target="https://dx.doi.org/10.34847/nkl.06de250i" TargetMode="External"/><Relationship Id="rId150" Type="http://schemas.openxmlformats.org/officeDocument/2006/relationships/hyperlink" Target="https://hal.science/hal-04268758v1" TargetMode="External"/><Relationship Id="rId151" Type="http://schemas.openxmlformats.org/officeDocument/2006/relationships/hyperlink" Target="https://hal.science/search/index/?q=*&amp;authFullName_s=Carole Ferret" TargetMode="External"/><Relationship Id="rId152" Type="http://schemas.openxmlformats.org/officeDocument/2006/relationships/hyperlink" Target="https://hal.science/search/index/?q=*&amp;authFullName_s=Claudine Karlin" TargetMode="External"/><Relationship Id="rId153" Type="http://schemas.openxmlformats.org/officeDocument/2006/relationships/hyperlink" Target="https://hal.science/hal-04268750v1" TargetMode="External"/><Relationship Id="rId154" Type="http://schemas.openxmlformats.org/officeDocument/2006/relationships/hyperlink" Target="https://hal.science/hal-03513545v1" TargetMode="External"/><Relationship Id="rId155" Type="http://schemas.openxmlformats.org/officeDocument/2006/relationships/hyperlink" Target="https://hal.science/search/index/?q=*&amp;authFullName_s=Olivier Touz&#233;" TargetMode="External"/><Relationship Id="rId156" Type="http://schemas.openxmlformats.org/officeDocument/2006/relationships/hyperlink" Target="https://hal.science/search/index/?q=*&amp;authFullName_s=H&#233;l&#232;ne Salomon" TargetMode="External"/><Relationship Id="rId157" Type="http://schemas.openxmlformats.org/officeDocument/2006/relationships/hyperlink" Target="https://hal.science/search/index/?q=*&amp;authFullName_s=Pierre Noiret" TargetMode="External"/><Relationship Id="rId158" Type="http://schemas.openxmlformats.org/officeDocument/2006/relationships/hyperlink" Target="https://hal.science/hal-03513548v1" TargetMode="External"/><Relationship Id="rId159" Type="http://schemas.openxmlformats.org/officeDocument/2006/relationships/hyperlink" Target="https://hal.science/search/index/?q=*&amp;authFullName_s=Sophie M&#233;ry" TargetMode="External"/><Relationship Id="rId160" Type="http://schemas.openxmlformats.org/officeDocument/2006/relationships/hyperlink" Target="https://dx.doi.org/10.5852/nes04" TargetMode="External"/><Relationship Id="rId161" Type="http://schemas.openxmlformats.org/officeDocument/2006/relationships/hyperlink" Target="https://shs.hal.science/halshs-03028384v1" TargetMode="External"/><Relationship Id="rId162" Type="http://schemas.openxmlformats.org/officeDocument/2006/relationships/hyperlink" Target="https://hal.science/hal-01961256v1" TargetMode="External"/><Relationship Id="rId163" Type="http://schemas.openxmlformats.org/officeDocument/2006/relationships/hyperlink" Target="https://hal.science/search/index/?q=*&amp;authFullName_s=Fran&#231;ois-Xavier Chauvi&#232;re" TargetMode="External"/><Relationship Id="rId164" Type="http://schemas.openxmlformats.org/officeDocument/2006/relationships/hyperlink" Target="https://hal.science/hal-01961365v1" TargetMode="External"/><Relationship Id="rId165" Type="http://schemas.openxmlformats.org/officeDocument/2006/relationships/hyperlink" Target="https://hal.science/search/index/?q=*&amp;authFullName_s=Aline Averbouh A. (dir.) With The Following Authors : N." TargetMode="External"/><Relationship Id="rId166" Type="http://schemas.openxmlformats.org/officeDocument/2006/relationships/hyperlink" Target="https://hal.science/search/index/?q=*&amp;authFullName_s=Balasescu A." TargetMode="External"/><Relationship Id="rId167" Type="http://schemas.openxmlformats.org/officeDocument/2006/relationships/hyperlink" Target="https://hal.science/search/index/?q=*&amp;authFullName_s=Boguzewski A." TargetMode="External"/><Relationship Id="rId168" Type="http://schemas.openxmlformats.org/officeDocument/2006/relationships/hyperlink" Target="https://hal.science/search/index/?q=*&amp;authFullName_s=Choyke A." TargetMode="External"/><Relationship Id="rId169" Type="http://schemas.openxmlformats.org/officeDocument/2006/relationships/hyperlink" Target="https://hal.science/search/index/?q=*&amp;authFullName_s=Christensen M." TargetMode="External"/><Relationship Id="rId170" Type="http://schemas.openxmlformats.org/officeDocument/2006/relationships/hyperlink" Target="https://hal.science/hal-01961345v1" TargetMode="External"/><Relationship Id="rId171" Type="http://schemas.openxmlformats.org/officeDocument/2006/relationships/hyperlink" Target="https://hal.science/search/index/?q=*&amp;authFullName_s=Patricia Guillermin" TargetMode="External"/><Relationship Id="rId172" Type="http://schemas.openxmlformats.org/officeDocument/2006/relationships/hyperlink" Target="https://hal.science/hal-04993864v1" TargetMode="External"/><Relationship Id="rId173" Type="http://schemas.openxmlformats.org/officeDocument/2006/relationships/hyperlink" Target="https://hal.science/search/index/?q=*&amp;authFullName_s=Dachary Morgane" TargetMode="External"/><Relationship Id="rId174" Type="http://schemas.openxmlformats.org/officeDocument/2006/relationships/hyperlink" Target="https://hal.science/hal-04268802v1" TargetMode="External"/><Relationship Id="rId175" Type="http://schemas.openxmlformats.org/officeDocument/2006/relationships/hyperlink" Target="https://hal.science/search/index/?q=*&amp;authFullName_s=Morgane Dachary" TargetMode="External"/><Relationship Id="rId176" Type="http://schemas.openxmlformats.org/officeDocument/2006/relationships/hyperlink" Target="https://hal.science/hal-03511372v1" TargetMode="External"/><Relationship Id="rId177" Type="http://schemas.openxmlformats.org/officeDocument/2006/relationships/hyperlink" Target="https://hal.science/hal-04342277v1" TargetMode="External"/><Relationship Id="rId178" Type="http://schemas.openxmlformats.org/officeDocument/2006/relationships/hyperlink" Target="https://hal.science/hal-03511379v1" TargetMode="External"/><Relationship Id="rId179" Type="http://schemas.openxmlformats.org/officeDocument/2006/relationships/hyperlink" Target="https://shs.hal.science/halshs-04300754v1" TargetMode="External"/><Relationship Id="rId180" Type="http://schemas.openxmlformats.org/officeDocument/2006/relationships/hyperlink" Target="https://shs.hal.science/halshs-03094625v2" TargetMode="External"/><Relationship Id="rId181" Type="http://schemas.openxmlformats.org/officeDocument/2006/relationships/hyperlink" Target="https://hal.science/search/index/?q=*&amp;authFullName_s=Jessica Laccari&#232;re" TargetMode="External"/><Relationship Id="rId182" Type="http://schemas.openxmlformats.org/officeDocument/2006/relationships/hyperlink" Target="https://hal.science/search/index/?q=*&amp;authFullName_s=William E. Banks" TargetMode="External"/><Relationship Id="rId183" Type="http://schemas.openxmlformats.org/officeDocument/2006/relationships/hyperlink" Target="https://hal.science/hal-02430085v1" TargetMode="External"/><Relationship Id="rId184" Type="http://schemas.openxmlformats.org/officeDocument/2006/relationships/hyperlink" Target="https://hal.science/search/index/?q=*&amp;authFullName_s=Quentin Goffette" TargetMode="External"/><Relationship Id="rId185" Type="http://schemas.openxmlformats.org/officeDocument/2006/relationships/hyperlink" Target="https://hal.science/search/index/?q=*&amp;authFullName_s=Ivan Jadin" TargetMode="External"/><Relationship Id="rId186" Type="http://schemas.openxmlformats.org/officeDocument/2006/relationships/hyperlink" Target="https://hal.science/search/index/?q=*&amp;authFullName_s=Caroline Peschaux" TargetMode="External"/><Relationship Id="rId187" Type="http://schemas.openxmlformats.org/officeDocument/2006/relationships/hyperlink" Target="https://hal.science/hal-03511316v1" TargetMode="External"/><Relationship Id="rId188" Type="http://schemas.openxmlformats.org/officeDocument/2006/relationships/hyperlink" Target="https://hal.science/search/index/?q=*&amp;authFullName_s=Sophie Mery" TargetMode="External"/><Relationship Id="rId189" Type="http://schemas.openxmlformats.org/officeDocument/2006/relationships/hyperlink" Target="https://sciencepress.mnhn.fr/en/collections/natures-en-societes/nomad-lives" TargetMode="External"/><Relationship Id="rId190" Type="http://schemas.openxmlformats.org/officeDocument/2006/relationships/hyperlink" Target="https://hal.science/hal-03511362v1" TargetMode="External"/><Relationship Id="rId191" Type="http://schemas.openxmlformats.org/officeDocument/2006/relationships/hyperlink" Target="https://hal.science/search/index/?q=*&amp;authFullName_s=Adrian Nicolae" TargetMode="External"/><Relationship Id="rId192" Type="http://schemas.openxmlformats.org/officeDocument/2006/relationships/hyperlink" Target="https://shs.hal.science/halshs-02478614v1" TargetMode="External"/><Relationship Id="rId193" Type="http://schemas.openxmlformats.org/officeDocument/2006/relationships/hyperlink" Target="http://www.prehistoire.org/shop_515-47838-2673-822/c28v2eme-cpf28v2-amiens-30-mai-4-juin-2016.html" TargetMode="External"/><Relationship Id="rId194" Type="http://schemas.openxmlformats.org/officeDocument/2006/relationships/hyperlink" Target="https://shs.hal.science/halshs-03038315v1" TargetMode="External"/><Relationship Id="rId195" Type="http://schemas.openxmlformats.org/officeDocument/2006/relationships/hyperlink" Target="https://hal.science/hal-02529545v1" TargetMode="External"/><Relationship Id="rId196" Type="http://schemas.openxmlformats.org/officeDocument/2006/relationships/hyperlink" Target="https://shs.hal.science/halshs-03023509v1" TargetMode="External"/><Relationship Id="rId197" Type="http://schemas.openxmlformats.org/officeDocument/2006/relationships/hyperlink" Target="https://hal.science/search/index/?q=*&amp;authFullName_s=M. Jamon" TargetMode="External"/><Relationship Id="rId198" Type="http://schemas.openxmlformats.org/officeDocument/2006/relationships/hyperlink" Target="https://shs.hal.science/halshs-03023521v1" TargetMode="External"/><Relationship Id="rId199" Type="http://schemas.openxmlformats.org/officeDocument/2006/relationships/hyperlink" Target="https://hal.science/search/index/?q=*&amp;authFullName_s=Fanny Bouch&#233;" TargetMode="External"/><Relationship Id="rId200" Type="http://schemas.openxmlformats.org/officeDocument/2006/relationships/hyperlink" Target="https://hal.science/hal-02473149v2" TargetMode="External"/><Relationship Id="rId201" Type="http://schemas.openxmlformats.org/officeDocument/2006/relationships/hyperlink" Target="https://hal.science/search/index/?q=*&amp;authFullName_s=Michael Baillet" TargetMode="External"/><Relationship Id="rId202" Type="http://schemas.openxmlformats.org/officeDocument/2006/relationships/hyperlink" Target="http://www.prehistoire.org/shop_515-47840-0-0/cpf28-2019-amiens-30-mai-4-juin-2016-3-volumes.html" TargetMode="External"/><Relationship Id="rId203" Type="http://schemas.openxmlformats.org/officeDocument/2006/relationships/hyperlink" Target="https://shs.hal.science/halshs-03028371v1" TargetMode="External"/><Relationship Id="rId204" Type="http://schemas.openxmlformats.org/officeDocument/2006/relationships/hyperlink" Target="https://hal.science/hal-02081561v1" TargetMode="External"/><Relationship Id="rId205" Type="http://schemas.openxmlformats.org/officeDocument/2006/relationships/hyperlink" Target="https://hal.science/search/index/?q=*&amp;authFullName_s=Delphine Kuntz" TargetMode="External"/><Relationship Id="rId206" Type="http://schemas.openxmlformats.org/officeDocument/2006/relationships/hyperlink" Target="https://shs.hal.science/halshs-03028325v1" TargetMode="External"/><Relationship Id="rId207" Type="http://schemas.openxmlformats.org/officeDocument/2006/relationships/hyperlink" Target="https://shs.hal.science/halshs-03028338v1" TargetMode="External"/><Relationship Id="rId208" Type="http://schemas.openxmlformats.org/officeDocument/2006/relationships/hyperlink" Target="https://shs.hal.science/halshs-03028359v1" TargetMode="External"/><Relationship Id="rId209" Type="http://schemas.openxmlformats.org/officeDocument/2006/relationships/hyperlink" Target="https://shs.hal.science/halshs-03028346v1" TargetMode="External"/><Relationship Id="rId210" Type="http://schemas.openxmlformats.org/officeDocument/2006/relationships/hyperlink" Target="https://hal.science/hal-01961350v1" TargetMode="External"/><Relationship Id="rId211" Type="http://schemas.openxmlformats.org/officeDocument/2006/relationships/hyperlink" Target="https://dx.doi.org/10.1007/978-94-024-0899-7_7" TargetMode="External"/><Relationship Id="rId212" Type="http://schemas.openxmlformats.org/officeDocument/2006/relationships/hyperlink" Target="https://hal.science/hal-02016855v1" TargetMode="External"/><Relationship Id="rId213" Type="http://schemas.openxmlformats.org/officeDocument/2006/relationships/hyperlink" Target="https://hal.science/search/index/?q=*&amp;authFullName_s=Catherine Schwab" TargetMode="External"/><Relationship Id="rId214" Type="http://schemas.openxmlformats.org/officeDocument/2006/relationships/hyperlink" Target="https://hal.science/hal-01961389v1" TargetMode="External"/><Relationship Id="rId215" Type="http://schemas.openxmlformats.org/officeDocument/2006/relationships/hyperlink" Target="https://shs.hal.science/halshs-00720561v1" TargetMode="External"/><Relationship Id="rId216" Type="http://schemas.openxmlformats.org/officeDocument/2006/relationships/hyperlink" Target="https://hal.science/search/index/?q=*&amp;authFullName_s=Sophie A. de Beaune" TargetMode="External"/><Relationship Id="rId217" Type="http://schemas.openxmlformats.org/officeDocument/2006/relationships/hyperlink" Target="https://hal.science/search/index/?q=*&amp;authFullName_s=Marie-Fran&#231;oise Diot" TargetMode="External"/><Relationship Id="rId218" Type="http://schemas.openxmlformats.org/officeDocument/2006/relationships/hyperlink" Target="https://hal.science/search/index/?q=*&amp;authFullName_s=Dominique Henry-Gambier" TargetMode="External"/><Relationship Id="rId219" Type="http://schemas.openxmlformats.org/officeDocument/2006/relationships/hyperlink" Target="https://hal.science/hal-03511416v1" TargetMode="External"/><Relationship Id="rId220" Type="http://schemas.openxmlformats.org/officeDocument/2006/relationships/hyperlink" Target="https://shs.hal.science/halshs-03026338v1" TargetMode="External"/><Relationship Id="rId221" Type="http://schemas.openxmlformats.org/officeDocument/2006/relationships/hyperlink" Target="https://hal.science/hal-02383559v1" TargetMode="External"/><Relationship Id="rId222" Type="http://schemas.openxmlformats.org/officeDocument/2006/relationships/hyperlink" Target="https://hal.science/search/index/?q=*&amp;authFullName_s=Pascal Adalian" TargetMode="External"/><Relationship Id="rId223" Type="http://schemas.openxmlformats.org/officeDocument/2006/relationships/hyperlink" Target="https://hal.science/search/index/?q=*&amp;authFullName_s=Isabelle Th&#233;ry-Parisot" TargetMode="External"/><Relationship Id="rId224" Type="http://schemas.openxmlformats.org/officeDocument/2006/relationships/hyperlink" Target="https://shs.hal.science/halshs-03028469v1" TargetMode="External"/><Relationship Id="rId225" Type="http://schemas.openxmlformats.org/officeDocument/2006/relationships/hyperlink" Target="https://hal.science/hal-02134201v1" TargetMode="External"/><Relationship Id="rId226" Type="http://schemas.openxmlformats.org/officeDocument/2006/relationships/hyperlink" Target="https://shs.hal.science/halshs-03024075v1" TargetMode="External"/><Relationship Id="rId227" Type="http://schemas.openxmlformats.org/officeDocument/2006/relationships/hyperlink" Target="https://hal.science/search/index/?q=*&amp;authFullName_s=Claire Artemyz" TargetMode="External"/><Relationship Id="rId228" Type="http://schemas.openxmlformats.org/officeDocument/2006/relationships/hyperlink" Target="https://hal.science/hal-01622228v1" TargetMode="External"/><Relationship Id="rId229" Type="http://schemas.openxmlformats.org/officeDocument/2006/relationships/hyperlink" Target="https://shs.hal.science/halshs-03026351v1" TargetMode="External"/><Relationship Id="rId230" Type="http://schemas.openxmlformats.org/officeDocument/2006/relationships/hyperlink" Target="https://shs.hal.science/halshs-03024090v1" TargetMode="External"/><Relationship Id="rId231" Type="http://schemas.openxmlformats.org/officeDocument/2006/relationships/hyperlink" Target="https://hal.science/search/index/?q=*&amp;authFullName_s=Nelly Connet" TargetMode="External"/><Relationship Id="rId232" Type="http://schemas.openxmlformats.org/officeDocument/2006/relationships/hyperlink" Target="https://hal.science/hal-05547851v1" TargetMode="External"/><Relationship Id="rId233" Type="http://schemas.openxmlformats.org/officeDocument/2006/relationships/hyperlink" Target="https://hal.science/search/index/?q=*&amp;authFullName_s=Jean-Jacques Bahain" TargetMode="External"/><Relationship Id="rId234" Type="http://schemas.openxmlformats.org/officeDocument/2006/relationships/hyperlink" Target="https://hal.science/search/index/?q=*&amp;authFullName_s=Alain Boucher" TargetMode="External"/><Relationship Id="rId235" Type="http://schemas.openxmlformats.org/officeDocument/2006/relationships/hyperlink" Target="https://cnrs.hal.science/hal-05515966v1" TargetMode="External"/><Relationship Id="rId236" Type="http://schemas.openxmlformats.org/officeDocument/2006/relationships/hyperlink" Target="https://hal.science/search/index/?q=*&amp;authFullName_s=Jean&#8208;christophe Castel" TargetMode="External"/><Relationship Id="rId237" Type="http://schemas.openxmlformats.org/officeDocument/2006/relationships/hyperlink" Target="https://hal.science/search/index/?q=*&amp;authFullName_s=Jean-Baptiste Mallye" TargetMode="External"/><Relationship Id="rId238" Type="http://schemas.openxmlformats.org/officeDocument/2006/relationships/hyperlink" Target="https://hal.science/hal-04380939v1" TargetMode="External"/><Relationship Id="rId239" Type="http://schemas.openxmlformats.org/officeDocument/2006/relationships/hyperlink" Target="https://hal.science/search/index/?q=*&amp;authFullName_s=Marylise Onfray" TargetMode="External"/><Relationship Id="rId240" Type="http://schemas.openxmlformats.org/officeDocument/2006/relationships/hyperlink" Target="https://hal.science/search/index/?q=*&amp;authFullName_s=Pierre Allard" TargetMode="External"/><Relationship Id="rId241" Type="http://schemas.openxmlformats.org/officeDocument/2006/relationships/hyperlink" Target="https://hal.science/search/index/?q=*&amp;authFullName_s=Lionel Barriquand" TargetMode="External"/><Relationship Id="rId242" Type="http://schemas.openxmlformats.org/officeDocument/2006/relationships/hyperlink" Target="https://hal.science/hal-04380916v1" TargetMode="External"/><Relationship Id="rId243" Type="http://schemas.openxmlformats.org/officeDocument/2006/relationships/hyperlink" Target="https://hal.science/hal-03901469v1" TargetMode="External"/><Relationship Id="rId244" Type="http://schemas.openxmlformats.org/officeDocument/2006/relationships/hyperlink" Target="https://hal.science/hal-03901086v1" TargetMode="External"/><Relationship Id="rId245" Type="http://schemas.openxmlformats.org/officeDocument/2006/relationships/hyperlink" Target="https://hal.science/hal-03895747v1" TargetMode="External"/><Relationship Id="rId246" Type="http://schemas.openxmlformats.org/officeDocument/2006/relationships/hyperlink" Target="https://hal.science/search/index/?q=*&amp;authFullName_s=Adrien Barra" TargetMode="External"/><Relationship Id="rId247" Type="http://schemas.openxmlformats.org/officeDocument/2006/relationships/hyperlink" Target="https://hal.science/search/index/?q=*&amp;authFullName_s=Didier Cailhol" TargetMode="External"/><Relationship Id="rId248" Type="http://schemas.openxmlformats.org/officeDocument/2006/relationships/hyperlink" Target="https://hal.science/search/index/?q=*&amp;authFullName_s=Etienne Cossart" TargetMode="External"/><Relationship Id="rId249" Type="http://schemas.openxmlformats.org/officeDocument/2006/relationships/hyperlink" Target="https://hal.science/hal-04929110v1" TargetMode="External"/><Relationship Id="rId250" Type="http://schemas.openxmlformats.org/officeDocument/2006/relationships/hyperlink" Target="https://hal.science/search/index/?q=*&amp;authFullName_s=Morgane de Parthenay" TargetMode="External"/><Relationship Id="rId251" Type="http://schemas.openxmlformats.org/officeDocument/2006/relationships/hyperlink" Target="https://hal.science/search/index/?q=*&amp;authFullName_s=C&#233;dric Sarrazin" TargetMode="External"/><Relationship Id="rId252" Type="http://schemas.openxmlformats.org/officeDocument/2006/relationships/hyperlink" Target="https://hal.science/search/index/?q=*&amp;authFullName_s=Emilie Lesvignes" TargetMode="External"/><Relationship Id="rId253" Type="http://schemas.openxmlformats.org/officeDocument/2006/relationships/hyperlink" Target="https://hal.science/search/index/?q=*&amp;authFullName_s=C&#233;dric Beauval" TargetMode="External"/><Relationship Id="rId254" Type="http://schemas.openxmlformats.org/officeDocument/2006/relationships/hyperlink" Target="https://hal.science/hal-03895347v1" TargetMode="External"/><Relationship Id="rId255" Type="http://schemas.openxmlformats.org/officeDocument/2006/relationships/hyperlink" Target="https://hal.science/search/index/?q=*&amp;authFullName_s=Vincent Delvigne" TargetMode="External"/><Relationship Id="rId256" Type="http://schemas.openxmlformats.org/officeDocument/2006/relationships/hyperlink" Target="https://hal.science/hal-03895699v1" TargetMode="External"/><Relationship Id="rId257" Type="http://schemas.openxmlformats.org/officeDocument/2006/relationships/hyperlink" Target="https://hal.science/search/index/?q=*&amp;authFullName_s=Chailloux Daniel" TargetMode="External"/><Relationship Id="rId258" Type="http://schemas.openxmlformats.org/officeDocument/2006/relationships/hyperlink" Target="https://hal.science/hal-03901008v1" TargetMode="External"/><Relationship Id="rId259" Type="http://schemas.openxmlformats.org/officeDocument/2006/relationships/hyperlink" Target="https://hal.science/hal-03900996v1" TargetMode="External"/><Relationship Id="rId260" Type="http://schemas.openxmlformats.org/officeDocument/2006/relationships/hyperlink" Target="https://shs.hal.science/halshs-03094800v1" TargetMode="External"/><Relationship Id="rId261" Type="http://schemas.openxmlformats.org/officeDocument/2006/relationships/hyperlink" Target="https://hal.science/hal-03511424v1" TargetMode="External"/><Relationship Id="rId262" Type="http://schemas.openxmlformats.org/officeDocument/2006/relationships/hyperlink" Target="https://shs.hal.science/halshs-03094763v1" TargetMode="External"/><Relationship Id="rId263" Type="http://schemas.openxmlformats.org/officeDocument/2006/relationships/hyperlink" Target="https://hal.science/hal-03214008v1" TargetMode="External"/><Relationship Id="rId264" Type="http://schemas.openxmlformats.org/officeDocument/2006/relationships/hyperlink" Target="https://shs.hal.science/halshs-03094784v1" TargetMode="External"/><Relationship Id="rId265" Type="http://schemas.openxmlformats.org/officeDocument/2006/relationships/hyperlink" Target="https://hal.science/hal-03511421v1" TargetMode="External"/><Relationship Id="rId266" Type="http://schemas.openxmlformats.org/officeDocument/2006/relationships/hyperlink" Target="https://hal.science/search/index/?q=*&amp;authFullName_s=Alexandre Lefebvre" TargetMode="External"/><Relationship Id="rId267" Type="http://schemas.openxmlformats.org/officeDocument/2006/relationships/hyperlink" Target="https://hal.science/search/index/?q=*&amp;authFullName_s=N Tisn&#233;rat" TargetMode="External"/><Relationship Id="rId268" Type="http://schemas.openxmlformats.org/officeDocument/2006/relationships/hyperlink" Target="https://hal.science/hal-03194876v1" TargetMode="External"/><Relationship Id="rId269" Type="http://schemas.openxmlformats.org/officeDocument/2006/relationships/hyperlink" Target="https://hal.science/search/index/?q=*&amp;authFullName_s=V. Jomelli" TargetMode="External"/><Relationship Id="rId270" Type="http://schemas.openxmlformats.org/officeDocument/2006/relationships/hyperlink" Target="https://hal.science/search/index/?q=*&amp;authFullName_s=Val&#233;ry Zeitoun" TargetMode="External"/><Relationship Id="rId271" Type="http://schemas.openxmlformats.org/officeDocument/2006/relationships/hyperlink" Target="https://hal.science/hal-02913844v1" TargetMode="External"/><Relationship Id="rId272" Type="http://schemas.openxmlformats.org/officeDocument/2006/relationships/hyperlink" Target="https://hal.science/hal-03871786v1" TargetMode="External"/><Relationship Id="rId273" Type="http://schemas.openxmlformats.org/officeDocument/2006/relationships/hyperlink" Target="https://hal.science/search/index/?q=*&amp;authFullName_s=Olivier Blin" TargetMode="External"/><Relationship Id="rId274" Type="http://schemas.openxmlformats.org/officeDocument/2006/relationships/hyperlink" Target="https://hal.science/search/index/?q=*&amp;authFullName_s=Jean-Michel Portier" TargetMode="External"/><Relationship Id="rId275" Type="http://schemas.openxmlformats.org/officeDocument/2006/relationships/hyperlink" Target="https://hal.science/search/index/?q=*&amp;authFullName_s=Michel Rouffet" TargetMode="External"/><Relationship Id="rId276" Type="http://schemas.openxmlformats.org/officeDocument/2006/relationships/hyperlink" Target="https://hal.science/search/index/?q=*&amp;authFullName_s=Jean-Claude Alexandre" TargetMode="External"/><Relationship Id="rId277" Type="http://schemas.openxmlformats.org/officeDocument/2006/relationships/hyperlink" Target="https://hal.science/search/index/?q=*&amp;authFullName_s=Cynthia Domenech-Jaulneau" TargetMode="External"/><Relationship Id="rId278" Type="http://schemas.openxmlformats.org/officeDocument/2006/relationships/hyperlink" Target="https://hal.science/hal-02896315v1" TargetMode="External"/><Relationship Id="rId279" Type="http://schemas.openxmlformats.org/officeDocument/2006/relationships/hyperlink" Target="https://hal.science/search/index/?q=*&amp;authFullName_s=C&#233;cile Ollivier" TargetMode="External"/><Relationship Id="rId280" Type="http://schemas.openxmlformats.org/officeDocument/2006/relationships/hyperlink" Target="https://hal.science/search/index/?q=*&amp;authFullName_s=Elisa Caron-Laviolette" TargetMode="External"/><Relationship Id="rId281" Type="http://schemas.openxmlformats.org/officeDocument/2006/relationships/hyperlink" Target="https://hal.science/search/index/?q=*&amp;authFullName_s=Christine Chauss&#233;" TargetMode="External"/><Relationship Id="rId282" Type="http://schemas.openxmlformats.org/officeDocument/2006/relationships/hyperlink" Target="https://hal.science/hal-03871925v1" TargetMode="External"/><Relationship Id="rId283" Type="http://schemas.openxmlformats.org/officeDocument/2006/relationships/hyperlink" Target="https://hal.science/search/index/?q=*&amp;authFullName_s=Fr&#233;d&#233;ric Blaser" TargetMode="External"/><Relationship Id="rId284" Type="http://schemas.openxmlformats.org/officeDocument/2006/relationships/hyperlink" Target="https://hal.science/search/index/?q=*&amp;authFullName_s=Claude de Mecquenem" TargetMode="External"/><Relationship Id="rId285" Type="http://schemas.openxmlformats.org/officeDocument/2006/relationships/hyperlink" Target="https://shs.hal.science/halshs-03026294v1" TargetMode="External"/><Relationship Id="rId286" Type="http://schemas.openxmlformats.org/officeDocument/2006/relationships/hyperlink" Target="https://shs.hal.science/halshs-03028416v1" TargetMode="External"/><Relationship Id="rId287" Type="http://schemas.openxmlformats.org/officeDocument/2006/relationships/hyperlink" Target="https://hal.science/search/index/?q=*&amp;authFullName_s=Mathieu Leroyer" TargetMode="External"/><Relationship Id="rId288" Type="http://schemas.openxmlformats.org/officeDocument/2006/relationships/hyperlink" Target="https://hal.science/hal-02913831v1" TargetMode="External"/><Relationship Id="rId289" Type="http://schemas.openxmlformats.org/officeDocument/2006/relationships/hyperlink" Target="https://shs.hal.science/halshs-03028648v1" TargetMode="External"/><Relationship Id="rId290" Type="http://schemas.openxmlformats.org/officeDocument/2006/relationships/hyperlink" Target="https://hal.science/search/index/?q=*&amp;authFullName_s=Yolaine Maigrot" TargetMode="External"/><Relationship Id="rId291" Type="http://schemas.openxmlformats.org/officeDocument/2006/relationships/hyperlink" Target="https://shs.hal.science/halshs-03028654v1" TargetMode="External"/><Relationship Id="rId292" Type="http://schemas.openxmlformats.org/officeDocument/2006/relationships/hyperlink" Target="https://hal.science/search/index/?q=*&amp;authFullName_s=Romain Malgarini" TargetMode="External"/><Relationship Id="rId293" Type="http://schemas.openxmlformats.org/officeDocument/2006/relationships/hyperlink" Target="https://shs.hal.science/halshs-03028560v1" TargetMode="External"/><Relationship Id="rId294" Type="http://schemas.openxmlformats.org/officeDocument/2006/relationships/hyperlink" Target="https://shs.hal.science/halshs-03028428v1" TargetMode="External"/><Relationship Id="rId295" Type="http://schemas.openxmlformats.org/officeDocument/2006/relationships/hyperlink" Target="https://shs.hal.science/halshs-03028625v1" TargetMode="External"/><Relationship Id="rId296" Type="http://schemas.openxmlformats.org/officeDocument/2006/relationships/hyperlink" Target="https://shs.hal.science/halshs-03028605v1" TargetMode="External"/><Relationship Id="rId297" Type="http://schemas.openxmlformats.org/officeDocument/2006/relationships/hyperlink" Target="https://shs.hal.science/halshs-03028613v1" TargetMode="External"/><Relationship Id="rId298" Type="http://schemas.openxmlformats.org/officeDocument/2006/relationships/hyperlink" Target="https://hal.science/hal-02913879v1" TargetMode="External"/><Relationship Id="rId299" Type="http://schemas.openxmlformats.org/officeDocument/2006/relationships/hyperlink" Target="https://shs.hal.science/halshs-03028621v1" TargetMode="External"/><Relationship Id="rId300" Type="http://schemas.openxmlformats.org/officeDocument/2006/relationships/hyperlink" Target="https://shs.hal.science/halshs-03028586v1" TargetMode="External"/><Relationship Id="rId301" Type="http://schemas.openxmlformats.org/officeDocument/2006/relationships/hyperlink" Target="https://shs.hal.science/halshs-03028463v1" TargetMode="External"/><Relationship Id="rId302" Type="http://schemas.openxmlformats.org/officeDocument/2006/relationships/hyperlink" Target="https://hal.science/search/index/?q=*&amp;authFullName_s=Solange Rigaud" TargetMode="External"/><Relationship Id="rId303" Type="http://schemas.openxmlformats.org/officeDocument/2006/relationships/hyperlink" Target="https://shs.hal.science/halshs-03028456v1" TargetMode="External"/><Relationship Id="rId304" Type="http://schemas.openxmlformats.org/officeDocument/2006/relationships/hyperlink" Target="https://hal.science/search/index/?q=*&amp;authFullName_s=P. Antoine" TargetMode="External"/><Relationship Id="rId305" Type="http://schemas.openxmlformats.org/officeDocument/2006/relationships/hyperlink" Target="https://hal.science/search/index/?q=*&amp;authFullName_s=A. Boucher" TargetMode="External"/><Relationship Id="rId306" Type="http://schemas.openxmlformats.org/officeDocument/2006/relationships/hyperlink" Target="https://shs.hal.science/halshs-03028577v1" TargetMode="External"/><Relationship Id="rId307" Type="http://schemas.openxmlformats.org/officeDocument/2006/relationships/hyperlink" Target="https://shs.hal.science/halshs-03028616v1" TargetMode="External"/><Relationship Id="rId308" Type="http://schemas.openxmlformats.org/officeDocument/2006/relationships/hyperlink" Target="https://shs.hal.science/halshs-03028478v1" TargetMode="External"/><Relationship Id="rId309" Type="http://schemas.openxmlformats.org/officeDocument/2006/relationships/hyperlink" Target="https://shs.hal.science/halshs-03028637v1" TargetMode="External"/><Relationship Id="rId310" Type="http://schemas.openxmlformats.org/officeDocument/2006/relationships/hyperlink" Target="https://shs.hal.science/halshs-03028629v1" TargetMode="External"/><Relationship Id="rId311" Type="http://schemas.openxmlformats.org/officeDocument/2006/relationships/hyperlink" Target="https://shs.hal.science/halshs-03028598v1" TargetMode="External"/><Relationship Id="rId312" Type="http://schemas.openxmlformats.org/officeDocument/2006/relationships/hyperlink" Target="https://shs.hal.science/halshs-03028548v1" TargetMode="External"/><Relationship Id="rId313" Type="http://schemas.openxmlformats.org/officeDocument/2006/relationships/hyperlink" Target="https://shs.hal.science/halshs-03028396v1" TargetMode="External"/><Relationship Id="rId314" Type="http://schemas.openxmlformats.org/officeDocument/2006/relationships/hyperlink" Target="https://media.hal.science/medihal-02125213v1" TargetMode="External"/><Relationship Id="rId315" Type="http://schemas.openxmlformats.org/officeDocument/2006/relationships/hyperlink" Target="https://hal.science/search/index/?q=*&amp;authFullName_s=David Laporal" TargetMode="External"/><Relationship Id="rId316" Type="http://schemas.openxmlformats.org/officeDocument/2006/relationships/hyperlink" Target="https://hal.science/search/index/?q=*&amp;authFullName_s=Fran&#231;ois Lacrampe-Cuyaub&#232;re"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Nejma Goutas</dc:title>
  <dc:description>CV</dc:description>
  <dc:subject/>
  <cp:keywords/>
  <cp:category/>
  <cp:lastModifiedBy/>
  <dcterms:created xsi:type="dcterms:W3CDTF">2026-03-15T09:13:52+01:00</dcterms:created>
  <dcterms:modified xsi:type="dcterms:W3CDTF">2026-03-15T09:13:52+01:00</dcterms:modified>
</cp:coreProperties>
</file>

<file path=docProps/custom.xml><?xml version="1.0" encoding="utf-8"?>
<Properties xmlns="http://schemas.openxmlformats.org/officeDocument/2006/custom-properties" xmlns:vt="http://schemas.openxmlformats.org/officeDocument/2006/docPropsVTypes"/>
</file>