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Nele Ziegler </w:t>
      </w:r>
      <w:r>
        <w:rPr>
          <w:color w:val="641e6e"/>
        </w:rPr>
        <w:t xml:space="preserve">CV de Nele ZIEGLER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nele-ziegler</w:t>
        </w:r>
      </w:hyperlink>
    </w:p>
    <w:p>
      <w:pPr>
        <w:numPr>
          <w:ilvl w:val="0"/>
          <w:numId w:val="1"/>
        </w:numPr>
      </w:pPr>
      <w:r>
        <w:rPr/>
        <w:t xml:space="preserve"> ORCID : </w:t>
      </w:r>
      <w:hyperlink r:id="rId9" w:history="1">
        <w:r>
          <w:rPr>
            <w:color w:val="#410a8c"/>
            <w:u w:val="single"/>
          </w:rPr>
          <w:t xml:space="preserve">0000-0001-6431-076X</w:t>
        </w:r>
      </w:hyperlink>
    </w:p>
    <w:p>
      <w:pPr>
        <w:numPr>
          <w:ilvl w:val="0"/>
          <w:numId w:val="1"/>
        </w:numPr>
      </w:pPr>
      <w:r>
        <w:rPr/>
        <w:t xml:space="preserve"> IdRef : </w:t>
      </w:r>
      <w:hyperlink r:id="rId10" w:history="1">
        <w:r>
          <w:rPr>
            <w:color w:val="#410a8c"/>
            <w:u w:val="single"/>
          </w:rPr>
          <w:t xml:space="preserve">076164195</w:t>
        </w:r>
      </w:hyperlink>
    </w:p>
    <w:p>
      <w:pPr>
        <w:spacing w:before="600"/>
      </w:pPr>
    </w:p>
    <w:p>
      <w:pPr>
        <w:pStyle w:val="Heading2"/>
      </w:pPr>
      <w:r>
        <w:rPr>
          <w:color w:val="1e198e"/>
          <w:b w:val="1"/>
          <w:bCs w:val="1"/>
        </w:rPr>
        <w:t xml:space="preserve">Présentation</w:t>
      </w:r>
    </w:p>
    <w:p>
      <w:pPr>
        <w:spacing w:after="100"/>
      </w:pPr>
    </w:p>
    <w:p>
      <w:pPr/>
      <w:r>
        <w:rPr/>
        <w:t xml:space="preserve">Pages web : </w:t>
      </w:r>
      <w:hyperlink r:id="rId11" w:history="1">
        <w:r>
          <w:rPr>
            <w:color w:val="#410a8c"/>
            <w:u w:val="single"/>
          </w:rPr>
          <w:t xml:space="preserve">https://proclac.cnrs.fr/author/nziegler/</w:t>
        </w:r>
      </w:hyperlink>
    </w:p>
    <w:p>
      <w:pPr/>
      <w:hyperlink r:id="rId12" w:history="1">
        <w:r>
          <w:rPr>
            <w:color w:val="#410a8c"/>
            <w:u w:val="single"/>
          </w:rPr>
          <w:t xml:space="preserve">https://cnrs.academia.edu/NeleZiegler</w:t>
        </w:r>
      </w:hyperlink>
    </w:p>
    <w:p>
      <w:pPr>
        <w:pStyle w:val="Heading2"/>
      </w:pPr>
      <w:r>
        <w:rPr/>
        <w:t xml:space="preserve">Études supérieures</w:t>
      </w:r>
    </w:p>
    <w:p>
      <w:pPr/>
      <w:r>
        <w:rPr/>
        <w:t xml:space="preserve">1986/1987 Études d’Histoire de l’Antiquité à l’université de Graz, Autriche</w:t>
      </w:r>
    </w:p>
    <w:p>
      <w:pPr/>
      <w:r>
        <w:rPr/>
        <w:t xml:space="preserve">1987-1991 Études d’Assyriologie à l’université de Vienne, Autriche</w:t>
      </w:r>
    </w:p>
    <w:p>
      <w:pPr/>
      <w:r>
        <w:rPr/>
        <w:t xml:space="preserve">1991-1992  DEA d’Histoire de l’Antiquité à l’université de Paris I (15 octobre 1992, mention TB)</w:t>
      </w:r>
    </w:p>
    <w:p>
      <w:pPr/>
      <w:r>
        <w:rPr/>
        <w:t xml:space="preserve">1992-1996  Thèse de Doctorat sur </w:t>
      </w:r>
      <w:r>
        <w:rPr>
          <w:i w:val="1"/>
          <w:iCs w:val="1"/>
        </w:rPr>
        <w:t xml:space="preserve">La correspondance d’Išme-Dagan dans les archives de Mari</w:t>
      </w:r>
      <w:r>
        <w:rPr/>
        <w:t xml:space="preserve">, Ecole Pratique des Hautes Etudes, IVe Section (Histoire et philologie), soutenue le 13 avril 1996 avec mention Très Honorable et félicitations du jury, composé de J.-M. Durand (EPHE IV) ; H. Hunger (Universität Wien, Autriche) ; F. Joannès (université de Paris VIII) ; J.-R. Kupper (université de Liège, Belgique) ; G. Wilhelm (Universität Würzburg, Allemagne)</w:t>
      </w:r>
    </w:p>
    <w:p>
      <w:pPr/>
      <w:r>
        <w:rPr/>
        <w:t xml:space="preserve">2004 Habilitation à diriger des recherches, soutenue à l’université de Paris 1 le 3 juillet 2004. Jury composé de Mmes M.-G. Biga (université “La Sapienza” de Rome), E. Cancik-Kirschbaum (Freie Universität Berlin) et MM. J. Guilaine (Collège de France, président), J.-M. Dentzer (université de Paris 1, directeur), J.-M. Durand (Collège de France, rapporteur)</w:t>
      </w:r>
    </w:p>
    <w:p>
      <w:pPr>
        <w:pStyle w:val="Heading2"/>
      </w:pPr>
      <w:r>
        <w:rPr/>
        <w:t xml:space="preserve">Expérience professionnelle</w:t>
      </w:r>
    </w:p>
    <w:p>
      <w:pPr/>
      <w:r>
        <w:rPr/>
        <w:t xml:space="preserve">1996 – Chargée de cours d’épigraphie akkadienne à l’École du Louvre (sauf durant l’année universitaire 2007/2008)</w:t>
      </w:r>
    </w:p>
    <w:p>
      <w:pPr/>
      <w:r>
        <w:rPr/>
        <w:t xml:space="preserve">1997 – 1999  Attachée temporaire d'enseignement et de recherche (ATER) d’Histoire ancienne à l’université de Paris VIII</w:t>
      </w:r>
    </w:p>
    <w:p>
      <w:pPr/>
      <w:r>
        <w:rPr/>
        <w:t xml:space="preserve">1999 – 2011  Chargée de recherche au CNRS, affectée à l'UMR 7041. Recrutement comme CR 2 au CNRS au 1er octobre 1999. Titularisation au 1er juin 2001. Promotion au grade de CR 1 au 1er octobre 2002</w:t>
      </w:r>
    </w:p>
    <w:p>
      <w:pPr/>
      <w:r>
        <w:rPr/>
        <w:t xml:space="preserve">2004  Professeur invitée à l’université de Vienne durant le semestre d’été (1er mars au 30 juin 2004)</w:t>
      </w:r>
    </w:p>
    <w:p>
      <w:pPr/>
      <w:r>
        <w:rPr/>
        <w:t xml:space="preserve">2005 – 2011 Chargée de conférences sur les « Textes littéraires akkadiens » à l’École Pratique des Hautes Études, IVe Section</w:t>
      </w:r>
    </w:p>
    <w:p>
      <w:pPr/>
      <w:r>
        <w:rPr/>
        <w:t xml:space="preserve">2007/2008  Professeur invitée à l’université de Heidelberg</w:t>
      </w:r>
    </w:p>
    <w:p>
      <w:pPr/>
      <w:r>
        <w:rPr/>
        <w:t xml:space="preserve">2011 – 2024   Directrice de recherche au CNRS. Recrutement comme DR 2 au CNRS au 1er octobre 2011.</w:t>
      </w:r>
    </w:p>
    <w:p>
      <w:pPr/>
      <w:r>
        <w:rPr/>
        <w:t xml:space="preserve">2024 –  Promotion au grade de DR 1 le 1er octobre 2024. Affectée à l'UMR 7192 (voir </w:t>
      </w:r>
      <w:hyperlink r:id="rId13" w:history="1">
        <w:r>
          <w:rPr>
            <w:color w:val="#410a8c"/>
            <w:u w:val="single"/>
          </w:rPr>
          <w:t xml:space="preserve">www.digitorient.com</w:t>
        </w:r>
      </w:hyperlink>
      <w:r>
        <w:rPr/>
        <w:t xml:space="preserve">)</w:t>
      </w:r>
    </w:p>
    <w:p>
      <w:pPr>
        <w:pStyle w:val="Heading2"/>
      </w:pPr>
      <w:r>
        <w:rPr/>
        <w:t xml:space="preserve">Direction de projets avec financement</w:t>
      </w:r>
    </w:p>
    <w:p>
      <w:pPr/>
      <w:r>
        <w:rPr/>
        <w:t xml:space="preserve">— 1er janvier 2007 – 31 décembre 2008</w:t>
      </w:r>
    </w:p>
    <w:p>
      <w:pPr/>
      <w:r>
        <w:rPr/>
        <w:t xml:space="preserve">Dans le cadre des projets Hubert Curien (Égide) direction de la collaboration franco-allemande Procope 14810WL sur le thème « D’Aššur à Mari en passant par Dûr-Katlimmu : Recherches de géographie historique » avec E. Cancik-Kirschbaum, Freie Universität Berlin (Publication coéditée : </w:t>
      </w:r>
      <w:r>
        <w:rPr>
          <w:i w:val="1"/>
          <w:iCs w:val="1"/>
        </w:rPr>
        <w:t xml:space="preserve">Berliner Beiträge zum Vorderen Orient</w:t>
      </w:r>
      <w:r>
        <w:rPr/>
        <w:t xml:space="preserve"> 20, 2009)</w:t>
      </w:r>
    </w:p>
    <w:p>
      <w:pPr/>
      <w:r>
        <w:rPr/>
        <w:t xml:space="preserve">— 1er janvier 2009 – 31 décembre 2010</w:t>
      </w:r>
    </w:p>
    <w:p>
      <w:pPr/>
      <w:r>
        <w:rPr/>
        <w:t xml:space="preserve">Dans le cadre des projets Hubert Curien (Égide), direction du projet franco-japonais Sakura 21230TB sur le thème « La géographie historique de la vallée du Habur au deuxième millénaire av. J.-C. » avec Sh. Yamada, Tsukuba (Publication coéditée : </w:t>
      </w:r>
      <w:r>
        <w:rPr>
          <w:i w:val="1"/>
          <w:iCs w:val="1"/>
        </w:rPr>
        <w:t xml:space="preserve">Revue d'Assyriologie</w:t>
      </w:r>
      <w:r>
        <w:rPr/>
        <w:t xml:space="preserve"> 105, 2011)</w:t>
      </w:r>
    </w:p>
    <w:p>
      <w:pPr/>
      <w:r>
        <w:rPr/>
        <w:t xml:space="preserve">— 15 février 2011 – 14 mai 2014</w:t>
      </w:r>
    </w:p>
    <w:p>
      <w:pPr/>
      <w:r>
        <w:rPr/>
        <w:t xml:space="preserve">Direction du projet franco-allemand (ANR/DFG) avec l’acronyme HIGEOMES. Ce projet intitulé « La géographie historique de la Haute-Mésopotamie du IIe millénaire av. J.-C. : projet de recherche interdisciplinaire » est dirigée en France par moi-même et en Allemagne par E. Cancik-Kirschbaum, Freie Universität Berlin. Codirectrice : A. Otto, université de Mayence. Financement de la partie française par l'ANR : 210.000 €</w:t>
      </w:r>
    </w:p>
    <w:p>
      <w:pPr/>
      <w:r>
        <w:rPr/>
        <w:t xml:space="preserve">— 1er janvier 2014 – 31 décembre 2016</w:t>
      </w:r>
    </w:p>
    <w:p>
      <w:pPr/>
      <w:r>
        <w:rPr/>
        <w:t xml:space="preserve">Direction de la coopération franco-russe COMPTABAB acceptée comme Projet international de coopération scientifique (PICS) lors de l'appel d'offres 2013. Codirection française G. Chambon, université de Brest. Direction russe, I. Arkhipov, </w:t>
      </w:r>
      <w:r>
        <w:rPr>
          <w:i w:val="1"/>
          <w:iCs w:val="1"/>
        </w:rPr>
        <w:t xml:space="preserve">Institute of World History</w:t>
      </w:r>
      <w:r>
        <w:rPr/>
        <w:t xml:space="preserve">, Moscou. Financement annuel de la partie française par le CNRS : 6000 €</w:t>
      </w:r>
    </w:p>
    <w:p>
      <w:pPr/>
      <w:r>
        <w:rPr/>
        <w:t xml:space="preserve">— 1er avril 2014 – 31 mars 2018</w:t>
      </w:r>
    </w:p>
    <w:p>
      <w:pPr/>
      <w:r>
        <w:rPr/>
        <w:t xml:space="preserve">Le projet franco-allemand (ANR/DFG) avec l’acronyme TEXTELSEM, intitulé « Textes, tells, sémantique : modéliser la géographie historique de la Mésopotamie du nord du 2e mill. av. J.-C. grâce à l'analyse intégrée des textes, des données archéologiques et au recours au Web sémantique et à la géoinformatique », est dirigé en France par moi-même et en Allemagne par E. Cancik-Kirschbaum, Freie Universität Berlin. A. Otto de l’université de Munich est codirectrice. Financement de la partie française par l'ANR : 321.360 €</w:t>
      </w:r>
    </w:p>
    <w:p>
      <w:pPr/>
      <w:r>
        <w:rPr/>
        <w:t xml:space="preserve">— 1er janvier 2020 – 30 septembre 2023</w:t>
      </w:r>
    </w:p>
    <w:p>
      <w:pPr/>
      <w:r>
        <w:rPr/>
        <w:t xml:space="preserve">Direction de la coopération franco-russe (FMSH/RFBR) intitulée « Laying the groundwork for a corpus-based dictionary of Old Babylonian ». Le projet est porté en France par moi-même, assistée par M. Béranger (Postdoc, CDF, France). La partie russe est portée par I. Arkhipov (Université Nationale de Recherche École Supérieure d’Économie, Moscou). H. Reculeau (Université de Chicago, EU) est également impliqué avec son financement propre. Le projet a pour but de réfléchir sur la création d'un outil informatique donnant accès au lexique paléo-babylonien complet, mais aussi sur la vaste bibliographie dispersée produite dans ce domaine. Pour être réalisée, cette entreprise scientifique nécessitera des moyens financiers conséquents – le projet MSH/RFBR jette les bases pour une demande future.</w:t>
      </w:r>
    </w:p>
    <w:p>
      <w:pPr/>
      <w:r>
        <w:rPr/>
        <w:t xml:space="preserve">Financement de la partie française par la MSH : 5000 €.</w:t>
      </w:r>
    </w:p>
    <w:p>
      <w:pPr/>
      <w:r>
        <w:rPr/>
        <w:t xml:space="preserve">— 1er janvier 2026 – 31 décembre 2027</w:t>
      </w:r>
    </w:p>
    <w:p>
      <w:pPr/>
      <w:r>
        <w:rPr/>
        <w:t xml:space="preserve">Direction de la coopération franco-italienne (Partenariat Hubert Curien Galilée) intitulée « The Landscape of Babylonia in the 2nd Millennium BC: Textual Evidence and New Approaches »Direction française : N. Ziegler, CNRS, UMR 7192, Paris. Direction italienne : E. Devecchi, professeur associée au Département d'études historiques à l'université de TurinFinancement de la partie française non encore communiqué (janvier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Las guerras y sus consecuencias: Los destinos de las mujeres a través de los archivos de Mari</w:t>
              </w:r>
            </w:hyperlink>
          </w:p>
          <w:p>
            <w:pPr/>
            <w:hyperlink r:id="rId15" w:history="1">
              <w:r>
                <w:rPr>
                  <w:color w:val="#410a8c"/>
                  <w:u w:val="single"/>
                </w:rPr>
                <w:t xml:space="preserve">Nele Ziegler</w:t>
              </w:r>
            </w:hyperlink>
          </w:p>
          <w:p>
            <w:pPr/>
            <w:r>
              <w:rPr>
                <w:i w:val="1"/>
                <w:iCs w:val="1"/>
              </w:rPr>
              <w:t xml:space="preserve">Revista Universitaria de Historia Militar </w:t>
            </w:r>
            <w:r>
              <w:rPr/>
              <w:t xml:space="preserve">, 2025, Vencidos, pero no olvidados: Narrativas y memorias de las sociedades derrotadas en la Antigüedad, 14 (28), pp.285-310. </w:t>
            </w:r>
            <w:hyperlink r:id="rId16" w:history="1">
              <w:r>
                <w:rPr>
                  <w:color w:val="#410a8c"/>
                  <w:u w:val="single"/>
                </w:rPr>
                <w:t xml:space="preserve">⟨10.53351/y0kz9850⟩</w:t>
              </w:r>
            </w:hyperlink>
          </w:p>
          <w:p>
            <w:pPr/>
            <w:r>
              <w:rPr/>
              <w:t xml:space="preserve">Article dans une revue</w:t>
            </w:r>
          </w:p>
          <w:p>
            <w:pPr/>
            <w:hyperlink r:id="rId14" w:history="1">
              <w:r>
                <w:rPr>
                  <w:color w:val="#410a8c"/>
                  <w:u w:val="single"/>
                </w:rPr>
                <w:t xml:space="preserve">hal-05431664v1</w:t>
              </w:r>
            </w:hyperlink>
          </w:p>
        </w:tc>
      </w:tr>
      <w:tr>
        <w:trPr/>
        <w:tc>
          <w:tcPr>
            <w:noWrap/>
          </w:tcPr>
          <w:p>
            <w:pPr>
              <w:spacing w:after="200"/>
            </w:pPr>
            <w:hyperlink r:id="rId17" w:history="1">
              <w:r>
                <w:rPr>
                  <w:color w:val="1e198e"/>
                  <w:b w:val="1"/>
                  <w:bCs w:val="1"/>
                  <w:u w:val="single"/>
                </w:rPr>
                <w:t xml:space="preserve">The Old Babylonian Glossary of the ARCHIBAB Text Corpus: Results and Prospects</w:t>
              </w:r>
            </w:hyperlink>
          </w:p>
          <w:p>
            <w:pPr/>
            <w:hyperlink r:id="rId18" w:history="1">
              <w:r>
                <w:rPr>
                  <w:color w:val="#410a8c"/>
                  <w:u w:val="single"/>
                </w:rPr>
                <w:t xml:space="preserve">Arkhipov Ilya</w:t>
              </w:r>
            </w:hyperlink>
            <w:r>
              <w:rPr/>
              <w:t xml:space="preserve">,</w:t>
            </w:r>
            <w:hyperlink r:id="rId19" w:history="1">
              <w:r>
                <w:rPr>
                  <w:color w:val="#410a8c"/>
                  <w:u w:val="single"/>
                </w:rPr>
                <w:t xml:space="preserve">Dominique Charpin</w:t>
              </w:r>
            </w:hyperlink>
            <w:r>
              <w:rPr/>
              <w:t xml:space="preserve">,</w:t>
            </w:r>
            <w:hyperlink r:id="rId20" w:history="1">
              <w:r>
                <w:rPr>
                  <w:color w:val="#410a8c"/>
                  <w:u w:val="single"/>
                </w:rPr>
                <w:t xml:space="preserve">Christian Gaubert</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pp.91-102</w:t>
            </w:r>
          </w:p>
          <w:p>
            <w:pPr/>
            <w:r>
              <w:rPr/>
              <w:t xml:space="preserve">Article dans une revue</w:t>
            </w:r>
          </w:p>
          <w:p>
            <w:pPr/>
            <w:hyperlink r:id="rId17" w:history="1">
              <w:r>
                <w:rPr>
                  <w:color w:val="#410a8c"/>
                  <w:u w:val="single"/>
                </w:rPr>
                <w:t xml:space="preserve">hal-04868419v1</w:t>
              </w:r>
            </w:hyperlink>
          </w:p>
        </w:tc>
      </w:tr>
      <w:tr>
        <w:trPr/>
        <w:tc>
          <w:tcPr>
            <w:noWrap/>
          </w:tcPr>
          <w:p>
            <w:pPr>
              <w:spacing w:after="200"/>
            </w:pPr>
            <w:hyperlink r:id="rId21" w:history="1">
              <w:r>
                <w:rPr>
                  <w:color w:val="1e198e"/>
                  <w:b w:val="1"/>
                  <w:bCs w:val="1"/>
                  <w:u w:val="single"/>
                </w:rPr>
                <w:t xml:space="preserve">Two Sets of Letters from Tell Harmal Addressed by the Ruler of Ešnunna to Samsi-Addu</w:t>
              </w:r>
            </w:hyperlink>
          </w:p>
          <w:p>
            <w:pPr/>
            <w:hyperlink r:id="rId22" w:history="1">
              <w:r>
                <w:rPr>
                  <w:color w:val="#410a8c"/>
                  <w:u w:val="single"/>
                </w:rPr>
                <w:t xml:space="preserve">Laith M. Hussein</w:t>
              </w:r>
            </w:hyperlink>
            <w:r>
              <w:rPr/>
              <w:t xml:space="preserve">,</w:t>
            </w:r>
            <w:hyperlink r:id="rId15" w:history="1">
              <w:r>
                <w:rPr>
                  <w:color w:val="#410a8c"/>
                  <w:u w:val="single"/>
                </w:rPr>
                <w:t xml:space="preserve">Nele Ziegler</w:t>
              </w:r>
            </w:hyperlink>
          </w:p>
          <w:p>
            <w:pPr/>
            <w:r>
              <w:rPr>
                <w:i w:val="1"/>
                <w:iCs w:val="1"/>
              </w:rPr>
              <w:t xml:space="preserve">Revue d'Assyriologie et d'Archéologie orientale</w:t>
            </w:r>
            <w:r>
              <w:rPr/>
              <w:t xml:space="preserve">, 2024, 118, pp.147-168</w:t>
            </w:r>
          </w:p>
          <w:p>
            <w:pPr/>
            <w:r>
              <w:rPr/>
              <w:t xml:space="preserve">Article dans une revue</w:t>
            </w:r>
          </w:p>
          <w:p>
            <w:pPr/>
            <w:hyperlink r:id="rId21" w:history="1">
              <w:r>
                <w:rPr>
                  <w:color w:val="#410a8c"/>
                  <w:u w:val="single"/>
                </w:rPr>
                <w:t xml:space="preserve">hal-04868344v1</w:t>
              </w:r>
            </w:hyperlink>
          </w:p>
        </w:tc>
      </w:tr>
      <w:tr>
        <w:trPr/>
        <w:tc>
          <w:tcPr>
            <w:noWrap/>
          </w:tcPr>
          <w:p>
            <w:pPr>
              <w:spacing w:after="200"/>
            </w:pPr>
            <w:hyperlink r:id="rId23" w:history="1">
              <w:r>
                <w:rPr>
                  <w:color w:val="1e198e"/>
                  <w:b w:val="1"/>
                  <w:bCs w:val="1"/>
                  <w:u w:val="single"/>
                </w:rPr>
                <w:t xml:space="preserve">Des notes venant des quatre rives du monde (note 140)</w:t>
              </w:r>
            </w:hyperlink>
          </w:p>
          <w:p>
            <w:pPr/>
            <w:hyperlink r:id="rId15" w:history="1">
              <w:r>
                <w:rPr>
                  <w:color w:val="#410a8c"/>
                  <w:u w:val="single"/>
                </w:rPr>
                <w:t xml:space="preserve">Nele Ziegler</w:t>
              </w:r>
            </w:hyperlink>
            <w:r>
              <w:rPr/>
              <w:t xml:space="preserve">,</w:t>
            </w:r>
            <w:hyperlink r:id="rId24" w:history="1">
              <w:r>
                <w:rPr>
                  <w:color w:val="#410a8c"/>
                  <w:u w:val="single"/>
                </w:rPr>
                <w:t xml:space="preserve">Antoine Jacquet</w:t>
              </w:r>
            </w:hyperlink>
          </w:p>
          <w:p>
            <w:pPr/>
            <w:r>
              <w:rPr>
                <w:i w:val="1"/>
                <w:iCs w:val="1"/>
              </w:rPr>
              <w:t xml:space="preserve">Nouvelles Assyriologiques Brèves et Utilitaires</w:t>
            </w:r>
            <w:r>
              <w:rPr/>
              <w:t xml:space="preserve">, 2022, 2022 (4), pp.283-285</w:t>
            </w:r>
          </w:p>
          <w:p>
            <w:pPr/>
            <w:r>
              <w:rPr/>
              <w:t xml:space="preserve">Article dans une revue</w:t>
            </w:r>
          </w:p>
          <w:p>
            <w:pPr/>
            <w:hyperlink r:id="rId23" w:history="1">
              <w:r>
                <w:rPr>
                  <w:color w:val="#410a8c"/>
                  <w:u w:val="single"/>
                </w:rPr>
                <w:t xml:space="preserve">hal-04368174v1</w:t>
              </w:r>
            </w:hyperlink>
          </w:p>
        </w:tc>
      </w:tr>
      <w:tr>
        <w:trPr/>
        <w:tc>
          <w:tcPr>
            <w:noWrap/>
          </w:tcPr>
          <w:p>
            <w:pPr>
              <w:spacing w:after="200"/>
            </w:pPr>
            <w:hyperlink r:id="rId25" w:history="1">
              <w:r>
                <w:rPr>
                  <w:color w:val="1e198e"/>
                  <w:b w:val="1"/>
                  <w:bCs w:val="1"/>
                  <w:u w:val="single"/>
                </w:rPr>
                <w:t xml:space="preserve">Ekallatum = Tell Ḥuwaish</w:t>
              </w:r>
            </w:hyperlink>
          </w:p>
          <w:p>
            <w:pPr/>
            <w:hyperlink r:id="rId15" w:history="1">
              <w:r>
                <w:rPr>
                  <w:color w:val="#410a8c"/>
                  <w:u w:val="single"/>
                </w:rPr>
                <w:t xml:space="preserve">Nele Ziegler</w:t>
              </w:r>
            </w:hyperlink>
            <w:r>
              <w:rPr/>
              <w:t xml:space="preserve">,</w:t>
            </w:r>
            <w:hyperlink r:id="rId26" w:history="1">
              <w:r>
                <w:rPr>
                  <w:color w:val="#410a8c"/>
                  <w:u w:val="single"/>
                </w:rPr>
                <w:t xml:space="preserve">Adelheid Otto</w:t>
              </w:r>
            </w:hyperlink>
          </w:p>
          <w:p>
            <w:pPr/>
            <w:r>
              <w:rPr>
                <w:i w:val="1"/>
                <w:iCs w:val="1"/>
              </w:rPr>
              <w:t xml:space="preserve"> Notes Assyriologiques Brèves et Utilitaires</w:t>
            </w:r>
            <w:r>
              <w:rPr/>
              <w:t xml:space="preserve">, 2022, 2022, pp.214</w:t>
            </w:r>
          </w:p>
          <w:p>
            <w:pPr/>
            <w:r>
              <w:rPr/>
              <w:t xml:space="preserve">Article dans une revue</w:t>
            </w:r>
          </w:p>
          <w:p>
            <w:pPr/>
            <w:hyperlink r:id="rId25" w:history="1">
              <w:r>
                <w:rPr>
                  <w:color w:val="#410a8c"/>
                  <w:u w:val="single"/>
                </w:rPr>
                <w:t xml:space="preserve">hal-03929159v1</w:t>
              </w:r>
            </w:hyperlink>
          </w:p>
        </w:tc>
      </w:tr>
      <w:tr>
        <w:trPr/>
        <w:tc>
          <w:tcPr>
            <w:noWrap/>
          </w:tcPr>
          <w:p>
            <w:pPr>
              <w:spacing w:after="200"/>
            </w:pPr>
            <w:hyperlink r:id="rId27" w:history="1">
              <w:r>
                <w:rPr>
                  <w:color w:val="1e198e"/>
                  <w:b w:val="1"/>
                  <w:bCs w:val="1"/>
                  <w:u w:val="single"/>
                </w:rPr>
                <w:t xml:space="preserve">L'histoire de la publication de NABU [note 137]</w:t>
              </w:r>
            </w:hyperlink>
          </w:p>
          <w:p>
            <w:pPr/>
            <w:hyperlink r:id="rId15" w:history="1">
              <w:r>
                <w:rPr>
                  <w:color w:val="#410a8c"/>
                  <w:u w:val="single"/>
                </w:rPr>
                <w:t xml:space="preserve">Nele Ziegler</w:t>
              </w:r>
            </w:hyperlink>
            <w:r>
              <w:rPr/>
              <w:t xml:space="preserve">,</w:t>
            </w:r>
            <w:hyperlink r:id="rId19" w:history="1">
              <w:r>
                <w:rPr>
                  <w:color w:val="#410a8c"/>
                  <w:u w:val="single"/>
                </w:rPr>
                <w:t xml:space="preserve">Dominique Charpin</w:t>
              </w:r>
            </w:hyperlink>
          </w:p>
          <w:p>
            <w:pPr/>
            <w:r>
              <w:rPr>
                <w:i w:val="1"/>
                <w:iCs w:val="1"/>
              </w:rPr>
              <w:t xml:space="preserve">Nouvelles Assyriologiques Brèves et Utilitaires</w:t>
            </w:r>
            <w:r>
              <w:rPr/>
              <w:t xml:space="preserve">, 2022, 2022 (4), pp.277-282</w:t>
            </w:r>
          </w:p>
          <w:p>
            <w:pPr/>
            <w:r>
              <w:rPr/>
              <w:t xml:space="preserve">Article dans une revue</w:t>
            </w:r>
          </w:p>
          <w:p>
            <w:pPr/>
            <w:hyperlink r:id="rId27" w:history="1">
              <w:r>
                <w:rPr>
                  <w:color w:val="#410a8c"/>
                  <w:u w:val="single"/>
                </w:rPr>
                <w:t xml:space="preserve">hal-04368138v1</w:t>
              </w:r>
            </w:hyperlink>
          </w:p>
        </w:tc>
      </w:tr>
      <w:tr>
        <w:trPr/>
        <w:tc>
          <w:tcPr>
            <w:noWrap/>
          </w:tcPr>
          <w:p>
            <w:pPr>
              <w:spacing w:after="200"/>
            </w:pPr>
            <w:hyperlink r:id="rId28" w:history="1">
              <w:r>
                <w:rPr>
                  <w:color w:val="1e198e"/>
                  <w:b w:val="1"/>
                  <w:bCs w:val="1"/>
                  <w:u w:val="single"/>
                </w:rPr>
                <w:t xml:space="preserve">Avant propos [note 136]</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pp.277</w:t>
            </w:r>
          </w:p>
          <w:p>
            <w:pPr/>
            <w:r>
              <w:rPr/>
              <w:t xml:space="preserve">Article dans une revue</w:t>
            </w:r>
          </w:p>
          <w:p>
            <w:pPr/>
            <w:hyperlink r:id="rId28" w:history="1">
              <w:r>
                <w:rPr>
                  <w:color w:val="#410a8c"/>
                  <w:u w:val="single"/>
                </w:rPr>
                <w:t xml:space="preserve">hal-04368132v1</w:t>
              </w:r>
            </w:hyperlink>
          </w:p>
        </w:tc>
      </w:tr>
      <w:tr>
        <w:trPr/>
        <w:tc>
          <w:tcPr>
            <w:noWrap/>
          </w:tcPr>
          <w:p>
            <w:pPr>
              <w:spacing w:after="200"/>
            </w:pPr>
            <w:hyperlink r:id="rId29" w:history="1">
              <w:r>
                <w:rPr>
                  <w:color w:val="1e198e"/>
                  <w:b w:val="1"/>
                  <w:bCs w:val="1"/>
                  <w:u w:val="single"/>
                </w:rPr>
                <w:t xml:space="preserve">Quelques perles (note 150)</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pp.294-295</w:t>
            </w:r>
          </w:p>
          <w:p>
            <w:pPr/>
            <w:r>
              <w:rPr/>
              <w:t xml:space="preserve">Article dans une revue</w:t>
            </w:r>
          </w:p>
          <w:p>
            <w:pPr/>
            <w:hyperlink r:id="rId29" w:history="1">
              <w:r>
                <w:rPr>
                  <w:color w:val="#410a8c"/>
                  <w:u w:val="single"/>
                </w:rPr>
                <w:t xml:space="preserve">hal-04368230v1</w:t>
              </w:r>
            </w:hyperlink>
          </w:p>
        </w:tc>
      </w:tr>
      <w:tr>
        <w:trPr/>
        <w:tc>
          <w:tcPr>
            <w:noWrap/>
          </w:tcPr>
          <w:p>
            <w:pPr>
              <w:spacing w:after="200"/>
            </w:pPr>
            <w:hyperlink r:id="rId30" w:history="1">
              <w:r>
                <w:rPr>
                  <w:color w:val="1e198e"/>
                  <w:b w:val="1"/>
                  <w:bCs w:val="1"/>
                  <w:u w:val="single"/>
                </w:rPr>
                <w:t xml:space="preserve">Une discipline plurilingue en marche vers le &amp;lt;i&amp;gt;Globish&amp;lt;/i&amp;gt; [note 141]</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pp.286</w:t>
            </w:r>
          </w:p>
          <w:p>
            <w:pPr/>
            <w:r>
              <w:rPr/>
              <w:t xml:space="preserve">Article dans une revue</w:t>
            </w:r>
          </w:p>
          <w:p>
            <w:pPr/>
            <w:hyperlink r:id="rId30" w:history="1">
              <w:r>
                <w:rPr>
                  <w:color w:val="#410a8c"/>
                  <w:u w:val="single"/>
                </w:rPr>
                <w:t xml:space="preserve">hal-04368180v1</w:t>
              </w:r>
            </w:hyperlink>
          </w:p>
        </w:tc>
      </w:tr>
      <w:tr>
        <w:trPr/>
        <w:tc>
          <w:tcPr>
            <w:noWrap/>
          </w:tcPr>
          <w:p>
            <w:pPr>
              <w:spacing w:after="200"/>
            </w:pPr>
            <w:hyperlink r:id="rId31" w:history="1">
              <w:r>
                <w:rPr>
                  <w:color w:val="1e198e"/>
                  <w:b w:val="1"/>
                  <w:bCs w:val="1"/>
                  <w:u w:val="single"/>
                </w:rPr>
                <w:t xml:space="preserve">Mistral photo – l'imprimeur de NABU [note 138]</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pp.282</w:t>
            </w:r>
          </w:p>
          <w:p>
            <w:pPr/>
            <w:r>
              <w:rPr/>
              <w:t xml:space="preserve">Article dans une revue</w:t>
            </w:r>
          </w:p>
          <w:p>
            <w:pPr/>
            <w:hyperlink r:id="rId31" w:history="1">
              <w:r>
                <w:rPr>
                  <w:color w:val="#410a8c"/>
                  <w:u w:val="single"/>
                </w:rPr>
                <w:t xml:space="preserve">hal-04368141v1</w:t>
              </w:r>
            </w:hyperlink>
          </w:p>
        </w:tc>
      </w:tr>
      <w:tr>
        <w:trPr/>
        <w:tc>
          <w:tcPr>
            <w:noWrap/>
          </w:tcPr>
          <w:p>
            <w:pPr>
              <w:spacing w:after="200"/>
            </w:pPr>
            <w:hyperlink r:id="rId32" w:history="1">
              <w:r>
                <w:rPr>
                  <w:color w:val="1e198e"/>
                  <w:b w:val="1"/>
                  <w:bCs w:val="1"/>
                  <w:u w:val="single"/>
                </w:rPr>
                <w:t xml:space="preserve">NABU n'en est pas à sa première fête d'anniversaire ! [note 144]</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pp.288-289</w:t>
            </w:r>
          </w:p>
          <w:p>
            <w:pPr/>
            <w:r>
              <w:rPr/>
              <w:t xml:space="preserve">Article dans une revue</w:t>
            </w:r>
          </w:p>
          <w:p>
            <w:pPr/>
            <w:hyperlink r:id="rId32" w:history="1">
              <w:r>
                <w:rPr>
                  <w:color w:val="#410a8c"/>
                  <w:u w:val="single"/>
                </w:rPr>
                <w:t xml:space="preserve">hal-04368195v1</w:t>
              </w:r>
            </w:hyperlink>
          </w:p>
        </w:tc>
      </w:tr>
      <w:tr>
        <w:trPr/>
        <w:tc>
          <w:tcPr>
            <w:noWrap/>
          </w:tcPr>
          <w:p>
            <w:pPr>
              <w:spacing w:after="200"/>
            </w:pPr>
            <w:hyperlink r:id="rId33" w:history="1">
              <w:r>
                <w:rPr>
                  <w:color w:val="1e198e"/>
                  <w:b w:val="1"/>
                  <w:bCs w:val="1"/>
                  <w:u w:val="single"/>
                </w:rPr>
                <w:t xml:space="preserve">Comment citer les notes de NABU [note 143]</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pp.288</w:t>
            </w:r>
          </w:p>
          <w:p>
            <w:pPr/>
            <w:r>
              <w:rPr/>
              <w:t xml:space="preserve">Article dans une revue</w:t>
            </w:r>
          </w:p>
          <w:p>
            <w:pPr/>
            <w:hyperlink r:id="rId33" w:history="1">
              <w:r>
                <w:rPr>
                  <w:color w:val="#410a8c"/>
                  <w:u w:val="single"/>
                </w:rPr>
                <w:t xml:space="preserve">hal-04368193v1</w:t>
              </w:r>
            </w:hyperlink>
          </w:p>
        </w:tc>
      </w:tr>
      <w:tr>
        <w:trPr/>
        <w:tc>
          <w:tcPr>
            <w:noWrap/>
          </w:tcPr>
          <w:p>
            <w:pPr>
              <w:spacing w:after="200"/>
            </w:pPr>
            <w:hyperlink r:id="rId34" w:history="1">
              <w:r>
                <w:rPr>
                  <w:color w:val="1e198e"/>
                  <w:b w:val="1"/>
                  <w:bCs w:val="1"/>
                  <w:u w:val="single"/>
                </w:rPr>
                <w:t xml:space="preserve">Nabu et Tašmetum [note 142]</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pp.287-288</w:t>
            </w:r>
          </w:p>
          <w:p>
            <w:pPr/>
            <w:r>
              <w:rPr/>
              <w:t xml:space="preserve">Article dans une revue</w:t>
            </w:r>
          </w:p>
          <w:p>
            <w:pPr/>
            <w:hyperlink r:id="rId34" w:history="1">
              <w:r>
                <w:rPr>
                  <w:color w:val="#410a8c"/>
                  <w:u w:val="single"/>
                </w:rPr>
                <w:t xml:space="preserve">hal-04368184v1</w:t>
              </w:r>
            </w:hyperlink>
          </w:p>
        </w:tc>
      </w:tr>
      <w:tr>
        <w:trPr/>
        <w:tc>
          <w:tcPr>
            <w:noWrap/>
          </w:tcPr>
          <w:p>
            <w:pPr>
              <w:spacing w:after="200"/>
            </w:pPr>
            <w:hyperlink r:id="rId35" w:history="1">
              <w:r>
                <w:rPr>
                  <w:color w:val="1e198e"/>
                  <w:b w:val="1"/>
                  <w:bCs w:val="1"/>
                  <w:u w:val="single"/>
                </w:rPr>
                <w:t xml:space="preserve">Les notes « ping-pong » [note 145]</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w:t>
            </w:r>
          </w:p>
          <w:p>
            <w:pPr/>
            <w:r>
              <w:rPr/>
              <w:t xml:space="preserve">Article dans une revue</w:t>
            </w:r>
          </w:p>
          <w:p>
            <w:pPr/>
            <w:hyperlink r:id="rId35" w:history="1">
              <w:r>
                <w:rPr>
                  <w:color w:val="#410a8c"/>
                  <w:u w:val="single"/>
                </w:rPr>
                <w:t xml:space="preserve">hal-04368200v1</w:t>
              </w:r>
            </w:hyperlink>
          </w:p>
        </w:tc>
      </w:tr>
      <w:tr>
        <w:trPr/>
        <w:tc>
          <w:tcPr>
            <w:noWrap/>
          </w:tcPr>
          <w:p>
            <w:pPr>
              <w:spacing w:after="200"/>
            </w:pPr>
            <w:hyperlink r:id="rId36" w:history="1">
              <w:r>
                <w:rPr>
                  <w:color w:val="1e198e"/>
                  <w:b w:val="1"/>
                  <w:bCs w:val="1"/>
                  <w:u w:val="single"/>
                </w:rPr>
                <w:t xml:space="preserve">Le profil des auteurs des notes de NABU (note 139)</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pp.283</w:t>
            </w:r>
          </w:p>
          <w:p>
            <w:pPr/>
            <w:r>
              <w:rPr/>
              <w:t xml:space="preserve">Article dans une revue</w:t>
            </w:r>
          </w:p>
          <w:p>
            <w:pPr/>
            <w:hyperlink r:id="rId36" w:history="1">
              <w:r>
                <w:rPr>
                  <w:color w:val="#410a8c"/>
                  <w:u w:val="single"/>
                </w:rPr>
                <w:t xml:space="preserve">hal-04368154v1</w:t>
              </w:r>
            </w:hyperlink>
          </w:p>
        </w:tc>
      </w:tr>
      <w:tr>
        <w:trPr/>
        <w:tc>
          <w:tcPr>
            <w:noWrap/>
          </w:tcPr>
          <w:p>
            <w:pPr>
              <w:spacing w:after="200"/>
            </w:pPr>
            <w:hyperlink r:id="rId37" w:history="1">
              <w:r>
                <w:rPr>
                  <w:color w:val="1e198e"/>
                  <w:b w:val="1"/>
                  <w:bCs w:val="1"/>
                  <w:u w:val="single"/>
                </w:rPr>
                <w:t xml:space="preserve">Quelques statistiques sur le contenu des notes</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pp.290-291</w:t>
            </w:r>
          </w:p>
          <w:p>
            <w:pPr/>
            <w:r>
              <w:rPr/>
              <w:t xml:space="preserve">Article dans une revue</w:t>
            </w:r>
          </w:p>
          <w:p>
            <w:pPr/>
            <w:hyperlink r:id="rId37" w:history="1">
              <w:r>
                <w:rPr>
                  <w:color w:val="#410a8c"/>
                  <w:u w:val="single"/>
                </w:rPr>
                <w:t xml:space="preserve">hal-04368226v1</w:t>
              </w:r>
            </w:hyperlink>
          </w:p>
        </w:tc>
      </w:tr>
      <w:tr>
        <w:trPr/>
        <w:tc>
          <w:tcPr>
            <w:noWrap/>
          </w:tcPr>
          <w:p>
            <w:pPr>
              <w:spacing w:after="200"/>
            </w:pPr>
            <w:hyperlink r:id="rId38" w:history="1">
              <w:r>
                <w:rPr>
                  <w:color w:val="1e198e"/>
                  <w:b w:val="1"/>
                  <w:bCs w:val="1"/>
                  <w:u w:val="single"/>
                </w:rPr>
                <w:t xml:space="preserve">Notes brèves ? [note 146]</w:t>
              </w:r>
            </w:hyperlink>
          </w:p>
          <w:p>
            <w:pPr/>
            <w:hyperlink r:id="rId24" w:history="1">
              <w:r>
                <w:rPr>
                  <w:color w:val="#410a8c"/>
                  <w:u w:val="single"/>
                </w:rPr>
                <w:t xml:space="preserve">Antoine Jacquet</w:t>
              </w:r>
            </w:hyperlink>
            <w:r>
              <w:rPr/>
              <w:t xml:space="preserve">,</w:t>
            </w:r>
            <w:hyperlink r:id="rId15" w:history="1">
              <w:r>
                <w:rPr>
                  <w:color w:val="#410a8c"/>
                  <w:u w:val="single"/>
                </w:rPr>
                <w:t xml:space="preserve">Nele Ziegler</w:t>
              </w:r>
            </w:hyperlink>
          </w:p>
          <w:p>
            <w:pPr/>
            <w:r>
              <w:rPr>
                <w:i w:val="1"/>
                <w:iCs w:val="1"/>
              </w:rPr>
              <w:t xml:space="preserve">Nouvelles Assyriologiques Brèves et Utilitaires</w:t>
            </w:r>
            <w:r>
              <w:rPr/>
              <w:t xml:space="preserve">, 2022, 2022 (4), pp.289-290</w:t>
            </w:r>
          </w:p>
          <w:p>
            <w:pPr/>
            <w:r>
              <w:rPr/>
              <w:t xml:space="preserve">Article dans une revue</w:t>
            </w:r>
          </w:p>
          <w:p>
            <w:pPr/>
            <w:hyperlink r:id="rId38" w:history="1">
              <w:r>
                <w:rPr>
                  <w:color w:val="#410a8c"/>
                  <w:u w:val="single"/>
                </w:rPr>
                <w:t xml:space="preserve">hal-04368205v1</w:t>
              </w:r>
            </w:hyperlink>
          </w:p>
        </w:tc>
      </w:tr>
      <w:tr>
        <w:trPr/>
        <w:tc>
          <w:tcPr>
            <w:noWrap/>
          </w:tcPr>
          <w:p>
            <w:pPr>
              <w:spacing w:after="200"/>
            </w:pPr>
            <w:hyperlink r:id="rId39" w:history="1">
              <w:r>
                <w:rPr>
                  <w:color w:val="1e198e"/>
                  <w:b w:val="1"/>
                  <w:bCs w:val="1"/>
                  <w:u w:val="single"/>
                </w:rPr>
                <w:t xml:space="preserve">Mise en ligne des pdf de plusieurs ouvrages de la SEPOA / Free pdf-books from SEPOA</w:t>
              </w:r>
            </w:hyperlink>
          </w:p>
          <w:p>
            <w:pPr/>
            <w:hyperlink r:id="rId15" w:history="1">
              <w:r>
                <w:rPr>
                  <w:color w:val="#410a8c"/>
                  <w:u w:val="single"/>
                </w:rPr>
                <w:t xml:space="preserve">Nele Ziegler</w:t>
              </w:r>
            </w:hyperlink>
          </w:p>
          <w:p>
            <w:pPr/>
            <w:r>
              <w:rPr>
                <w:i w:val="1"/>
                <w:iCs w:val="1"/>
              </w:rPr>
              <w:t xml:space="preserve"> Notes Assyriologiques Brèves et Utilitaires</w:t>
            </w:r>
            <w:r>
              <w:rPr/>
              <w:t xml:space="preserve">, 2021, 2021 (95), pp.225-226</w:t>
            </w:r>
          </w:p>
          <w:p>
            <w:pPr/>
            <w:r>
              <w:rPr/>
              <w:t xml:space="preserve">Article dans une revue</w:t>
            </w:r>
          </w:p>
          <w:p>
            <w:pPr/>
            <w:hyperlink r:id="rId39" w:history="1">
              <w:r>
                <w:rPr>
                  <w:color w:val="#410a8c"/>
                  <w:u w:val="single"/>
                </w:rPr>
                <w:t xml:space="preserve">halshs-03511577v1</w:t>
              </w:r>
            </w:hyperlink>
          </w:p>
        </w:tc>
      </w:tr>
      <w:tr>
        <w:trPr/>
        <w:tc>
          <w:tcPr>
            <w:noWrap/>
          </w:tcPr>
          <w:p>
            <w:pPr>
              <w:spacing w:after="200"/>
            </w:pPr>
            <w:hyperlink r:id="rId40" w:history="1">
              <w:r>
                <w:rPr>
                  <w:color w:val="1e198e"/>
                  <w:b w:val="1"/>
                  <w:bCs w:val="1"/>
                  <w:u w:val="single"/>
                </w:rPr>
                <w:t xml:space="preserve">Les hommes au service du roi de Mari (XVIIIe s. av. J.-C.)</w:t>
              </w:r>
            </w:hyperlink>
          </w:p>
          <w:p>
            <w:pPr/>
            <w:hyperlink r:id="rId15" w:history="1">
              <w:r>
                <w:rPr>
                  <w:color w:val="#410a8c"/>
                  <w:u w:val="single"/>
                </w:rPr>
                <w:t xml:space="preserve">Nele Ziegler</w:t>
              </w:r>
            </w:hyperlink>
          </w:p>
          <w:p>
            <w:pPr/>
            <w:r>
              <w:rPr>
                <w:i w:val="1"/>
                <w:iCs w:val="1"/>
              </w:rPr>
              <w:t xml:space="preserve">Comptes-rendus des séances de l'Académie des inscriptions et belles-lettres</w:t>
            </w:r>
            <w:r>
              <w:rPr/>
              <w:t xml:space="preserve">, 2021, 2019 (1), pp.87-119</w:t>
            </w:r>
          </w:p>
          <w:p>
            <w:pPr/>
            <w:r>
              <w:rPr/>
              <w:t xml:space="preserve">Article dans une revue</w:t>
            </w:r>
          </w:p>
          <w:p>
            <w:pPr/>
            <w:hyperlink r:id="rId40" w:history="1">
              <w:r>
                <w:rPr>
                  <w:color w:val="#410a8c"/>
                  <w:u w:val="single"/>
                </w:rPr>
                <w:t xml:space="preserve">halshs-03511264v1</w:t>
              </w:r>
            </w:hyperlink>
          </w:p>
        </w:tc>
      </w:tr>
      <w:tr>
        <w:trPr/>
        <w:tc>
          <w:tcPr>
            <w:noWrap/>
          </w:tcPr>
          <w:p>
            <w:pPr>
              <w:spacing w:after="200"/>
            </w:pPr>
            <w:hyperlink r:id="rId41" w:history="1">
              <w:r>
                <w:rPr>
                  <w:color w:val="1e198e"/>
                  <w:b w:val="1"/>
                  <w:bCs w:val="1"/>
                  <w:u w:val="single"/>
                </w:rPr>
                <w:t xml:space="preserve">Dreitausend Jahre im Dienst der Tradition – Musik und Musiker im alten Orient</w:t>
              </w:r>
            </w:hyperlink>
          </w:p>
          <w:p>
            <w:pPr/>
            <w:hyperlink r:id="rId15" w:history="1">
              <w:r>
                <w:rPr>
                  <w:color w:val="#410a8c"/>
                  <w:u w:val="single"/>
                </w:rPr>
                <w:t xml:space="preserve">Nele Ziegler</w:t>
              </w:r>
            </w:hyperlink>
          </w:p>
          <w:p>
            <w:pPr/>
            <w:r>
              <w:rPr>
                <w:i w:val="1"/>
                <w:iCs w:val="1"/>
              </w:rPr>
              <w:t xml:space="preserve">Antike Welt</w:t>
            </w:r>
            <w:r>
              <w:rPr/>
              <w:t xml:space="preserve">, 2020, Klang der Antike, 51 (1/2020), pp.18-23</w:t>
            </w:r>
          </w:p>
          <w:p>
            <w:pPr/>
            <w:r>
              <w:rPr/>
              <w:t xml:space="preserve">Article dans une revue</w:t>
            </w:r>
          </w:p>
          <w:p>
            <w:pPr/>
            <w:hyperlink r:id="rId41" w:history="1">
              <w:r>
                <w:rPr>
                  <w:color w:val="#410a8c"/>
                  <w:u w:val="single"/>
                </w:rPr>
                <w:t xml:space="preserve">halshs-03097222v1</w:t>
              </w:r>
            </w:hyperlink>
          </w:p>
        </w:tc>
      </w:tr>
      <w:tr>
        <w:trPr/>
        <w:tc>
          <w:tcPr>
            <w:noWrap/>
          </w:tcPr>
          <w:p>
            <w:pPr>
              <w:spacing w:after="200"/>
            </w:pPr>
            <w:hyperlink r:id="rId42" w:history="1">
              <w:r>
                <w:rPr>
                  <w:color w:val="1e198e"/>
                  <w:b w:val="1"/>
                  <w:bCs w:val="1"/>
                  <w:u w:val="single"/>
                </w:rPr>
                <w:t xml:space="preserve">Musiques ! Échos de l’Antiquité</w:t>
              </w:r>
            </w:hyperlink>
          </w:p>
          <w:p>
            <w:pPr/>
            <w:hyperlink r:id="rId43" w:history="1">
              <w:r>
                <w:rPr>
                  <w:color w:val="#410a8c"/>
                  <w:u w:val="single"/>
                </w:rPr>
                <w:t xml:space="preserve">Alexandre Vincent</w:t>
              </w:r>
            </w:hyperlink>
            <w:r>
              <w:rPr/>
              <w:t xml:space="preserve">,</w:t>
            </w:r>
            <w:hyperlink r:id="rId44" w:history="1">
              <w:r>
                <w:rPr>
                  <w:color w:val="#410a8c"/>
                  <w:u w:val="single"/>
                </w:rPr>
                <w:t xml:space="preserve">Sibylle Emerit</w:t>
              </w:r>
            </w:hyperlink>
            <w:r>
              <w:rPr/>
              <w:t xml:space="preserve">,</w:t>
            </w:r>
            <w:hyperlink r:id="rId45" w:history="1">
              <w:r>
                <w:rPr>
                  <w:color w:val="#410a8c"/>
                  <w:u w:val="single"/>
                </w:rPr>
                <w:t xml:space="preserve">Violaine Jeammet</w:t>
              </w:r>
            </w:hyperlink>
            <w:r>
              <w:rPr/>
              <w:t xml:space="preserve">,</w:t>
            </w:r>
            <w:hyperlink r:id="rId46" w:history="1">
              <w:r>
                <w:rPr>
                  <w:color w:val="#410a8c"/>
                  <w:u w:val="single"/>
                </w:rPr>
                <w:t xml:space="preserve">Hélène Guichard</w:t>
              </w:r>
            </w:hyperlink>
            <w:r>
              <w:rPr/>
              <w:t xml:space="preserve">,</w:t>
            </w:r>
            <w:hyperlink r:id="rId15" w:history="1">
              <w:r>
                <w:rPr>
                  <w:color w:val="#410a8c"/>
                  <w:u w:val="single"/>
                </w:rPr>
                <w:t xml:space="preserve">Nele Ziegler</w:t>
              </w:r>
            </w:hyperlink>
            <w:r>
              <w:rPr/>
              <w:t xml:space="preserve">et al.</w:t>
            </w:r>
          </w:p>
          <w:p>
            <w:pPr/>
            <w:r>
              <w:rPr>
                <w:i w:val="1"/>
                <w:iCs w:val="1"/>
              </w:rPr>
              <w:t xml:space="preserve">Archéologia</w:t>
            </w:r>
            <w:r>
              <w:rPr/>
              <w:t xml:space="preserve">, 2017, 557, pp.20-27</w:t>
            </w:r>
          </w:p>
          <w:p>
            <w:pPr/>
            <w:r>
              <w:rPr/>
              <w:t xml:space="preserve">Article dans une revue</w:t>
            </w:r>
          </w:p>
          <w:p>
            <w:pPr/>
            <w:hyperlink r:id="rId42" w:history="1">
              <w:r>
                <w:rPr>
                  <w:color w:val="#410a8c"/>
                  <w:u w:val="single"/>
                </w:rPr>
                <w:t xml:space="preserve">halshs-03198106v1</w:t>
              </w:r>
            </w:hyperlink>
          </w:p>
        </w:tc>
      </w:tr>
      <w:tr>
        <w:trPr/>
        <w:tc>
          <w:tcPr>
            <w:noWrap/>
          </w:tcPr>
          <w:p>
            <w:pPr>
              <w:spacing w:after="200"/>
            </w:pPr>
            <w:hyperlink r:id="rId47" w:history="1">
              <w:r>
                <w:rPr>
                  <w:color w:val="1e198e"/>
                  <w:b w:val="1"/>
                  <w:bCs w:val="1"/>
                  <w:u w:val="single"/>
                </w:rPr>
                <w:t xml:space="preserve">Aqba-Hammu et le début du mythe d’Atram-hasis</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2016, 110 (1), pp.107-126. </w:t>
            </w:r>
            <w:hyperlink r:id="rId48" w:history="1">
              <w:r>
                <w:rPr>
                  <w:color w:val="#410a8c"/>
                  <w:u w:val="single"/>
                </w:rPr>
                <w:t xml:space="preserve">⟨10.3917/assy.110.0107⟩</w:t>
              </w:r>
            </w:hyperlink>
          </w:p>
          <w:p>
            <w:pPr/>
            <w:r>
              <w:rPr/>
              <w:t xml:space="preserve">Article dans une revue</w:t>
            </w:r>
          </w:p>
          <w:p>
            <w:pPr/>
            <w:hyperlink r:id="rId47" w:history="1">
              <w:r>
                <w:rPr>
                  <w:color w:val="#410a8c"/>
                  <w:u w:val="single"/>
                </w:rPr>
                <w:t xml:space="preserve">halshs-03032562v1</w:t>
              </w:r>
            </w:hyperlink>
          </w:p>
        </w:tc>
      </w:tr>
      <w:tr>
        <w:trPr/>
        <w:tc>
          <w:tcPr>
            <w:noWrap/>
          </w:tcPr>
          <w:p>
            <w:pPr>
              <w:spacing w:after="200"/>
            </w:pPr>
            <w:hyperlink r:id="rId49" w:history="1">
              <w:r>
                <w:rPr>
                  <w:color w:val="1e198e"/>
                  <w:b w:val="1"/>
                  <w:bCs w:val="1"/>
                  <w:u w:val="single"/>
                </w:rPr>
                <w:t xml:space="preserve">La comptabilité dans les cuisines d’un roi mésopotamien</w:t>
              </w:r>
            </w:hyperlink>
          </w:p>
          <w:p>
            <w:pPr/>
            <w:hyperlink r:id="rId15" w:history="1">
              <w:r>
                <w:rPr>
                  <w:color w:val="#410a8c"/>
                  <w:u w:val="single"/>
                </w:rPr>
                <w:t xml:space="preserve">Nele Ziegler</w:t>
              </w:r>
            </w:hyperlink>
          </w:p>
          <w:p>
            <w:pPr/>
            <w:r>
              <w:rPr>
                <w:i w:val="1"/>
                <w:iCs w:val="1"/>
              </w:rPr>
              <w:t xml:space="preserve">Comptabilité(S) : Revue d'histoire des comptabilités</w:t>
            </w:r>
            <w:r>
              <w:rPr/>
              <w:t xml:space="preserve">, 2016, 8</w:t>
            </w:r>
          </w:p>
          <w:p>
            <w:pPr/>
            <w:r>
              <w:rPr/>
              <w:t xml:space="preserve">Article dans une revue</w:t>
            </w:r>
          </w:p>
          <w:p>
            <w:pPr/>
            <w:hyperlink r:id="rId49" w:history="1">
              <w:r>
                <w:rPr>
                  <w:color w:val="#410a8c"/>
                  <w:u w:val="single"/>
                </w:rPr>
                <w:t xml:space="preserve">halshs-03020629v1</w:t>
              </w:r>
            </w:hyperlink>
          </w:p>
        </w:tc>
      </w:tr>
      <w:tr>
        <w:trPr/>
        <w:tc>
          <w:tcPr>
            <w:noWrap/>
          </w:tcPr>
          <w:p>
            <w:pPr>
              <w:spacing w:after="200"/>
            </w:pPr>
            <w:hyperlink r:id="rId50" w:history="1">
              <w:r>
                <w:rPr>
                  <w:color w:val="1e198e"/>
                  <w:b w:val="1"/>
                  <w:bCs w:val="1"/>
                  <w:u w:val="single"/>
                </w:rPr>
                <w:t xml:space="preserve">Amurritisch lernen</w:t>
              </w:r>
            </w:hyperlink>
          </w:p>
          <w:p>
            <w:pPr/>
            <w:hyperlink r:id="rId15" w:history="1">
              <w:r>
                <w:rPr>
                  <w:color w:val="#410a8c"/>
                  <w:u w:val="single"/>
                </w:rPr>
                <w:t xml:space="preserve">Nele Ziegler</w:t>
              </w:r>
            </w:hyperlink>
            <w:r>
              <w:rPr/>
              <w:t xml:space="preserve">,</w:t>
            </w:r>
            <w:hyperlink r:id="rId19" w:history="1">
              <w:r>
                <w:rPr>
                  <w:color w:val="#410a8c"/>
                  <w:u w:val="single"/>
                </w:rPr>
                <w:t xml:space="preserve">Dominique Charpin</w:t>
              </w:r>
            </w:hyperlink>
          </w:p>
          <w:p>
            <w:pPr/>
            <w:r>
              <w:rPr>
                <w:i w:val="1"/>
                <w:iCs w:val="1"/>
              </w:rPr>
              <w:t xml:space="preserve">Wiener Zeitschrift für die Kunde des Morgenlandes</w:t>
            </w:r>
            <w:r>
              <w:rPr/>
              <w:t xml:space="preserve">, 2007, Festschrift für Hermann Hunger zum 65. Geburtstag gewidmet von seinen Freunden, Kollegen und Schülern, 97, pp.55-77</w:t>
            </w:r>
          </w:p>
          <w:p>
            <w:pPr/>
            <w:r>
              <w:rPr/>
              <w:t xml:space="preserve">Article dans une revue</w:t>
            </w:r>
          </w:p>
          <w:p>
            <w:pPr/>
            <w:hyperlink r:id="rId50" w:history="1">
              <w:r>
                <w:rPr>
                  <w:color w:val="#410a8c"/>
                  <w:u w:val="single"/>
                </w:rPr>
                <w:t xml:space="preserve">hal-03023177v1</w:t>
              </w:r>
            </w:hyperlink>
          </w:p>
        </w:tc>
      </w:tr>
      <w:tr>
        <w:trPr/>
        <w:tc>
          <w:tcPr>
            <w:noWrap/>
          </w:tcPr>
          <w:p>
            <w:pPr>
              <w:spacing w:after="200"/>
            </w:pPr>
            <w:hyperlink r:id="rId51" w:history="1">
              <w:r>
                <w:rPr>
                  <w:color w:val="1e198e"/>
                  <w:b w:val="1"/>
                  <w:bCs w:val="1"/>
                  <w:u w:val="single"/>
                </w:rPr>
                <w:t xml:space="preserve">L'économie palatiale selon les textes de Mari</w:t>
              </w:r>
            </w:hyperlink>
          </w:p>
          <w:p>
            <w:pPr/>
            <w:hyperlink r:id="rId15" w:history="1">
              <w:r>
                <w:rPr>
                  <w:color w:val="#410a8c"/>
                  <w:u w:val="single"/>
                </w:rPr>
                <w:t xml:space="preserve">Nele Ziegler</w:t>
              </w:r>
            </w:hyperlink>
          </w:p>
          <w:p>
            <w:pPr/>
            <w:r>
              <w:rPr>
                <w:i w:val="1"/>
                <w:iCs w:val="1"/>
              </w:rPr>
              <w:t xml:space="preserve">Cahier des thèmes transversaux ArScAn</w:t>
            </w:r>
            <w:r>
              <w:rPr/>
              <w:t xml:space="preserve">, 2002, II, pp.97-102</w:t>
            </w:r>
          </w:p>
          <w:p>
            <w:pPr/>
            <w:r>
              <w:rPr/>
              <w:t xml:space="preserve">Article dans une revue</w:t>
            </w:r>
          </w:p>
          <w:p>
            <w:pPr/>
            <w:hyperlink r:id="rId51" w:history="1">
              <w:r>
                <w:rPr>
                  <w:color w:val="#410a8c"/>
                  <w:u w:val="single"/>
                </w:rPr>
                <w:t xml:space="preserve">hal-02095218v1</w:t>
              </w:r>
            </w:hyperlink>
          </w:p>
        </w:tc>
      </w:tr>
      <w:tr>
        <w:trPr/>
        <w:tc>
          <w:tcPr>
            <w:noWrap/>
          </w:tcPr>
          <w:p>
            <w:pPr>
              <w:spacing w:after="200"/>
            </w:pPr>
            <w:hyperlink r:id="rId52" w:history="1">
              <w:r>
                <w:rPr>
                  <w:color w:val="1e198e"/>
                  <w:b w:val="1"/>
                  <w:bCs w:val="1"/>
                  <w:u w:val="single"/>
                </w:rPr>
                <w:t xml:space="preserve">Les enfants du palais</w:t>
              </w:r>
            </w:hyperlink>
          </w:p>
          <w:p>
            <w:pPr/>
            <w:hyperlink r:id="rId15" w:history="1">
              <w:r>
                <w:rPr>
                  <w:color w:val="#410a8c"/>
                  <w:u w:val="single"/>
                </w:rPr>
                <w:t xml:space="preserve">Nele Ziegler</w:t>
              </w:r>
            </w:hyperlink>
          </w:p>
          <w:p>
            <w:pPr/>
            <w:r>
              <w:rPr>
                <w:i w:val="1"/>
                <w:iCs w:val="1"/>
              </w:rPr>
              <w:t xml:space="preserve">Ktèma : Civilisations de l'Orient, de la Grèce et de Rome antiques</w:t>
            </w:r>
            <w:r>
              <w:rPr/>
              <w:t xml:space="preserve">, 1997, 22, pp.45-57. </w:t>
            </w:r>
            <w:hyperlink r:id="rId53" w:history="1">
              <w:r>
                <w:rPr>
                  <w:color w:val="#410a8c"/>
                  <w:u w:val="single"/>
                </w:rPr>
                <w:t xml:space="preserve">⟨10.3406/ktema.1997.2183⟩</w:t>
              </w:r>
            </w:hyperlink>
          </w:p>
          <w:p>
            <w:pPr/>
            <w:r>
              <w:rPr/>
              <w:t xml:space="preserve">Article dans une revue</w:t>
            </w:r>
          </w:p>
          <w:p>
            <w:pPr/>
            <w:hyperlink r:id="rId52" w:history="1">
              <w:r>
                <w:rPr>
                  <w:color w:val="#410a8c"/>
                  <w:u w:val="single"/>
                </w:rPr>
                <w:t xml:space="preserve">hal-04868817v1</w:t>
              </w:r>
            </w:hyperlink>
          </w:p>
        </w:tc>
      </w:tr>
      <w:tr>
        <w:trPr/>
        <w:tc>
          <w:tcPr>
            <w:noWrap/>
          </w:tcPr>
          <w:p>
            <w:pPr>
              <w:spacing w:after="200"/>
            </w:pPr>
            <w:hyperlink r:id="rId54" w:history="1">
              <w:r>
                <w:rPr>
                  <w:color w:val="1e198e"/>
                  <w:b w:val="1"/>
                  <w:bCs w:val="1"/>
                  <w:u w:val="single"/>
                </w:rPr>
                <w:t xml:space="preserve">Ein Bittbrief eines Händlers</w:t>
              </w:r>
            </w:hyperlink>
          </w:p>
          <w:p>
            <w:pPr/>
            <w:hyperlink r:id="rId15" w:history="1">
              <w:r>
                <w:rPr>
                  <w:color w:val="#410a8c"/>
                  <w:u w:val="single"/>
                </w:rPr>
                <w:t xml:space="preserve">Nele Ziegler</w:t>
              </w:r>
            </w:hyperlink>
          </w:p>
          <w:p>
            <w:pPr/>
            <w:r>
              <w:rPr>
                <w:i w:val="1"/>
                <w:iCs w:val="1"/>
              </w:rPr>
              <w:t xml:space="preserve">Wiener Zeitschrift für die Kunde des Morgenlandes</w:t>
            </w:r>
            <w:r>
              <w:rPr/>
              <w:t xml:space="preserve">, 1996, Festschrift für Hans Hirsch zum 65. Geburtstag gewidmet von seinen Freunden, Kollegen und Schülern, 86, pp.145-152</w:t>
            </w:r>
          </w:p>
          <w:p>
            <w:pPr/>
            <w:r>
              <w:rPr/>
              <w:t xml:space="preserve">Article dans une revue</w:t>
            </w:r>
          </w:p>
          <w:p>
            <w:pPr/>
            <w:hyperlink r:id="rId54" w:history="1">
              <w:r>
                <w:rPr>
                  <w:color w:val="#410a8c"/>
                  <w:u w:val="single"/>
                </w:rPr>
                <w:t xml:space="preserve">hal-03022844v1</w:t>
              </w:r>
            </w:hyperlink>
          </w:p>
        </w:tc>
      </w:tr>
      <w:tr>
        <w:trPr/>
        <w:tc>
          <w:tcPr>
            <w:noWrap/>
          </w:tcPr>
          <w:p>
            <w:pPr>
              <w:spacing w:after="200"/>
            </w:pPr>
            <w:hyperlink r:id="rId55" w:history="1">
              <w:r>
                <w:rPr>
                  <w:color w:val="1e198e"/>
                  <w:b w:val="1"/>
                  <w:bCs w:val="1"/>
                  <w:u w:val="single"/>
                </w:rPr>
                <w:t xml:space="preserve">Compte rendu de M. W. Chavalas &amp; J. L. Hayes (éd.), New Horizons in the Study of Ancient Syria, BiMes 25, Undena 1992</w:t>
              </w:r>
            </w:hyperlink>
          </w:p>
          <w:p>
            <w:pPr/>
            <w:hyperlink r:id="rId15" w:history="1">
              <w:r>
                <w:rPr>
                  <w:color w:val="#410a8c"/>
                  <w:u w:val="single"/>
                </w:rPr>
                <w:t xml:space="preserve">Nele Ziegler</w:t>
              </w:r>
            </w:hyperlink>
          </w:p>
          <w:p>
            <w:pPr/>
            <w:r>
              <w:rPr>
                <w:i w:val="1"/>
                <w:iCs w:val="1"/>
              </w:rPr>
              <w:t xml:space="preserve">Revue d'Assyriologie et d'Archéologie orientale</w:t>
            </w:r>
            <w:r>
              <w:rPr/>
              <w:t xml:space="preserve">, 1996, 90, pp.81-84</w:t>
            </w:r>
          </w:p>
          <w:p>
            <w:pPr/>
            <w:r>
              <w:rPr/>
              <w:t xml:space="preserve">Article dans une revue</w:t>
            </w:r>
            <w:r>
              <w:rPr/>
              <w:t xml:space="preserve"> (compte-rendu de lecture)</w:t>
            </w:r>
          </w:p>
          <w:p>
            <w:pPr/>
            <w:hyperlink r:id="rId55" w:history="1">
              <w:r>
                <w:rPr>
                  <w:color w:val="#410a8c"/>
                  <w:u w:val="single"/>
                </w:rPr>
                <w:t xml:space="preserve">hal-04868707v1</w:t>
              </w:r>
            </w:hyperlink>
          </w:p>
        </w:tc>
      </w:tr>
      <w:tr>
        <w:trPr/>
        <w:tc>
          <w:tcPr>
            <w:noWrap/>
          </w:tcPr>
          <w:p>
            <w:pPr>
              <w:spacing w:after="200"/>
            </w:pPr>
            <w:hyperlink r:id="rId56" w:history="1">
              <w:r>
                <w:rPr>
                  <w:color w:val="1e198e"/>
                  <w:b w:val="1"/>
                  <w:bCs w:val="1"/>
                  <w:u w:val="single"/>
                </w:rPr>
                <w:t xml:space="preserve">Une tablette d'époque Ur III dans une collection privée</w:t>
              </w:r>
            </w:hyperlink>
          </w:p>
          <w:p>
            <w:pPr/>
            <w:hyperlink r:id="rId15" w:history="1">
              <w:r>
                <w:rPr>
                  <w:color w:val="#410a8c"/>
                  <w:u w:val="single"/>
                </w:rPr>
                <w:t xml:space="preserve">Nele Ziegler</w:t>
              </w:r>
            </w:hyperlink>
          </w:p>
          <w:p>
            <w:pPr/>
            <w:r>
              <w:rPr>
                <w:i w:val="1"/>
                <w:iCs w:val="1"/>
              </w:rPr>
              <w:t xml:space="preserve">Nouvelles Assyriologiques Brèves et Utilitaires</w:t>
            </w:r>
            <w:r>
              <w:rPr/>
              <w:t xml:space="preserve">, 1996, 1996 (124), pp.109-110</w:t>
            </w:r>
          </w:p>
          <w:p>
            <w:pPr/>
            <w:r>
              <w:rPr/>
              <w:t xml:space="preserve">Article dans une revue</w:t>
            </w:r>
          </w:p>
          <w:p>
            <w:pPr/>
            <w:hyperlink r:id="rId56" w:history="1">
              <w:r>
                <w:rPr>
                  <w:color w:val="#410a8c"/>
                  <w:u w:val="single"/>
                </w:rPr>
                <w:t xml:space="preserve">hal-04868756v1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projet franco-italien “The Landscape of Babylonia in the 2nd Millennium BC: Textual Evidence and New Approaches”</w:t>
              </w:r>
            </w:hyperlink>
          </w:p>
          <w:p>
            <w:pPr/>
            <w:hyperlink r:id="rId15" w:history="1">
              <w:r>
                <w:rPr>
                  <w:color w:val="#410a8c"/>
                  <w:u w:val="single"/>
                </w:rPr>
                <w:t xml:space="preserve">Nele Ziegler</w:t>
              </w:r>
            </w:hyperlink>
          </w:p>
          <w:p>
            <w:pPr/>
            <w:r>
              <w:rPr>
                <w:i w:val="1"/>
                <w:iCs w:val="1"/>
              </w:rPr>
              <w:t xml:space="preserve">Les Journées de l'Axe transversal « Géographie historique » de l'UMR 7192 Proclac 1. La Babylonie à travers les âges</w:t>
            </w:r>
            <w:r>
              <w:rPr/>
              <w:t xml:space="preserve">, Nele Ziegler &amp; Jean-Charles Ducène, Mar 2026, Paris (Institut des Civilisations du Collège de France), France</w:t>
            </w:r>
          </w:p>
          <w:p>
            <w:pPr/>
            <w:r>
              <w:rPr/>
              <w:t xml:space="preserve">Communication dans un congrès</w:t>
            </w:r>
          </w:p>
          <w:p>
            <w:pPr/>
            <w:hyperlink r:id="rId57" w:history="1">
              <w:r>
                <w:rPr>
                  <w:color w:val="#410a8c"/>
                  <w:u w:val="single"/>
                </w:rPr>
                <w:t xml:space="preserve">hal-05567512v1</w:t>
              </w:r>
            </w:hyperlink>
          </w:p>
        </w:tc>
      </w:tr>
      <w:tr>
        <w:trPr/>
        <w:tc>
          <w:tcPr>
            <w:noWrap/>
          </w:tcPr>
          <w:p>
            <w:pPr>
              <w:spacing w:after="200"/>
            </w:pPr>
            <w:hyperlink r:id="rId58" w:history="1">
              <w:r>
                <w:rPr>
                  <w:color w:val="1e198e"/>
                  <w:b w:val="1"/>
                  <w:bCs w:val="1"/>
                  <w:u w:val="single"/>
                </w:rPr>
                <w:t xml:space="preserve">Le programme ACD &amp;quot;Les politiques de l'eau au Proche-orient de Sumer à nos jours</w:t>
              </w:r>
            </w:hyperlink>
          </w:p>
          <w:p>
            <w:pP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r>
              <w:rPr/>
              <w:t xml:space="preserve">,</w:t>
            </w: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p>
          <w:p>
            <w:pPr/>
            <w:r>
              <w:rPr>
                <w:i w:val="1"/>
                <w:iCs w:val="1"/>
              </w:rPr>
              <w:t xml:space="preserve">La gestion de l'eau dans les civilisations de l'Asie</w:t>
            </w:r>
            <w:r>
              <w:rPr/>
              <w:t xml:space="preserve">, Académie des Inscriptions et Belles-Lettres, Siciété Asiatique, Collège de France, Apr 2024, paris, France</w:t>
            </w:r>
          </w:p>
          <w:p>
            <w:pPr/>
            <w:r>
              <w:rPr/>
              <w:t xml:space="preserve">Communication dans un congrès</w:t>
            </w:r>
          </w:p>
          <w:p>
            <w:pPr/>
            <w:hyperlink r:id="rId58" w:history="1">
              <w:r>
                <w:rPr>
                  <w:color w:val="#410a8c"/>
                  <w:u w:val="single"/>
                </w:rPr>
                <w:t xml:space="preserve">hal-04974013v1</w:t>
              </w:r>
            </w:hyperlink>
          </w:p>
        </w:tc>
      </w:tr>
      <w:tr>
        <w:trPr/>
        <w:tc>
          <w:tcPr>
            <w:noWrap/>
          </w:tcPr>
          <w:p>
            <w:pPr>
              <w:spacing w:after="200"/>
            </w:pPr>
            <w:hyperlink r:id="rId62" w:history="1">
              <w:r>
                <w:rPr>
                  <w:color w:val="1e198e"/>
                  <w:b w:val="1"/>
                  <w:bCs w:val="1"/>
                  <w:u w:val="single"/>
                </w:rPr>
                <w:t xml:space="preserve">Les politiques de l'eau au Proche-Orient, de sumer à nos jours (2023-2026)</w:t>
              </w:r>
            </w:hyperlink>
          </w:p>
          <w:p>
            <w:pPr/>
            <w:hyperlink r:id="rId60" w:history="1">
              <w:r>
                <w:rPr>
                  <w:color w:val="#410a8c"/>
                  <w:u w:val="single"/>
                </w:rPr>
                <w:t xml:space="preserve">Valérie Matoïan</w:t>
              </w:r>
            </w:hyperlink>
            <w:r>
              <w:rPr/>
              <w:t xml:space="preserve">,</w:t>
            </w:r>
            <w:hyperlink r:id="rId61" w:history="1">
              <w:r>
                <w:rPr>
                  <w:color w:val="#410a8c"/>
                  <w:u w:val="single"/>
                </w:rPr>
                <w:t xml:space="preserve">Nicolas Jacob-Rousseau</w:t>
              </w:r>
            </w:hyperlink>
            <w:r>
              <w:rPr/>
              <w:t xml:space="preserve">,</w:t>
            </w:r>
            <w:hyperlink r:id="rId59" w:history="1">
              <w:r>
                <w:rPr>
                  <w:color w:val="#410a8c"/>
                  <w:u w:val="single"/>
                </w:rPr>
                <w:t xml:space="preserve">Regis Vallet</w:t>
              </w:r>
            </w:hyperlink>
            <w:r>
              <w:rPr/>
              <w:t xml:space="preserve">,</w:t>
            </w:r>
            <w:hyperlink r:id="rId15" w:history="1">
              <w:r>
                <w:rPr>
                  <w:color w:val="#410a8c"/>
                  <w:u w:val="single"/>
                </w:rPr>
                <w:t xml:space="preserve">Nele Ziegler</w:t>
              </w:r>
            </w:hyperlink>
          </w:p>
          <w:p>
            <w:pPr/>
            <w:r>
              <w:rPr>
                <w:i w:val="1"/>
                <w:iCs w:val="1"/>
              </w:rPr>
              <w:t xml:space="preserve">La gestion de l’eau dans les civilisations de l’Asie</w:t>
            </w:r>
            <w:r>
              <w:rPr/>
              <w:t xml:space="preserve">, Société asiatique; Académie des Inscriptions et Belles-Lettres; Académie de l'eau, May 2024, Paris, France. pp.39-66</w:t>
            </w:r>
          </w:p>
          <w:p>
            <w:pPr/>
            <w:r>
              <w:rPr/>
              <w:t xml:space="preserve">Communication dans un congrès</w:t>
            </w:r>
          </w:p>
          <w:p>
            <w:pPr/>
            <w:hyperlink r:id="rId62" w:history="1">
              <w:r>
                <w:rPr>
                  <w:color w:val="#410a8c"/>
                  <w:u w:val="single"/>
                </w:rPr>
                <w:t xml:space="preserve">halshs-05219644v1</w:t>
              </w:r>
            </w:hyperlink>
          </w:p>
        </w:tc>
      </w:tr>
      <w:tr>
        <w:trPr/>
        <w:tc>
          <w:tcPr>
            <w:noWrap/>
          </w:tcPr>
          <w:p>
            <w:pPr>
              <w:spacing w:after="200"/>
            </w:pPr>
            <w:hyperlink r:id="rId63" w:history="1">
              <w:r>
                <w:rPr>
                  <w:color w:val="1e198e"/>
                  <w:b w:val="1"/>
                  <w:bCs w:val="1"/>
                  <w:u w:val="single"/>
                </w:rPr>
                <w:t xml:space="preserve">La Syrie, le Levant et la question égyptienne selon les sources textuelles de l'époque paléo-babylonienne</w:t>
              </w:r>
            </w:hyperlink>
          </w:p>
          <w:p>
            <w:pPr/>
            <w:hyperlink r:id="rId15" w:history="1">
              <w:r>
                <w:rPr>
                  <w:color w:val="#410a8c"/>
                  <w:u w:val="single"/>
                </w:rPr>
                <w:t xml:space="preserve">Nele Ziegler</w:t>
              </w:r>
            </w:hyperlink>
          </w:p>
          <w:p>
            <w:pPr/>
            <w:r>
              <w:rPr>
                <w:i w:val="1"/>
                <w:iCs w:val="1"/>
              </w:rPr>
              <w:t xml:space="preserve">“E la Siria incontrò l’Egitto: 50 anni di scoperte in Siria” (And Syria met Egypt: 50 years of discoveries in Syria)</w:t>
            </w:r>
            <w:r>
              <w:rPr/>
              <w:t xml:space="preserve">, Maria Giovanna Biga; Alessandro Roccati; Fabrizio Pennacchietti, Dec 2025, Turin, Italie</w:t>
            </w:r>
          </w:p>
          <w:p>
            <w:pPr/>
            <w:r>
              <w:rPr/>
              <w:t xml:space="preserve">Communication dans un congrès</w:t>
            </w:r>
          </w:p>
          <w:p>
            <w:pPr/>
            <w:hyperlink r:id="rId63" w:history="1">
              <w:r>
                <w:rPr>
                  <w:color w:val="#410a8c"/>
                  <w:u w:val="single"/>
                </w:rPr>
                <w:t xml:space="preserve">hal-05432171v1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Entre les fleuves – III. On the Way in Upper Mesopotamia: Travels, Routes and Environment as Basis for the Reconstruction of Historical Geography</w:t>
              </w:r>
            </w:hyperlink>
          </w:p>
          <w:p>
            <w:pPr/>
            <w:hyperlink r:id="rId26" w:history="1">
              <w:r>
                <w:rPr>
                  <w:color w:val="#410a8c"/>
                  <w:u w:val="single"/>
                </w:rPr>
                <w:t xml:space="preserve">Adelheid Otto</w:t>
              </w:r>
            </w:hyperlink>
            <w:r>
              <w:rPr/>
              <w:t xml:space="preserve">,</w:t>
            </w:r>
            <w:hyperlink r:id="rId15" w:history="1">
              <w:r>
                <w:rPr>
                  <w:color w:val="#410a8c"/>
                  <w:u w:val="single"/>
                </w:rPr>
                <w:t xml:space="preserve">Nele Ziegler</w:t>
              </w:r>
            </w:hyperlink>
          </w:p>
          <w:p>
            <w:pPr/>
            <w:hyperlink r:id="rId65" w:history="1">
              <w:r>
                <w:rPr>
                  <w:color w:val="#410a8c"/>
                  <w:u w:val="single"/>
                </w:rPr>
                <w:t xml:space="preserve">PeWe Verlag</w:t>
              </w:r>
            </w:hyperlink>
            <w:r>
              <w:rPr/>
              <w:t xml:space="preserve">, 30, 2023, Berliner Beiträge zum Vorderen Orient, 978-3-935012-64-5</w:t>
            </w:r>
          </w:p>
          <w:p>
            <w:pPr/>
            <w:r>
              <w:rPr/>
              <w:t xml:space="preserve">Ouvrages</w:t>
            </w:r>
          </w:p>
          <w:p>
            <w:pPr/>
            <w:hyperlink r:id="rId64" w:history="1">
              <w:r>
                <w:rPr>
                  <w:color w:val="#410a8c"/>
                  <w:u w:val="single"/>
                </w:rPr>
                <w:t xml:space="preserve">hal-04379215v1</w:t>
              </w:r>
            </w:hyperlink>
          </w:p>
        </w:tc>
      </w:tr>
      <w:tr>
        <w:trPr/>
        <w:tc>
          <w:tcPr>
            <w:noWrap/>
          </w:tcPr>
          <w:p>
            <w:pPr>
              <w:spacing w:after="200"/>
            </w:pPr>
            <w:hyperlink r:id="rId66" w:history="1">
              <w:r>
                <w:rPr>
                  <w:color w:val="1e198e"/>
                  <w:b w:val="1"/>
                  <w:bCs w:val="1"/>
                  <w:u w:val="single"/>
                </w:rPr>
                <w:t xml:space="preserve">Dieux, rois et capitales dans le Proche-Orient ancien. Compte rendu de la LXVe Rencontre Assyriologique Internationale (Paris, 8-12 juillet 2019)</w:t>
              </w:r>
            </w:hyperlink>
          </w:p>
          <w:p>
            <w:pPr/>
            <w:hyperlink r:id="rId67" w:history="1">
              <w:r>
                <w:rPr>
                  <w:color w:val="#410a8c"/>
                  <w:u w:val="single"/>
                </w:rPr>
                <w:t xml:space="preserve">Marine Béranger</w:t>
              </w:r>
            </w:hyperlink>
            <w:r>
              <w:rPr/>
              <w:t xml:space="preserve">,</w:t>
            </w:r>
            <w:hyperlink r:id="rId68"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69"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66" w:history="1">
              <w:r>
                <w:rPr>
                  <w:color w:val="#410a8c"/>
                  <w:u w:val="single"/>
                </w:rPr>
                <w:t xml:space="preserve">hal-04116197v1</w:t>
              </w:r>
            </w:hyperlink>
          </w:p>
        </w:tc>
      </w:tr>
      <w:tr>
        <w:trPr/>
        <w:tc>
          <w:tcPr>
            <w:noWrap/>
          </w:tcPr>
          <w:p>
            <w:pPr>
              <w:spacing w:after="200"/>
            </w:pPr>
            <w:hyperlink r:id="rId70" w:history="1">
              <w:r>
                <w:rPr>
                  <w:color w:val="1e198e"/>
                  <w:b w:val="1"/>
                  <w:bCs w:val="1"/>
                  <w:u w:val="single"/>
                </w:rPr>
                <w:t xml:space="preserve">Les Toponymes paléo-babyloniens des régions à l'est du Tigre</w:t>
              </w:r>
            </w:hyperlink>
          </w:p>
          <w:p>
            <w:pPr/>
            <w:hyperlink r:id="rId15" w:history="1">
              <w:r>
                <w:rPr>
                  <w:color w:val="#410a8c"/>
                  <w:u w:val="single"/>
                </w:rPr>
                <w:t xml:space="preserve">Nele Ziegler</w:t>
              </w:r>
            </w:hyperlink>
          </w:p>
          <w:p>
            <w:pPr/>
            <w:r>
              <w:rPr/>
              <w:t xml:space="preserve">SEPOA, Matériaux pour l'étude de la toponymie et de la topographie. La Transtigrine au IIe millénaire av. J.-C. (II/1), 2022, 979-10-97449-04-9</w:t>
            </w:r>
          </w:p>
          <w:p>
            <w:pPr/>
            <w:r>
              <w:rPr/>
              <w:t xml:space="preserve">Ouvrages</w:t>
            </w:r>
          </w:p>
          <w:p>
            <w:pPr/>
            <w:hyperlink r:id="rId70" w:history="1">
              <w:r>
                <w:rPr>
                  <w:color w:val="#410a8c"/>
                  <w:u w:val="single"/>
                </w:rPr>
                <w:t xml:space="preserve">hal-05567529v1</w:t>
              </w:r>
            </w:hyperlink>
          </w:p>
        </w:tc>
      </w:tr>
      <w:tr>
        <w:trPr/>
        <w:tc>
          <w:tcPr>
            <w:noWrap/>
          </w:tcPr>
          <w:p>
            <w:pPr>
              <w:spacing w:after="200"/>
            </w:pPr>
            <w:hyperlink r:id="rId71" w:history="1">
              <w:r>
                <w:rPr>
                  <w:color w:val="1e198e"/>
                  <w:b w:val="1"/>
                  <w:bCs w:val="1"/>
                  <w:u w:val="single"/>
                </w:rPr>
                <w:t xml:space="preserve">Pratiques administratives et comptables au Proche-Orient à l'Âge du Bronze</w:t>
              </w:r>
            </w:hyperlink>
          </w:p>
          <w:p>
            <w:pPr/>
            <w:hyperlink r:id="rId18"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Arkhipov, Ilya; Chambon, Grégory; Ziegler, Nele. </w:t>
            </w:r>
            <w:hyperlink r:id="rId73" w:history="1">
              <w:r>
                <w:rPr>
                  <w:color w:val="#410a8c"/>
                  <w:u w:val="single"/>
                </w:rPr>
                <w:t xml:space="preserve">Peeters</w:t>
              </w:r>
            </w:hyperlink>
            <w:r>
              <w:rPr/>
              <w:t xml:space="preserve">, Publications de l'Institut du Proche-Orient ancien du Collège de France (4), pp.214, 2021, Pratiques administratives et comptables au Proche-Orient à l'Âge du Bronze, Charpin, Dominique; Durand, Jean-Marie; Römer, Thomas, 9789042945616</w:t>
            </w:r>
          </w:p>
          <w:p>
            <w:pPr/>
            <w:r>
              <w:rPr/>
              <w:t xml:space="preserve">Ouvrages</w:t>
            </w:r>
          </w:p>
          <w:p>
            <w:pPr/>
            <w:hyperlink r:id="rId71" w:history="1">
              <w:r>
                <w:rPr>
                  <w:color w:val="#410a8c"/>
                  <w:u w:val="single"/>
                </w:rPr>
                <w:t xml:space="preserve">halshs-03511093v1</w:t>
              </w:r>
            </w:hyperlink>
          </w:p>
        </w:tc>
      </w:tr>
      <w:tr>
        <w:trPr/>
        <w:tc>
          <w:tcPr>
            <w:noWrap/>
          </w:tcPr>
          <w:p>
            <w:pPr>
              <w:spacing w:after="200"/>
            </w:pPr>
            <w:hyperlink r:id="rId74" w:history="1">
              <w:r>
                <w:rPr>
                  <w:color w:val="1e198e"/>
                  <w:b w:val="1"/>
                  <w:bCs w:val="1"/>
                  <w:u w:val="single"/>
                </w:rPr>
                <w:t xml:space="preserve">Músiques a l'antiguitat</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4" w:history="1">
              <w:r>
                <w:rPr>
                  <w:color w:val="#410a8c"/>
                  <w:u w:val="single"/>
                </w:rPr>
                <w:t xml:space="preserve">halshs-01766691v1</w:t>
              </w:r>
            </w:hyperlink>
          </w:p>
        </w:tc>
      </w:tr>
      <w:tr>
        <w:trPr/>
        <w:tc>
          <w:tcPr>
            <w:noWrap/>
          </w:tcPr>
          <w:p>
            <w:pPr>
              <w:spacing w:after="200"/>
            </w:pPr>
            <w:hyperlink r:id="rId77" w:history="1">
              <w:r>
                <w:rPr>
                  <w:color w:val="1e198e"/>
                  <w:b w:val="1"/>
                  <w:bCs w:val="1"/>
                  <w:u w:val="single"/>
                </w:rPr>
                <w:t xml:space="preserve">Músicas en la antigüedad</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2018</w:t>
            </w:r>
          </w:p>
          <w:p>
            <w:pPr/>
            <w:r>
              <w:rPr/>
              <w:t xml:space="preserve">Ouvrages</w:t>
            </w:r>
          </w:p>
          <w:p>
            <w:pPr/>
            <w:hyperlink r:id="rId77" w:history="1">
              <w:r>
                <w:rPr>
                  <w:color w:val="#410a8c"/>
                  <w:u w:val="single"/>
                </w:rPr>
                <w:t xml:space="preserve">halshs-01766689v1</w:t>
              </w:r>
            </w:hyperlink>
          </w:p>
        </w:tc>
      </w:tr>
      <w:tr>
        <w:trPr/>
        <w:tc>
          <w:tcPr>
            <w:noWrap/>
          </w:tcPr>
          <w:p>
            <w:pPr>
              <w:spacing w:after="200"/>
            </w:pPr>
            <w:hyperlink r:id="rId78" w:history="1">
              <w:r>
                <w:rPr>
                  <w:color w:val="1e198e"/>
                  <w:b w:val="1"/>
                  <w:bCs w:val="1"/>
                  <w:u w:val="single"/>
                </w:rPr>
                <w:t xml:space="preserve">Musiques ! Échos de l'Antiquité</w:t>
              </w:r>
            </w:hyperlink>
          </w:p>
          <w:p>
            <w:pPr/>
            <w:hyperlink r:id="rId44" w:history="1">
              <w:r>
                <w:rPr>
                  <w:color w:val="#410a8c"/>
                  <w:u w:val="single"/>
                </w:rPr>
                <w:t xml:space="preserve">Sibylle Emerit</w:t>
              </w:r>
            </w:hyperlink>
            <w:r>
              <w:rPr/>
              <w:t xml:space="preserve">,</w:t>
            </w:r>
            <w:hyperlink r:id="rId46" w:history="1">
              <w:r>
                <w:rPr>
                  <w:color w:val="#410a8c"/>
                  <w:u w:val="single"/>
                </w:rPr>
                <w:t xml:space="preserve">Hélène Guichard</w:t>
              </w:r>
            </w:hyperlink>
            <w:r>
              <w:rPr/>
              <w:t xml:space="preserve">,</w:t>
            </w:r>
            <w:hyperlink r:id="rId45" w:history="1">
              <w:r>
                <w:rPr>
                  <w:color w:val="#410a8c"/>
                  <w:u w:val="single"/>
                </w:rPr>
                <w:t xml:space="preserve">Violaine Jeammet</w:t>
              </w:r>
            </w:hyperlink>
            <w:r>
              <w:rPr/>
              <w:t xml:space="preserve">,</w:t>
            </w:r>
            <w:hyperlink r:id="rId75" w:history="1">
              <w:r>
                <w:rPr>
                  <w:color w:val="#410a8c"/>
                  <w:u w:val="single"/>
                </w:rPr>
                <w:t xml:space="preserve">Sylvain Perrot</w:t>
              </w:r>
            </w:hyperlink>
            <w:r>
              <w:rPr/>
              <w:t xml:space="preserve">,</w:t>
            </w:r>
            <w:hyperlink r:id="rId76" w:history="1">
              <w:r>
                <w:rPr>
                  <w:color w:val="#410a8c"/>
                  <w:u w:val="single"/>
                </w:rPr>
                <w:t xml:space="preserve">Ariane Thomas</w:t>
              </w:r>
            </w:hyperlink>
            <w:r>
              <w:rPr/>
              <w:t xml:space="preserve">et al.</w:t>
            </w:r>
          </w:p>
          <w:p>
            <w:pPr/>
            <w:r>
              <w:rPr/>
              <w:t xml:space="preserve">Snoeck Publishers, pp.400, 2017, 978-9461614179</w:t>
            </w:r>
          </w:p>
          <w:p>
            <w:pPr/>
            <w:r>
              <w:rPr/>
              <w:t xml:space="preserve">Ouvrages</w:t>
            </w:r>
          </w:p>
          <w:p>
            <w:pPr/>
            <w:hyperlink r:id="rId78" w:history="1">
              <w:r>
                <w:rPr>
                  <w:color w:val="#410a8c"/>
                  <w:u w:val="single"/>
                </w:rPr>
                <w:t xml:space="preserve">halshs-01762243v1</w:t>
              </w:r>
            </w:hyperlink>
          </w:p>
        </w:tc>
      </w:tr>
      <w:tr>
        <w:trPr/>
        <w:tc>
          <w:tcPr>
            <w:noWrap/>
          </w:tcPr>
          <w:p>
            <w:pPr>
              <w:spacing w:after="200"/>
            </w:pPr>
            <w:hyperlink r:id="rId79" w:history="1">
              <w:r>
                <w:rPr>
                  <w:color w:val="1e198e"/>
                  <w:b w:val="1"/>
                  <w:bCs w:val="1"/>
                  <w:u w:val="single"/>
                </w:rPr>
                <w:t xml:space="preserve">Florilegium marianum IX. Les Musiciens et la musique d’après les archives de Mari</w:t>
              </w:r>
            </w:hyperlink>
          </w:p>
          <w:p>
            <w:pPr/>
            <w:hyperlink r:id="rId15" w:history="1">
              <w:r>
                <w:rPr>
                  <w:color w:val="#410a8c"/>
                  <w:u w:val="single"/>
                </w:rPr>
                <w:t xml:space="preserve">Nele Ziegler</w:t>
              </w:r>
            </w:hyperlink>
          </w:p>
          <w:p>
            <w:pPr/>
            <w:r>
              <w:rPr/>
              <w:t xml:space="preserve">, 2009, Mémoires de NABU 10, Dominique Charpin</w:t>
            </w:r>
          </w:p>
          <w:p>
            <w:pPr/>
            <w:r>
              <w:rPr/>
              <w:t xml:space="preserve">Ouvrages</w:t>
            </w:r>
          </w:p>
          <w:p>
            <w:pPr/>
            <w:hyperlink r:id="rId79" w:history="1">
              <w:r>
                <w:rPr>
                  <w:color w:val="#410a8c"/>
                  <w:u w:val="single"/>
                </w:rPr>
                <w:t xml:space="preserve">hal-04682760v1</w:t>
              </w:r>
            </w:hyperlink>
          </w:p>
        </w:tc>
      </w:tr>
      <w:tr>
        <w:trPr/>
        <w:tc>
          <w:tcPr>
            <w:noWrap/>
          </w:tcPr>
          <w:p>
            <w:pPr>
              <w:spacing w:after="200"/>
            </w:pPr>
            <w:hyperlink r:id="rId80" w:history="1">
              <w:r>
                <w:rPr>
                  <w:color w:val="1e198e"/>
                  <w:b w:val="1"/>
                  <w:bCs w:val="1"/>
                  <w:u w:val="single"/>
                </w:rPr>
                <w:t xml:space="preserve">Florilegium marianum V. Mari et le Proche-Orient à l'époque amorrite</w:t>
              </w:r>
            </w:hyperlink>
          </w:p>
          <w:p>
            <w:pPr/>
            <w:hyperlink r:id="rId19" w:history="1">
              <w:r>
                <w:rPr>
                  <w:color w:val="#410a8c"/>
                  <w:u w:val="single"/>
                </w:rPr>
                <w:t xml:space="preserve">Dominique Charpin</w:t>
              </w:r>
            </w:hyperlink>
            <w:r>
              <w:rPr/>
              <w:t xml:space="preserve">,</w:t>
            </w:r>
            <w:hyperlink r:id="rId15" w:history="1">
              <w:r>
                <w:rPr>
                  <w:color w:val="#410a8c"/>
                  <w:u w:val="single"/>
                </w:rPr>
                <w:t xml:space="preserve">Nele Ziegler</w:t>
              </w:r>
            </w:hyperlink>
          </w:p>
          <w:p>
            <w:pPr/>
            <w:hyperlink r:id="rId81" w:history="1">
              <w:r>
                <w:rPr>
                  <w:color w:val="#410a8c"/>
                  <w:u w:val="single"/>
                </w:rPr>
                <w:t xml:space="preserve">SEPOA</w:t>
              </w:r>
            </w:hyperlink>
            <w:r>
              <w:rPr/>
              <w:t xml:space="preserve">, Mémoires de NABU (6), 2003</w:t>
            </w:r>
          </w:p>
          <w:p>
            <w:pPr/>
            <w:r>
              <w:rPr/>
              <w:t xml:space="preserve">Ouvrages</w:t>
            </w:r>
          </w:p>
          <w:p>
            <w:pPr/>
            <w:hyperlink r:id="rId80" w:history="1">
              <w:r>
                <w:rPr>
                  <w:color w:val="#410a8c"/>
                  <w:u w:val="single"/>
                </w:rPr>
                <w:t xml:space="preserve">hal-04383982v1</w:t>
              </w:r>
            </w:hyperlink>
          </w:p>
        </w:tc>
      </w:tr>
      <w:tr>
        <w:trPr/>
        <w:tc>
          <w:tcPr>
            <w:noWrap/>
          </w:tcPr>
          <w:p>
            <w:pPr>
              <w:spacing w:after="200"/>
            </w:pPr>
            <w:hyperlink r:id="rId82" w:history="1">
              <w:r>
                <w:rPr>
                  <w:color w:val="1e198e"/>
                  <w:b w:val="1"/>
                  <w:bCs w:val="1"/>
                  <w:u w:val="single"/>
                </w:rPr>
                <w:t xml:space="preserve">Florilegium marianum IV. Le Harem de Zimrî-Lîm</w:t>
              </w:r>
            </w:hyperlink>
          </w:p>
          <w:p>
            <w:pPr/>
            <w:hyperlink r:id="rId15" w:history="1">
              <w:r>
                <w:rPr>
                  <w:color w:val="#410a8c"/>
                  <w:u w:val="single"/>
                </w:rPr>
                <w:t xml:space="preserve">Nele Ziegler</w:t>
              </w:r>
            </w:hyperlink>
          </w:p>
          <w:p>
            <w:pPr/>
            <w:hyperlink r:id="rId83" w:history="1">
              <w:r>
                <w:rPr>
                  <w:color w:val="#410a8c"/>
                  <w:u w:val="single"/>
                </w:rPr>
                <w:t xml:space="preserve">SEPOA</w:t>
              </w:r>
            </w:hyperlink>
            <w:r>
              <w:rPr/>
              <w:t xml:space="preserve">, Mémoires de NABU (5), 1999, Mémoires de NABU, Dominique Charpin</w:t>
            </w:r>
          </w:p>
          <w:p>
            <w:pPr/>
            <w:r>
              <w:rPr/>
              <w:t xml:space="preserve">Ouvrages</w:t>
            </w:r>
          </w:p>
          <w:p>
            <w:pPr/>
            <w:hyperlink r:id="rId82" w:history="1">
              <w:r>
                <w:rPr>
                  <w:color w:val="#410a8c"/>
                  <w:u w:val="single"/>
                </w:rPr>
                <w:t xml:space="preserve">hal-04383977v1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royaume de Haute-Mésopotamie, un concept moderne ou ancien ?</w:t>
              </w:r>
            </w:hyperlink>
          </w:p>
          <w:p>
            <w:pPr/>
            <w:hyperlink r:id="rId15" w:history="1">
              <w:r>
                <w:rPr>
                  <w:color w:val="#410a8c"/>
                  <w:u w:val="single"/>
                </w:rPr>
                <w:t xml:space="preserve">Nele Ziegler</w:t>
              </w:r>
            </w:hyperlink>
          </w:p>
          <w:p>
            <w:pPr/>
            <w:r>
              <w:rPr/>
              <w:t xml:space="preserve">Dominique Charpin; Antoine Jacquet. </w:t>
            </w:r>
            <w:r>
              <w:rPr>
                <w:i w:val="1"/>
                <w:iCs w:val="1"/>
              </w:rPr>
              <w:t xml:space="preserve">Archibab 6. Archives paléo-babyloniennes : 150 ans de publications et d'études (1872-2022)</w:t>
            </w:r>
            <w:r>
              <w:rPr/>
              <w:t xml:space="preserve">, Mémoires de NABU (24), SEPOA, pp.311-321, 2026, Mémoires de NABU, 979-10-97449-08-7</w:t>
            </w:r>
          </w:p>
          <w:p>
            <w:pPr/>
            <w:r>
              <w:rPr/>
              <w:t xml:space="preserve">Chapitre d'ouvrage</w:t>
            </w:r>
          </w:p>
          <w:p>
            <w:pPr/>
            <w:hyperlink r:id="rId84" w:history="1">
              <w:r>
                <w:rPr>
                  <w:color w:val="#410a8c"/>
                  <w:u w:val="single"/>
                </w:rPr>
                <w:t xml:space="preserve">hal-05619293v1</w:t>
              </w:r>
            </w:hyperlink>
          </w:p>
        </w:tc>
      </w:tr>
      <w:tr>
        <w:trPr/>
        <w:tc>
          <w:tcPr>
            <w:noWrap/>
          </w:tcPr>
          <w:p>
            <w:pPr>
              <w:spacing w:after="200"/>
            </w:pPr>
            <w:hyperlink r:id="rId85" w:history="1">
              <w:r>
                <w:rPr>
                  <w:color w:val="1e198e"/>
                  <w:b w:val="1"/>
                  <w:bCs w:val="1"/>
                  <w:u w:val="single"/>
                </w:rPr>
                <w:t xml:space="preserve">The Eponym Chronicles from Mari – New Edition, Photographs and Comments</w:t>
              </w:r>
            </w:hyperlink>
          </w:p>
          <w:p>
            <w:pPr/>
            <w:hyperlink r:id="rId15" w:history="1">
              <w:r>
                <w:rPr>
                  <w:color w:val="#410a8c"/>
                  <w:u w:val="single"/>
                </w:rPr>
                <w:t xml:space="preserve">Nele Ziegler</w:t>
              </w:r>
            </w:hyperlink>
          </w:p>
          <w:p>
            <w:pPr/>
            <w:r>
              <w:rPr/>
              <w:t xml:space="preserve">Nahm, Werner; Roaf, Michael. </w:t>
            </w:r>
            <w:r>
              <w:rPr>
                <w:i w:val="1"/>
                <w:iCs w:val="1"/>
              </w:rPr>
              <w:t xml:space="preserve">Eclipses, Volcanoes and Eponyms. New perspectives on the chronology of the early second millennium BC in the Near East</w:t>
            </w:r>
            <w:r>
              <w:rPr/>
              <w:t xml:space="preserve">, Peeters, pp.16-46, 2026, Orbis Biblicus et Orientalis. Series Archaeologica 43, 978-90-429-5707-7</w:t>
            </w:r>
          </w:p>
          <w:p>
            <w:pPr/>
            <w:r>
              <w:rPr/>
              <w:t xml:space="preserve">Chapitre d'ouvrage</w:t>
            </w:r>
          </w:p>
          <w:p>
            <w:pPr/>
            <w:hyperlink r:id="rId85" w:history="1">
              <w:r>
                <w:rPr>
                  <w:color w:val="#410a8c"/>
                  <w:u w:val="single"/>
                </w:rPr>
                <w:t xml:space="preserve">hal-05624424v1</w:t>
              </w:r>
            </w:hyperlink>
          </w:p>
        </w:tc>
      </w:tr>
      <w:tr>
        <w:trPr/>
        <w:tc>
          <w:tcPr>
            <w:noWrap/>
          </w:tcPr>
          <w:p>
            <w:pPr>
              <w:spacing w:after="200"/>
            </w:pPr>
            <w:hyperlink r:id="rId86" w:history="1">
              <w:r>
                <w:rPr>
                  <w:color w:val="1e198e"/>
                  <w:b w:val="1"/>
                  <w:bCs w:val="1"/>
                  <w:u w:val="single"/>
                </w:rPr>
                <w:t xml:space="preserve">Altbabylonische Codices und die Rechtspraxis im Spiegel der Alltagstexte – Witwen, „Strohwitwen“ und ihre Kinder</w:t>
              </w:r>
            </w:hyperlink>
          </w:p>
          <w:p>
            <w:pPr/>
            <w:hyperlink r:id="rId15" w:history="1">
              <w:r>
                <w:rPr>
                  <w:color w:val="#410a8c"/>
                  <w:u w:val="single"/>
                </w:rPr>
                <w:t xml:space="preserve">Nele Ziegler</w:t>
              </w:r>
            </w:hyperlink>
          </w:p>
          <w:p>
            <w:pPr/>
            <w:r>
              <w:rPr/>
              <w:t xml:space="preserve">Schrakamp, Ingo; Cancik-Kirschbaum, Eva. </w:t>
            </w:r>
            <w:r>
              <w:rPr>
                <w:i w:val="1"/>
                <w:iCs w:val="1"/>
              </w:rPr>
              <w:t xml:space="preserve">Keilschriftrecht zwischen Theorie und Praxis</w:t>
            </w:r>
            <w:r>
              <w:rPr/>
              <w:t xml:space="preserve">, Episteme (43), </w:t>
            </w:r>
            <w:hyperlink r:id="rId87" w:history="1">
              <w:r>
                <w:rPr>
                  <w:color w:val="#410a8c"/>
                  <w:u w:val="single"/>
                </w:rPr>
                <w:t xml:space="preserve">Harrassowitz</w:t>
              </w:r>
            </w:hyperlink>
            <w:r>
              <w:rPr/>
              <w:t xml:space="preserve">, pp.341-369, 2025, Episteme, 978-3-447-12452-2</w:t>
            </w:r>
          </w:p>
          <w:p>
            <w:pPr/>
            <w:r>
              <w:rPr/>
              <w:t xml:space="preserve">Chapitre d'ouvrage</w:t>
            </w:r>
          </w:p>
          <w:p>
            <w:pPr/>
            <w:hyperlink r:id="rId86" w:history="1">
              <w:r>
                <w:rPr>
                  <w:color w:val="#410a8c"/>
                  <w:u w:val="single"/>
                </w:rPr>
                <w:t xml:space="preserve">hal-05431666v1</w:t>
              </w:r>
            </w:hyperlink>
          </w:p>
        </w:tc>
      </w:tr>
      <w:tr>
        <w:trPr/>
        <w:tc>
          <w:tcPr>
            <w:noWrap/>
          </w:tcPr>
          <w:p>
            <w:pPr>
              <w:spacing w:after="200"/>
            </w:pPr>
            <w:hyperlink r:id="rId88" w:history="1">
              <w:r>
                <w:rPr>
                  <w:color w:val="1e198e"/>
                  <w:b w:val="1"/>
                  <w:bCs w:val="1"/>
                  <w:u w:val="single"/>
                </w:rPr>
                <w:t xml:space="preserve">Byblos and the Mediterranean in the Middle Bronze Age I as seen from the Mari archives</w:t>
              </w:r>
            </w:hyperlink>
          </w:p>
          <w:p>
            <w:pPr/>
            <w:hyperlink r:id="rId15" w:history="1">
              <w:r>
                <w:rPr>
                  <w:color w:val="#410a8c"/>
                  <w:u w:val="single"/>
                </w:rPr>
                <w:t xml:space="preserve">Nele Ziegler</w:t>
              </w:r>
            </w:hyperlink>
          </w:p>
          <w:p>
            <w:pPr/>
            <w:r>
              <w:rPr>
                <w:i w:val="1"/>
                <w:iCs w:val="1"/>
              </w:rPr>
              <w:t xml:space="preserve">Byblos, A Legacy Unearthed</w:t>
            </w:r>
            <w:r>
              <w:rPr/>
              <w:t xml:space="preserve">, </w:t>
            </w:r>
            <w:hyperlink r:id="rId89" w:history="1">
              <w:r>
                <w:rPr>
                  <w:color w:val="#410a8c"/>
                  <w:u w:val="single"/>
                </w:rPr>
                <w:t xml:space="preserve">Sidestone Press</w:t>
              </w:r>
            </w:hyperlink>
            <w:r>
              <w:rPr/>
              <w:t xml:space="preserve">, pp.139-143, 2024</w:t>
            </w:r>
          </w:p>
          <w:p>
            <w:pPr/>
            <w:r>
              <w:rPr/>
              <w:t xml:space="preserve">Chapitre d'ouvrage</w:t>
            </w:r>
          </w:p>
          <w:p>
            <w:pPr/>
            <w:hyperlink r:id="rId88" w:history="1">
              <w:r>
                <w:rPr>
                  <w:color w:val="#410a8c"/>
                  <w:u w:val="single"/>
                </w:rPr>
                <w:t xml:space="preserve">hal-03929082v1</w:t>
              </w:r>
            </w:hyperlink>
          </w:p>
        </w:tc>
      </w:tr>
      <w:tr>
        <w:trPr/>
        <w:tc>
          <w:tcPr>
            <w:noWrap/>
          </w:tcPr>
          <w:p>
            <w:pPr>
              <w:spacing w:after="200"/>
            </w:pPr>
            <w:hyperlink r:id="rId90" w:history="1">
              <w:r>
                <w:rPr>
                  <w:color w:val="1e198e"/>
                  <w:b w:val="1"/>
                  <w:bCs w:val="1"/>
                  <w:u w:val="single"/>
                </w:rPr>
                <w:t xml:space="preserve">Piradi invia un biglietto da visita</w:t>
              </w:r>
            </w:hyperlink>
          </w:p>
          <w:p>
            <w:pPr/>
            <w:hyperlink r:id="rId15" w:history="1">
              <w:r>
                <w:rPr>
                  <w:color w:val="#410a8c"/>
                  <w:u w:val="single"/>
                </w:rPr>
                <w:t xml:space="preserve">Nele Ziegler</w:t>
              </w:r>
            </w:hyperlink>
          </w:p>
          <w:p>
            <w:pPr/>
            <w:r>
              <w:rPr/>
              <w:t xml:space="preserve">Cianfanelli, Elisabetta; Gori, Fiammetta. </w:t>
            </w:r>
            <w:r>
              <w:rPr>
                <w:i w:val="1"/>
                <w:iCs w:val="1"/>
              </w:rPr>
              <w:t xml:space="preserve">níg-ba dub-sar-maḫ. Studies on Ebla and the Ancient Near East presented to Amalia Catagnoti</w:t>
            </w:r>
            <w:r>
              <w:rPr/>
              <w:t xml:space="preserve">, Dokumenta Asiana (14), Edizioni Quasar, pp.497-499, 2024, 978-88-5491-497-1</w:t>
            </w:r>
          </w:p>
          <w:p>
            <w:pPr/>
            <w:r>
              <w:rPr/>
              <w:t xml:space="preserve">Chapitre d'ouvrage</w:t>
            </w:r>
          </w:p>
          <w:p>
            <w:pPr/>
            <w:hyperlink r:id="rId90" w:history="1">
              <w:r>
                <w:rPr>
                  <w:color w:val="#410a8c"/>
                  <w:u w:val="single"/>
                </w:rPr>
                <w:t xml:space="preserve">hal-04868481v1</w:t>
              </w:r>
            </w:hyperlink>
          </w:p>
        </w:tc>
      </w:tr>
      <w:tr>
        <w:trPr/>
        <w:tc>
          <w:tcPr>
            <w:noWrap/>
          </w:tcPr>
          <w:p>
            <w:pPr>
              <w:spacing w:after="200"/>
            </w:pPr>
            <w:hyperlink r:id="rId91" w:history="1">
              <w:r>
                <w:rPr>
                  <w:color w:val="1e198e"/>
                  <w:b w:val="1"/>
                  <w:bCs w:val="1"/>
                  <w:u w:val="single"/>
                </w:rPr>
                <w:t xml:space="preserve">Mari und Aššur – in weiter Ferne, so nah!</w:t>
              </w:r>
            </w:hyperlink>
          </w:p>
          <w:p>
            <w:pPr/>
            <w:hyperlink r:id="rId15" w:history="1">
              <w:r>
                <w:rPr>
                  <w:color w:val="#410a8c"/>
                  <w:u w:val="single"/>
                </w:rPr>
                <w:t xml:space="preserve">Nele Ziegler</w:t>
              </w:r>
            </w:hyperlink>
          </w:p>
          <w:p>
            <w:pPr/>
            <w:r>
              <w:rPr/>
              <w:t xml:space="preserve">Claus Ambos; Nils Heeßel; Wiebke Meinhold. </w:t>
            </w:r>
            <w:r>
              <w:rPr>
                <w:i w:val="1"/>
                <w:iCs w:val="1"/>
              </w:rPr>
              <w:t xml:space="preserve">kullat ṭupšarrūti. Festschrift für Stefan Maul</w:t>
            </w:r>
            <w:r>
              <w:rPr/>
              <w:t xml:space="preserve">, Harrassowitz, 2024, 978-3-447-12128-6</w:t>
            </w:r>
          </w:p>
          <w:p>
            <w:pPr/>
            <w:r>
              <w:rPr/>
              <w:t xml:space="preserve">Chapitre d'ouvrage</w:t>
            </w:r>
          </w:p>
          <w:p>
            <w:pPr/>
            <w:hyperlink r:id="rId91" w:history="1">
              <w:r>
                <w:rPr>
                  <w:color w:val="#410a8c"/>
                  <w:u w:val="single"/>
                </w:rPr>
                <w:t xml:space="preserve">hal-04682538v1</w:t>
              </w:r>
            </w:hyperlink>
          </w:p>
        </w:tc>
      </w:tr>
      <w:tr>
        <w:trPr/>
        <w:tc>
          <w:tcPr>
            <w:noWrap/>
          </w:tcPr>
          <w:p>
            <w:pPr>
              <w:spacing w:after="200"/>
            </w:pPr>
            <w:hyperlink r:id="rId92" w:history="1">
              <w:r>
                <w:rPr>
                  <w:color w:val="1e198e"/>
                  <w:b w:val="1"/>
                  <w:bCs w:val="1"/>
                  <w:u w:val="single"/>
                </w:rPr>
                <w:t xml:space="preserve">Des montagnards barbares à l'époque d'Aminum et de Samsi-Addu</w:t>
              </w:r>
            </w:hyperlink>
          </w:p>
          <w:p>
            <w:pPr/>
            <w:hyperlink r:id="rId15" w:history="1">
              <w:r>
                <w:rPr>
                  <w:color w:val="#410a8c"/>
                  <w:u w:val="single"/>
                </w:rPr>
                <w:t xml:space="preserve">Nele Ziegler</w:t>
              </w:r>
            </w:hyperlink>
          </w:p>
          <w:p>
            <w:pPr/>
            <w:r>
              <w:rPr/>
              <w:t xml:space="preserve">Philippe Clancier; Julien Monerie. </w:t>
            </w:r>
            <w:r>
              <w:rPr>
                <w:i w:val="1"/>
                <w:iCs w:val="1"/>
              </w:rPr>
              <w:t xml:space="preserve">L'empreinte des empires au Proche-Orient ancien. Volume d'hommage offert à Francis Joannès</w:t>
            </w:r>
            <w:r>
              <w:rPr/>
              <w:t xml:space="preserve">, Études mesopotamiennes – Mesopotamian Studies (3), </w:t>
            </w:r>
            <w:hyperlink r:id="rId93" w:history="1">
              <w:r>
                <w:rPr>
                  <w:color w:val="#410a8c"/>
                  <w:u w:val="single"/>
                </w:rPr>
                <w:t xml:space="preserve">Archaeopress Publishing Ltd</w:t>
              </w:r>
            </w:hyperlink>
            <w:r>
              <w:rPr/>
              <w:t xml:space="preserve">, pp.14-24, 2023, ISBN 978-1-80327-433-1. </w:t>
            </w:r>
            <w:hyperlink r:id="rId94" w:history="1">
              <w:r>
                <w:rPr>
                  <w:color w:val="#410a8c"/>
                  <w:u w:val="single"/>
                </w:rPr>
                <w:t xml:space="preserve">⟨10.2307/jj.6914767.6⟩</w:t>
              </w:r>
            </w:hyperlink>
          </w:p>
          <w:p>
            <w:pPr/>
            <w:r>
              <w:rPr/>
              <w:t xml:space="preserve">Chapitre d'ouvrage</w:t>
            </w:r>
          </w:p>
          <w:p>
            <w:pPr/>
            <w:hyperlink r:id="rId92" w:history="1">
              <w:r>
                <w:rPr>
                  <w:color w:val="#410a8c"/>
                  <w:u w:val="single"/>
                </w:rPr>
                <w:t xml:space="preserve">hal-04379554v1</w:t>
              </w:r>
            </w:hyperlink>
          </w:p>
        </w:tc>
      </w:tr>
      <w:tr>
        <w:trPr/>
        <w:tc>
          <w:tcPr>
            <w:noWrap/>
          </w:tcPr>
          <w:p>
            <w:pPr>
              <w:spacing w:after="200"/>
            </w:pPr>
            <w:hyperlink r:id="rId95" w:history="1">
              <w:r>
                <w:rPr>
                  <w:color w:val="1e198e"/>
                  <w:b w:val="1"/>
                  <w:bCs w:val="1"/>
                  <w:u w:val="single"/>
                </w:rPr>
                <w:t xml:space="preserve">Avant-propos</w:t>
              </w:r>
            </w:hyperlink>
          </w:p>
          <w:p>
            <w:pPr/>
            <w:hyperlink r:id="rId26"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pp.10-12, 2023, 978-3-935012-64-5</w:t>
            </w:r>
          </w:p>
          <w:p>
            <w:pPr/>
            <w:r>
              <w:rPr/>
              <w:t xml:space="preserve">Chapitre d'ouvrage</w:t>
            </w:r>
          </w:p>
          <w:p>
            <w:pPr/>
            <w:hyperlink r:id="rId95" w:history="1">
              <w:r>
                <w:rPr>
                  <w:color w:val="#410a8c"/>
                  <w:u w:val="single"/>
                </w:rPr>
                <w:t xml:space="preserve">hal-04379486v1</w:t>
              </w:r>
            </w:hyperlink>
          </w:p>
        </w:tc>
      </w:tr>
      <w:tr>
        <w:trPr/>
        <w:tc>
          <w:tcPr>
            <w:noWrap/>
          </w:tcPr>
          <w:p>
            <w:pPr>
              <w:spacing w:after="200"/>
            </w:pPr>
            <w:hyperlink r:id="rId96" w:history="1">
              <w:r>
                <w:rPr>
                  <w:color w:val="1e198e"/>
                  <w:b w:val="1"/>
                  <w:bCs w:val="1"/>
                  <w:u w:val="single"/>
                </w:rPr>
                <w:t xml:space="preserve">The ”Road to Emar” Reconsidered</w:t>
              </w:r>
            </w:hyperlink>
          </w:p>
          <w:p>
            <w:pPr/>
            <w:hyperlink r:id="rId15" w:history="1">
              <w:r>
                <w:rPr>
                  <w:color w:val="#410a8c"/>
                  <w:u w:val="single"/>
                </w:rPr>
                <w:t xml:space="preserve">Nele Ziegler</w:t>
              </w:r>
            </w:hyperlink>
            <w:r>
              <w:rPr/>
              <w:t xml:space="preserve">,</w:t>
            </w:r>
            <w:hyperlink r:id="rId26" w:history="1">
              <w:r>
                <w:rPr>
                  <w:color w:val="#410a8c"/>
                  <w:u w:val="single"/>
                </w:rPr>
                <w:t xml:space="preserve">Adelheid Otto</w:t>
              </w:r>
            </w:hyperlink>
            <w:r>
              <w:rPr/>
              <w:t xml:space="preserve">,</w:t>
            </w:r>
            <w:hyperlink r:id="rId97" w:history="1">
              <w:r>
                <w:rPr>
                  <w:color w:val="#410a8c"/>
                  <w:u w:val="single"/>
                </w:rPr>
                <w:t xml:space="preserve">Christoph Fink</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PeWe Verlag, pp.135-220, 2023, 978-3-935012-64-5</w:t>
            </w:r>
          </w:p>
          <w:p>
            <w:pPr/>
            <w:r>
              <w:rPr/>
              <w:t xml:space="preserve">Chapitre d'ouvrage</w:t>
            </w:r>
          </w:p>
          <w:p>
            <w:pPr/>
            <w:hyperlink r:id="rId96" w:history="1">
              <w:r>
                <w:rPr>
                  <w:color w:val="#410a8c"/>
                  <w:u w:val="single"/>
                </w:rPr>
                <w:t xml:space="preserve">hal-04379333v1</w:t>
              </w:r>
            </w:hyperlink>
          </w:p>
        </w:tc>
      </w:tr>
      <w:tr>
        <w:trPr/>
        <w:tc>
          <w:tcPr>
            <w:noWrap/>
          </w:tcPr>
          <w:p>
            <w:pPr>
              <w:spacing w:after="200"/>
            </w:pPr>
            <w:hyperlink r:id="rId98" w:history="1">
              <w:r>
                <w:rPr>
                  <w:color w:val="1e198e"/>
                  <w:b w:val="1"/>
                  <w:bCs w:val="1"/>
                  <w:u w:val="single"/>
                </w:rPr>
                <w:t xml:space="preserve">Vorwort</w:t>
              </w:r>
            </w:hyperlink>
          </w:p>
          <w:p>
            <w:pPr/>
            <w:hyperlink r:id="rId26"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pp.7-9, 2023, 978-3-935012-64-5</w:t>
            </w:r>
          </w:p>
          <w:p>
            <w:pPr/>
            <w:r>
              <w:rPr/>
              <w:t xml:space="preserve">Chapitre d'ouvrage</w:t>
            </w:r>
          </w:p>
          <w:p>
            <w:pPr/>
            <w:hyperlink r:id="rId98" w:history="1">
              <w:r>
                <w:rPr>
                  <w:color w:val="#410a8c"/>
                  <w:u w:val="single"/>
                </w:rPr>
                <w:t xml:space="preserve">hal-04379458v1</w:t>
              </w:r>
            </w:hyperlink>
          </w:p>
        </w:tc>
      </w:tr>
      <w:tr>
        <w:trPr/>
        <w:tc>
          <w:tcPr>
            <w:noWrap/>
          </w:tcPr>
          <w:p>
            <w:pPr>
              <w:spacing w:after="200"/>
            </w:pPr>
            <w:hyperlink r:id="rId99" w:history="1">
              <w:r>
                <w:rPr>
                  <w:color w:val="1e198e"/>
                  <w:b w:val="1"/>
                  <w:bCs w:val="1"/>
                  <w:u w:val="single"/>
                </w:rPr>
                <w:t xml:space="preserve">Ekallatum, Samsi-Addu’s capital city, localised</w:t>
              </w:r>
            </w:hyperlink>
          </w:p>
          <w:p>
            <w:pPr/>
            <w:hyperlink r:id="rId15" w:history="1">
              <w:r>
                <w:rPr>
                  <w:color w:val="#410a8c"/>
                  <w:u w:val="single"/>
                </w:rPr>
                <w:t xml:space="preserve">Nele Ziegler</w:t>
              </w:r>
            </w:hyperlink>
            <w:r>
              <w:rPr/>
              <w:t xml:space="preserve">,</w:t>
            </w:r>
            <w:hyperlink r:id="rId26" w:history="1">
              <w:r>
                <w:rPr>
                  <w:color w:val="#410a8c"/>
                  <w:u w:val="single"/>
                </w:rPr>
                <w:t xml:space="preserve">Adelheid Otto</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pp.221-252, 2023, Berliner Beiträge zum Vorderen Orient, 978-3-935012-64-5</w:t>
            </w:r>
          </w:p>
          <w:p>
            <w:pPr/>
            <w:r>
              <w:rPr/>
              <w:t xml:space="preserve">Chapitre d'ouvrage</w:t>
            </w:r>
          </w:p>
          <w:p>
            <w:pPr/>
            <w:hyperlink r:id="rId99" w:history="1">
              <w:r>
                <w:rPr>
                  <w:color w:val="#410a8c"/>
                  <w:u w:val="single"/>
                </w:rPr>
                <w:t xml:space="preserve">hal-04379401v1</w:t>
              </w:r>
            </w:hyperlink>
          </w:p>
        </w:tc>
      </w:tr>
      <w:tr>
        <w:trPr/>
        <w:tc>
          <w:tcPr>
            <w:noWrap/>
          </w:tcPr>
          <w:p>
            <w:pPr>
              <w:spacing w:after="200"/>
            </w:pPr>
            <w:hyperlink r:id="rId100" w:history="1">
              <w:r>
                <w:rPr>
                  <w:color w:val="1e198e"/>
                  <w:b w:val="1"/>
                  <w:bCs w:val="1"/>
                  <w:u w:val="single"/>
                </w:rPr>
                <w:t xml:space="preserve">Preface</w:t>
              </w:r>
            </w:hyperlink>
          </w:p>
          <w:p>
            <w:pPr/>
            <w:hyperlink r:id="rId26" w:history="1">
              <w:r>
                <w:rPr>
                  <w:color w:val="#410a8c"/>
                  <w:u w:val="single"/>
                </w:rPr>
                <w:t xml:space="preserve">Adelheid Otto</w:t>
              </w:r>
            </w:hyperlink>
            <w:r>
              <w:rPr/>
              <w:t xml:space="preserve">,</w:t>
            </w:r>
            <w:hyperlink r:id="rId15" w:history="1">
              <w:r>
                <w:rPr>
                  <w:color w:val="#410a8c"/>
                  <w:u w:val="single"/>
                </w:rPr>
                <w:t xml:space="preserve">Nele Ziegler</w:t>
              </w:r>
            </w:hyperlink>
          </w:p>
          <w:p>
            <w:pPr/>
            <w:r>
              <w:rPr/>
              <w:t xml:space="preserve">Adelheid Otto; Nele Ziegler. </w:t>
            </w:r>
            <w:r>
              <w:rPr>
                <w:i w:val="1"/>
                <w:iCs w:val="1"/>
              </w:rPr>
              <w:t xml:space="preserve">Entre les fleuves – III. On the Way in Upper Mesopotamia: Travels, Routes and Environment as Basis for the Reconstruction of Historical Geography</w:t>
            </w:r>
            <w:r>
              <w:rPr/>
              <w:t xml:space="preserve">, Berliner Beiträge zum Vorderen Orient (30), </w:t>
            </w:r>
            <w:hyperlink r:id="rId65" w:history="1">
              <w:r>
                <w:rPr>
                  <w:color w:val="#410a8c"/>
                  <w:u w:val="single"/>
                </w:rPr>
                <w:t xml:space="preserve">PeWe Verlag</w:t>
              </w:r>
            </w:hyperlink>
            <w:r>
              <w:rPr/>
              <w:t xml:space="preserve">, pp.13-15, 2023, 978-3-935012-64-5</w:t>
            </w:r>
          </w:p>
          <w:p>
            <w:pPr/>
            <w:r>
              <w:rPr/>
              <w:t xml:space="preserve">Chapitre d'ouvrage</w:t>
            </w:r>
          </w:p>
          <w:p>
            <w:pPr/>
            <w:hyperlink r:id="rId100" w:history="1">
              <w:r>
                <w:rPr>
                  <w:color w:val="#410a8c"/>
                  <w:u w:val="single"/>
                </w:rPr>
                <w:t xml:space="preserve">hal-04379430v1</w:t>
              </w:r>
            </w:hyperlink>
          </w:p>
        </w:tc>
      </w:tr>
      <w:tr>
        <w:trPr/>
        <w:tc>
          <w:tcPr>
            <w:noWrap/>
          </w:tcPr>
          <w:p>
            <w:pPr>
              <w:spacing w:after="200"/>
            </w:pPr>
            <w:hyperlink r:id="rId101" w:history="1">
              <w:r>
                <w:rPr>
                  <w:color w:val="1e198e"/>
                  <w:b w:val="1"/>
                  <w:bCs w:val="1"/>
                  <w:u w:val="single"/>
                </w:rPr>
                <w:t xml:space="preserve">Pity and Suffering in Old Babylonian Time</w:t>
              </w:r>
            </w:hyperlink>
          </w:p>
          <w:p>
            <w:pPr/>
            <w:hyperlink r:id="rId15" w:history="1">
              <w:r>
                <w:rPr>
                  <w:color w:val="#410a8c"/>
                  <w:u w:val="single"/>
                </w:rPr>
                <w:t xml:space="preserve">Nele Ziegler</w:t>
              </w:r>
            </w:hyperlink>
          </w:p>
          <w:p>
            <w:pPr/>
            <w:r>
              <w:rPr/>
              <w:t xml:space="preserve">Sonik, Karen; Steinert, Ulrike. </w:t>
            </w:r>
            <w:r>
              <w:rPr>
                <w:i w:val="1"/>
                <w:iCs w:val="1"/>
              </w:rPr>
              <w:t xml:space="preserve">The Routledge Handbook of Emotions in the Ancient Near East</w:t>
            </w:r>
            <w:r>
              <w:rPr/>
              <w:t xml:space="preserve">, 1, </w:t>
            </w:r>
            <w:hyperlink r:id="rId102" w:history="1">
              <w:r>
                <w:rPr>
                  <w:color w:val="#410a8c"/>
                  <w:u w:val="single"/>
                </w:rPr>
                <w:t xml:space="preserve">Routledge</w:t>
              </w:r>
            </w:hyperlink>
            <w:r>
              <w:rPr/>
              <w:t xml:space="preserve">, pp.754-767, 2022, 978-0-367-40751-3. </w:t>
            </w:r>
            <w:hyperlink r:id="rId103" w:history="1">
              <w:r>
                <w:rPr>
                  <w:color w:val="#410a8c"/>
                  <w:u w:val="single"/>
                </w:rPr>
                <w:t xml:space="preserve">⟨10.4324/9780367822873-46⟩</w:t>
              </w:r>
            </w:hyperlink>
          </w:p>
          <w:p>
            <w:pPr/>
            <w:r>
              <w:rPr/>
              <w:t xml:space="preserve">Chapitre d'ouvrage</w:t>
            </w:r>
          </w:p>
          <w:p>
            <w:pPr/>
            <w:hyperlink r:id="rId101" w:history="1">
              <w:r>
                <w:rPr>
                  <w:color w:val="#410a8c"/>
                  <w:u w:val="single"/>
                </w:rPr>
                <w:t xml:space="preserve">hal-03928915v1</w:t>
              </w:r>
            </w:hyperlink>
          </w:p>
        </w:tc>
      </w:tr>
      <w:tr>
        <w:trPr/>
        <w:tc>
          <w:tcPr>
            <w:noWrap/>
          </w:tcPr>
          <w:p>
            <w:pPr>
              <w:spacing w:after="200"/>
            </w:pPr>
            <w:hyperlink r:id="rId104" w:history="1">
              <w:r>
                <w:rPr>
                  <w:color w:val="1e198e"/>
                  <w:b w:val="1"/>
                  <w:bCs w:val="1"/>
                  <w:u w:val="single"/>
                </w:rPr>
                <w:t xml:space="preserve">La beauté des sons et des instruments : l'exemple de la Mesopotamie ancienne</w:t>
              </w:r>
            </w:hyperlink>
          </w:p>
          <w:p>
            <w:pPr/>
            <w:hyperlink r:id="rId15" w:history="1">
              <w:r>
                <w:rPr>
                  <w:color w:val="#410a8c"/>
                  <w:u w:val="single"/>
                </w:rPr>
                <w:t xml:space="preserve">Nele Ziegler</w:t>
              </w:r>
            </w:hyperlink>
          </w:p>
          <w:p>
            <w:pPr/>
            <w:r>
              <w:rPr/>
              <w:t xml:space="preserve">Emerit, Sibylle; Perrot, Sylvain; Vincent, Alexandre. </w:t>
            </w:r>
            <w:r>
              <w:rPr>
                <w:i w:val="1"/>
                <w:iCs w:val="1"/>
              </w:rPr>
              <w:t xml:space="preserve">De la cacophonie à la musique. La perception du son dans les sociétés antiques. Actes des journées d'études tenues à l'École française d'Athènes 12-14 juin 2014</w:t>
            </w:r>
            <w:r>
              <w:rPr/>
              <w:t xml:space="preserve">, Bibliothèque d'étude (180), </w:t>
            </w:r>
            <w:hyperlink r:id="rId105" w:history="1">
              <w:r>
                <w:rPr>
                  <w:color w:val="#410a8c"/>
                  <w:u w:val="single"/>
                </w:rPr>
                <w:t xml:space="preserve">Institut français d'archéologie orientale</w:t>
              </w:r>
            </w:hyperlink>
            <w:r>
              <w:rPr/>
              <w:t xml:space="preserve">, pp.19-33, 2022, 978-2-7247-0846-2</w:t>
            </w:r>
          </w:p>
          <w:p>
            <w:pPr/>
            <w:r>
              <w:rPr/>
              <w:t xml:space="preserve">Chapitre d'ouvrage</w:t>
            </w:r>
          </w:p>
          <w:p>
            <w:pPr/>
            <w:hyperlink r:id="rId104" w:history="1">
              <w:r>
                <w:rPr>
                  <w:color w:val="#410a8c"/>
                  <w:u w:val="single"/>
                </w:rPr>
                <w:t xml:space="preserve">hal-03928907v1</w:t>
              </w:r>
            </w:hyperlink>
          </w:p>
        </w:tc>
      </w:tr>
      <w:tr>
        <w:trPr/>
        <w:tc>
          <w:tcPr>
            <w:noWrap/>
          </w:tcPr>
          <w:p>
            <w:pPr>
              <w:spacing w:after="200"/>
            </w:pPr>
            <w:hyperlink r:id="rId106" w:history="1">
              <w:r>
                <w:rPr>
                  <w:color w:val="1e198e"/>
                  <w:b w:val="1"/>
                  <w:bCs w:val="1"/>
                  <w:u w:val="single"/>
                </w:rPr>
                <w:t xml:space="preserve">Von goldenen Instrumenten und reisenden Musikern (Mari im 18. Jh. v. Chr.)</w:t>
              </w:r>
            </w:hyperlink>
          </w:p>
          <w:p>
            <w:pPr/>
            <w:hyperlink r:id="rId15" w:history="1">
              <w:r>
                <w:rPr>
                  <w:color w:val="#410a8c"/>
                  <w:u w:val="single"/>
                </w:rPr>
                <w:t xml:space="preserve">Nele Ziegler</w:t>
              </w:r>
            </w:hyperlink>
          </w:p>
          <w:p>
            <w:pPr/>
            <w:r>
              <w:rPr/>
              <w:t xml:space="preserve">Eichmann, Ricardo; Shehata, Dahlia. </w:t>
            </w:r>
            <w:r>
              <w:rPr>
                <w:i w:val="1"/>
                <w:iCs w:val="1"/>
              </w:rPr>
              <w:t xml:space="preserve">Music Beyond Cultural Borders. Vorträge zum Workshop “Music Beyond Cultural Borders” im Rahmen des 33. Deutschen Orientalistentags an der Friedrich-Schiller-Universität in Jena, 19-20 September, 2017</w:t>
            </w:r>
            <w:r>
              <w:rPr/>
              <w:t xml:space="preserve">, Orient-Archäologie (43), Verlag Marie Leidorf GmBH, pp.47-59, 2021, Studien zur Musikarchäologie 12, 978-3-89646-673-0</w:t>
            </w:r>
          </w:p>
          <w:p>
            <w:pPr/>
            <w:r>
              <w:rPr/>
              <w:t xml:space="preserve">Chapitre d'ouvrage</w:t>
            </w:r>
          </w:p>
          <w:p>
            <w:pPr/>
            <w:hyperlink r:id="rId106" w:history="1">
              <w:r>
                <w:rPr>
                  <w:color w:val="#410a8c"/>
                  <w:u w:val="single"/>
                </w:rPr>
                <w:t xml:space="preserve">hal-03929063v1</w:t>
              </w:r>
            </w:hyperlink>
          </w:p>
        </w:tc>
      </w:tr>
      <w:tr>
        <w:trPr/>
        <w:tc>
          <w:tcPr>
            <w:noWrap/>
          </w:tcPr>
          <w:p>
            <w:pPr>
              <w:spacing w:after="200"/>
            </w:pPr>
            <w:hyperlink r:id="rId107" w:history="1">
              <w:r>
                <w:rPr>
                  <w:color w:val="1e198e"/>
                  <w:b w:val="1"/>
                  <w:bCs w:val="1"/>
                  <w:u w:val="single"/>
                </w:rPr>
                <w:t xml:space="preserve">Cat 26. Lettre évoquant une denrée rare transmise à l'échanson du roi de Babylone</w:t>
              </w:r>
            </w:hyperlink>
          </w:p>
          <w:p>
            <w:pPr/>
            <w:hyperlink r:id="rId15" w:history="1">
              <w:r>
                <w:rPr>
                  <w:color w:val="#410a8c"/>
                  <w:u w:val="single"/>
                </w:rPr>
                <w:t xml:space="preserve">Nele Ziegler</w:t>
              </w:r>
            </w:hyperlink>
          </w:p>
          <w:p>
            <w:pPr/>
            <w:r>
              <w:rPr/>
              <w:t xml:space="preserve">Zeev Gourarier, Michèle Bimbenet-Privat, Hélène Bouillon, Alexandre Estaquet-Legrand, Christine Germain-Donnat, Marie Lavandier. </w:t>
            </w:r>
            <w:r>
              <w:rPr>
                <w:i w:val="1"/>
                <w:iCs w:val="1"/>
              </w:rPr>
              <w:t xml:space="preserve">Les Tables du pouvoir. Une histoire des repas de prestige</w:t>
            </w:r>
            <w:r>
              <w:rPr/>
              <w:t xml:space="preserve">, pp.71, 2021, 9782368380659</w:t>
            </w:r>
          </w:p>
          <w:p>
            <w:pPr/>
            <w:r>
              <w:rPr/>
              <w:t xml:space="preserve">Chapitre d'ouvrage</w:t>
            </w:r>
          </w:p>
          <w:p>
            <w:pPr/>
            <w:hyperlink r:id="rId107" w:history="1">
              <w:r>
                <w:rPr>
                  <w:color w:val="#410a8c"/>
                  <w:u w:val="single"/>
                </w:rPr>
                <w:t xml:space="preserve">halshs-03511576v1</w:t>
              </w:r>
            </w:hyperlink>
          </w:p>
        </w:tc>
      </w:tr>
      <w:tr>
        <w:trPr/>
        <w:tc>
          <w:tcPr>
            <w:noWrap/>
          </w:tcPr>
          <w:p>
            <w:pPr>
              <w:spacing w:after="200"/>
            </w:pPr>
            <w:hyperlink r:id="rId108" w:history="1">
              <w:r>
                <w:rPr>
                  <w:color w:val="1e198e"/>
                  <w:b w:val="1"/>
                  <w:bCs w:val="1"/>
                  <w:u w:val="single"/>
                </w:rPr>
                <w:t xml:space="preserve">La Syrie occidentale avant Zimri-Lim</w:t>
              </w:r>
            </w:hyperlink>
          </w:p>
          <w:p>
            <w:pPr/>
            <w:hyperlink r:id="rId15" w:history="1">
              <w:r>
                <w:rPr>
                  <w:color w:val="#410a8c"/>
                  <w:u w:val="single"/>
                </w:rPr>
                <w:t xml:space="preserve">Nele Ziegler</w:t>
              </w:r>
            </w:hyperlink>
          </w:p>
          <w:p>
            <w:pPr/>
            <w:r>
              <w:rPr/>
              <w:t xml:space="preserve">Valérie Matoīan. </w:t>
            </w:r>
            <w:r>
              <w:rPr>
                <w:i w:val="1"/>
                <w:iCs w:val="1"/>
              </w:rPr>
              <w:t xml:space="preserve">Ougarit, un anniversaire. Bilans et recherches en cours</w:t>
            </w:r>
            <w:r>
              <w:rPr/>
              <w:t xml:space="preserve">, 28, </w:t>
            </w:r>
            <w:hyperlink r:id="rId109" w:history="1">
              <w:r>
                <w:rPr>
                  <w:color w:val="#410a8c"/>
                  <w:u w:val="single"/>
                </w:rPr>
                <w:t xml:space="preserve">Peeters</w:t>
              </w:r>
            </w:hyperlink>
            <w:r>
              <w:rPr/>
              <w:t xml:space="preserve">, pp.519-533, 2021, Ras Shamra – Ougarit, 9789042946910</w:t>
            </w:r>
          </w:p>
          <w:p>
            <w:pPr/>
            <w:r>
              <w:rPr/>
              <w:t xml:space="preserve">Chapitre d'ouvrage</w:t>
            </w:r>
          </w:p>
          <w:p>
            <w:pPr/>
            <w:hyperlink r:id="rId108" w:history="1">
              <w:r>
                <w:rPr>
                  <w:color w:val="#410a8c"/>
                  <w:u w:val="single"/>
                </w:rPr>
                <w:t xml:space="preserve">halshs-03511572v1</w:t>
              </w:r>
            </w:hyperlink>
          </w:p>
        </w:tc>
      </w:tr>
      <w:tr>
        <w:trPr/>
        <w:tc>
          <w:tcPr>
            <w:noWrap/>
          </w:tcPr>
          <w:p>
            <w:pPr>
              <w:spacing w:after="200"/>
            </w:pPr>
            <w:hyperlink r:id="rId110" w:history="1">
              <w:r>
                <w:rPr>
                  <w:color w:val="1e198e"/>
                  <w:b w:val="1"/>
                  <w:bCs w:val="1"/>
                  <w:u w:val="single"/>
                </w:rPr>
                <w:t xml:space="preserve">“Bords de l’Euphrate” – le nom ancien du royaume de Mari</w:t>
              </w:r>
            </w:hyperlink>
          </w:p>
          <w:p>
            <w:pPr/>
            <w:hyperlink r:id="rId15" w:history="1">
              <w:r>
                <w:rPr>
                  <w:color w:val="#410a8c"/>
                  <w:u w:val="single"/>
                </w:rPr>
                <w:t xml:space="preserve">Nele Ziegler</w:t>
              </w:r>
            </w:hyperlink>
          </w:p>
          <w:p>
            <w:pPr/>
            <w:r>
              <w:rPr/>
              <w:t xml:space="preserve">Aline Tenu &amp; Marine Yoyotte; Marine Yoyotte. </w:t>
            </w:r>
            <w:r>
              <w:rPr>
                <w:i w:val="1"/>
                <w:iCs w:val="1"/>
              </w:rPr>
              <w:t xml:space="preserve">Le Roi et le fleuve. Exemples d'usages pluriels de l'espace</w:t>
            </w:r>
            <w:r>
              <w:rPr/>
              <w:t xml:space="preserve">, </w:t>
            </w:r>
            <w:hyperlink r:id="rId111" w:history="1">
              <w:r>
                <w:rPr>
                  <w:color w:val="#410a8c"/>
                  <w:u w:val="single"/>
                </w:rPr>
                <w:t xml:space="preserve">éditions Khéops</w:t>
              </w:r>
            </w:hyperlink>
            <w:r>
              <w:rPr/>
              <w:t xml:space="preserve">, pp.305-321, 2021, 9782916142241</w:t>
            </w:r>
          </w:p>
          <w:p>
            <w:pPr/>
            <w:r>
              <w:rPr/>
              <w:t xml:space="preserve">Chapitre d'ouvrage</w:t>
            </w:r>
          </w:p>
          <w:p>
            <w:pPr/>
            <w:hyperlink r:id="rId110" w:history="1">
              <w:r>
                <w:rPr>
                  <w:color w:val="#410a8c"/>
                  <w:u w:val="single"/>
                </w:rPr>
                <w:t xml:space="preserve">halshs-03511331v1</w:t>
              </w:r>
            </w:hyperlink>
          </w:p>
        </w:tc>
      </w:tr>
      <w:tr>
        <w:trPr/>
        <w:tc>
          <w:tcPr>
            <w:noWrap/>
          </w:tcPr>
          <w:p>
            <w:pPr>
              <w:spacing w:after="200"/>
            </w:pPr>
            <w:hyperlink r:id="rId112" w:history="1">
              <w:r>
                <w:rPr>
                  <w:color w:val="1e198e"/>
                  <w:b w:val="1"/>
                  <w:bCs w:val="1"/>
                  <w:u w:val="single"/>
                </w:rPr>
                <w:t xml:space="preserve">Die wertvollen Instrumente im Palast des Jaḫdun-Lîm von Mari</w:t>
              </w:r>
            </w:hyperlink>
          </w:p>
          <w:p>
            <w:pPr/>
            <w:hyperlink r:id="rId15" w:history="1">
              <w:r>
                <w:rPr>
                  <w:color w:val="#410a8c"/>
                  <w:u w:val="single"/>
                </w:rPr>
                <w:t xml:space="preserve">Nele Ziegler</w:t>
              </w:r>
            </w:hyperlink>
          </w:p>
          <w:p>
            <w:pPr/>
            <w:r>
              <w:rPr/>
              <w:t xml:space="preserve">Claudia Bührig, Margarethe von Ess, Iris Gerlach, Arnulf Hausleiter &amp; Bernd Müller-Neuhof. </w:t>
            </w:r>
            <w:r>
              <w:rPr>
                <w:i w:val="1"/>
                <w:iCs w:val="1"/>
              </w:rPr>
              <w:t xml:space="preserve">Klänge der Antike. Festschrift für Ricardo Eichmann</w:t>
            </w:r>
            <w:r>
              <w:rPr/>
              <w:t xml:space="preserve">, </w:t>
            </w:r>
            <w:hyperlink r:id="rId113" w:history="1">
              <w:r>
                <w:rPr>
                  <w:color w:val="#410a8c"/>
                  <w:u w:val="single"/>
                </w:rPr>
                <w:t xml:space="preserve">Harrassowitz</w:t>
              </w:r>
            </w:hyperlink>
            <w:r>
              <w:rPr/>
              <w:t xml:space="preserve">, pp.489-504, 2021, 9783447116817</w:t>
            </w:r>
          </w:p>
          <w:p>
            <w:pPr/>
            <w:r>
              <w:rPr/>
              <w:t xml:space="preserve">Chapitre d'ouvrage</w:t>
            </w:r>
          </w:p>
          <w:p>
            <w:pPr/>
            <w:hyperlink r:id="rId112" w:history="1">
              <w:r>
                <w:rPr>
                  <w:color w:val="#410a8c"/>
                  <w:u w:val="single"/>
                </w:rPr>
                <w:t xml:space="preserve">halshs-03511322v1</w:t>
              </w:r>
            </w:hyperlink>
          </w:p>
        </w:tc>
      </w:tr>
      <w:tr>
        <w:trPr/>
        <w:tc>
          <w:tcPr>
            <w:noWrap/>
          </w:tcPr>
          <w:p>
            <w:pPr>
              <w:spacing w:after="200"/>
            </w:pPr>
            <w:hyperlink r:id="rId114" w:history="1">
              <w:r>
                <w:rPr>
                  <w:color w:val="1e198e"/>
                  <w:b w:val="1"/>
                  <w:bCs w:val="1"/>
                  <w:u w:val="single"/>
                </w:rPr>
                <w:t xml:space="preserve">Introduction</w:t>
              </w:r>
            </w:hyperlink>
          </w:p>
          <w:p>
            <w:pPr/>
            <w:hyperlink r:id="rId18" w:history="1">
              <w:r>
                <w:rPr>
                  <w:color w:val="#410a8c"/>
                  <w:u w:val="single"/>
                </w:rPr>
                <w:t xml:space="preserve">Arkhipov Ilya</w:t>
              </w:r>
            </w:hyperlink>
            <w:r>
              <w:rPr/>
              <w:t xml:space="preserve">,</w:t>
            </w:r>
            <w:hyperlink r:id="rId72" w:history="1">
              <w:r>
                <w:rPr>
                  <w:color w:val="#410a8c"/>
                  <w:u w:val="single"/>
                </w:rPr>
                <w:t xml:space="preserve">Chambon Grégory</w:t>
              </w:r>
            </w:hyperlink>
            <w:r>
              <w:rPr/>
              <w:t xml:space="preserve">,</w:t>
            </w:r>
            <w:hyperlink r:id="rId15" w:history="1">
              <w:r>
                <w:rPr>
                  <w:color w:val="#410a8c"/>
                  <w:u w:val="single"/>
                </w:rPr>
                <w:t xml:space="preserve">Nele Ziegler</w:t>
              </w:r>
            </w:hyperlink>
          </w:p>
          <w:p>
            <w:pPr/>
            <w:r>
              <w:rPr/>
              <w:t xml:space="preserve">Ilya Arkhipov; Grégory Chambon; Nele Ziegler. </w:t>
            </w:r>
            <w:r>
              <w:rPr>
                <w:i w:val="1"/>
                <w:iCs w:val="1"/>
              </w:rPr>
              <w:t xml:space="preserve">Pratiques administratives et comptables au Proche-Orient à l'Âge du Bronze</w:t>
            </w:r>
            <w:r>
              <w:rPr/>
              <w:t xml:space="preserve">, </w:t>
            </w:r>
            <w:hyperlink r:id="rId73" w:history="1">
              <w:r>
                <w:rPr>
                  <w:color w:val="#410a8c"/>
                  <w:u w:val="single"/>
                </w:rPr>
                <w:t xml:space="preserve">Peeters</w:t>
              </w:r>
            </w:hyperlink>
            <w:r>
              <w:rPr/>
              <w:t xml:space="preserve">, pp.v-xii, 2021, Publications de l'Institut du Proche-Orient ancien du Collège de France, ISBN 9789042945616</w:t>
            </w:r>
          </w:p>
          <w:p>
            <w:pPr/>
            <w:r>
              <w:rPr/>
              <w:t xml:space="preserve">Chapitre d'ouvrage</w:t>
            </w:r>
          </w:p>
          <w:p>
            <w:pPr/>
            <w:hyperlink r:id="rId114" w:history="1">
              <w:r>
                <w:rPr>
                  <w:color w:val="#410a8c"/>
                  <w:u w:val="single"/>
                </w:rPr>
                <w:t xml:space="preserve">halshs-03511215v1</w:t>
              </w:r>
            </w:hyperlink>
          </w:p>
        </w:tc>
      </w:tr>
      <w:tr>
        <w:trPr/>
        <w:tc>
          <w:tcPr>
            <w:noWrap/>
          </w:tcPr>
          <w:p>
            <w:pPr>
              <w:spacing w:after="200"/>
            </w:pPr>
            <w:hyperlink r:id="rId115" w:history="1">
              <w:r>
                <w:rPr>
                  <w:color w:val="1e198e"/>
                  <w:b w:val="1"/>
                  <w:bCs w:val="1"/>
                  <w:u w:val="single"/>
                </w:rPr>
                <w:t xml:space="preserve">Un enfant à Alep</w:t>
              </w:r>
            </w:hyperlink>
          </w:p>
          <w:p>
            <w:pPr/>
            <w:hyperlink r:id="rId15" w:history="1">
              <w:r>
                <w:rPr>
                  <w:color w:val="#410a8c"/>
                  <w:u w:val="single"/>
                </w:rPr>
                <w:t xml:space="preserve">Nele Ziegler</w:t>
              </w:r>
            </w:hyperlink>
          </w:p>
          <w:p>
            <w:pPr/>
            <w:r>
              <w:rPr/>
              <w:t xml:space="preserve">A. Azzoni; A. Kleinerman; D. Knight; D. Owen. </w:t>
            </w:r>
            <w:r>
              <w:rPr>
                <w:i w:val="1"/>
                <w:iCs w:val="1"/>
              </w:rPr>
              <w:t xml:space="preserve">From Mari to Jerusalem and Back. Assyriological and Biblical Studies in Honor of Jack Murad Sasson</w:t>
            </w:r>
            <w:r>
              <w:rPr/>
              <w:t xml:space="preserve">, </w:t>
            </w:r>
            <w:hyperlink r:id="rId116" w:history="1">
              <w:r>
                <w:rPr>
                  <w:color w:val="#410a8c"/>
                  <w:u w:val="single"/>
                </w:rPr>
                <w:t xml:space="preserve">The Pennsylvania State University Press</w:t>
              </w:r>
            </w:hyperlink>
            <w:r>
              <w:rPr/>
              <w:t xml:space="preserve">, pp.358-368, 2020, From Mari to Jerusalem and Back. Assyriological and Biblical Studies in Honor of Jack Murad Sasson, 978-1-57506-741-4</w:t>
            </w:r>
          </w:p>
          <w:p>
            <w:pPr/>
            <w:r>
              <w:rPr/>
              <w:t xml:space="preserve">Chapitre d'ouvrage</w:t>
            </w:r>
          </w:p>
          <w:p>
            <w:pPr/>
            <w:hyperlink r:id="rId115" w:history="1">
              <w:r>
                <w:rPr>
                  <w:color w:val="#410a8c"/>
                  <w:u w:val="single"/>
                </w:rPr>
                <w:t xml:space="preserve">halshs-03097037v1</w:t>
              </w:r>
            </w:hyperlink>
          </w:p>
        </w:tc>
      </w:tr>
      <w:tr>
        <w:trPr/>
        <w:tc>
          <w:tcPr>
            <w:noWrap/>
          </w:tcPr>
          <w:p>
            <w:pPr>
              <w:spacing w:after="200"/>
            </w:pPr>
            <w:hyperlink r:id="rId117" w:history="1">
              <w:r>
                <w:rPr>
                  <w:color w:val="1e198e"/>
                  <w:b w:val="1"/>
                  <w:bCs w:val="1"/>
                  <w:u w:val="single"/>
                </w:rPr>
                <w:t xml:space="preserve">La qadištum dépouillée</w:t>
              </w:r>
            </w:hyperlink>
          </w:p>
          <w:p>
            <w:pPr/>
            <w:hyperlink r:id="rId15" w:history="1">
              <w:r>
                <w:rPr>
                  <w:color w:val="#410a8c"/>
                  <w:u w:val="single"/>
                </w:rPr>
                <w:t xml:space="preserve">Nele Ziegler</w:t>
              </w:r>
            </w:hyperlink>
          </w:p>
          <w:p>
            <w:pPr/>
            <w:r>
              <w:rPr/>
              <w:t xml:space="preserve">Grégory Chambon; Michaël Guichard; Anne-Isabelle Langlois; Thomas Römer; Nele Ziegler. </w:t>
            </w:r>
            <w:r>
              <w:rPr>
                <w:i w:val="1"/>
                <w:iCs w:val="1"/>
              </w:rPr>
              <w:t xml:space="preserve">De l'argile au numérique. Mélanges assyriologiques en l'honneur de Dominique Charpin</w:t>
            </w:r>
            <w:r>
              <w:rPr/>
              <w:t xml:space="preserve">, 3, </w:t>
            </w:r>
            <w:hyperlink r:id="rId118" w:history="1">
              <w:r>
                <w:rPr>
                  <w:color w:val="#410a8c"/>
                  <w:u w:val="single"/>
                </w:rPr>
                <w:t xml:space="preserve">Peeters</w:t>
              </w:r>
            </w:hyperlink>
            <w:r>
              <w:rPr/>
              <w:t xml:space="preserve">, pp.1243-1260, 2019, Publications de l'Institut du Proche-Orient Ancien du Collège de France, 978-90-429-3872-4. </w:t>
            </w:r>
            <w:hyperlink r:id="rId119" w:history="1">
              <w:r>
                <w:rPr>
                  <w:color w:val="#410a8c"/>
                  <w:u w:val="single"/>
                </w:rPr>
                <w:t xml:space="preserve">⟨10.2307/j.ctv1q26s9t.62⟩</w:t>
              </w:r>
            </w:hyperlink>
          </w:p>
          <w:p>
            <w:pPr/>
            <w:r>
              <w:rPr/>
              <w:t xml:space="preserve">Chapitre d'ouvrage</w:t>
            </w:r>
          </w:p>
          <w:p>
            <w:pPr/>
            <w:hyperlink r:id="rId117" w:history="1">
              <w:r>
                <w:rPr>
                  <w:color w:val="#410a8c"/>
                  <w:u w:val="single"/>
                </w:rPr>
                <w:t xml:space="preserve">hal-04336911v1</w:t>
              </w:r>
            </w:hyperlink>
          </w:p>
        </w:tc>
      </w:tr>
      <w:tr>
        <w:trPr/>
        <w:tc>
          <w:tcPr>
            <w:noWrap/>
          </w:tcPr>
          <w:p>
            <w:pPr>
              <w:spacing w:after="200"/>
            </w:pPr>
            <w:hyperlink r:id="rId120" w:history="1">
              <w:r>
                <w:rPr>
                  <w:color w:val="1e198e"/>
                  <w:b w:val="1"/>
                  <w:bCs w:val="1"/>
                  <w:u w:val="single"/>
                </w:rPr>
                <w:t xml:space="preserve">Internationalität von Musik zur Zeit der Archive von Mari</w:t>
              </w:r>
            </w:hyperlink>
          </w:p>
          <w:p>
            <w:pPr/>
            <w:hyperlink r:id="rId15" w:history="1">
              <w:r>
                <w:rPr>
                  <w:color w:val="#410a8c"/>
                  <w:u w:val="single"/>
                </w:rPr>
                <w:t xml:space="preserve">Nele Ziegler</w:t>
              </w:r>
            </w:hyperlink>
          </w:p>
          <w:p>
            <w:pPr/>
            <w:r>
              <w:rPr/>
              <w:t xml:space="preserve">F. Leitmeir; D. Shehata; O. Wiener. </w:t>
            </w:r>
            <w:r>
              <w:rPr>
                <w:i w:val="1"/>
                <w:iCs w:val="1"/>
              </w:rPr>
              <w:t xml:space="preserve">Mus-ic-on. Klang der Antike, Begleitband zur Ausstellung im Martin von Wagner Museum der Universität Würzburg vom 10. Dezember 2019 bis 12. Juli 2020</w:t>
            </w:r>
            <w:r>
              <w:rPr/>
              <w:t xml:space="preserve">, Würzburg University Press, pp.123-130, 2019, 978-3-95826-122-8. </w:t>
            </w:r>
            <w:hyperlink r:id="rId121" w:history="1">
              <w:r>
                <w:rPr>
                  <w:color w:val="#410a8c"/>
                  <w:u w:val="single"/>
                </w:rPr>
                <w:t xml:space="preserve">⟨10.25972/WUP-978-3-95826-123-5⟩</w:t>
              </w:r>
            </w:hyperlink>
          </w:p>
          <w:p>
            <w:pPr/>
            <w:r>
              <w:rPr/>
              <w:t xml:space="preserve">Chapitre d'ouvrage</w:t>
            </w:r>
          </w:p>
          <w:p>
            <w:pPr/>
            <w:hyperlink r:id="rId120" w:history="1">
              <w:r>
                <w:rPr>
                  <w:color w:val="#410a8c"/>
                  <w:u w:val="single"/>
                </w:rPr>
                <w:t xml:space="preserve">halshs-03097183v1</w:t>
              </w:r>
            </w:hyperlink>
          </w:p>
        </w:tc>
      </w:tr>
      <w:tr>
        <w:trPr/>
        <w:tc>
          <w:tcPr>
            <w:noWrap/>
          </w:tcPr>
          <w:p>
            <w:pPr>
              <w:spacing w:after="200"/>
            </w:pPr>
            <w:hyperlink r:id="rId122" w:history="1">
              <w:r>
                <w:rPr>
                  <w:color w:val="1e198e"/>
                  <w:b w:val="1"/>
                  <w:bCs w:val="1"/>
                  <w:u w:val="single"/>
                </w:rPr>
                <w:t xml:space="preserve">Economic Activities of Women According to Mari Texts (18th century BC)</w:t>
              </w:r>
            </w:hyperlink>
          </w:p>
          <w:p>
            <w:pPr/>
            <w:hyperlink r:id="rId15" w:history="1">
              <w:r>
                <w:rPr>
                  <w:color w:val="#410a8c"/>
                  <w:u w:val="single"/>
                </w:rPr>
                <w:t xml:space="preserve">Nele Ziegler</w:t>
              </w:r>
            </w:hyperlink>
          </w:p>
          <w:p>
            <w:pPr/>
            <w:r>
              <w:rPr>
                <w:i w:val="1"/>
                <w:iCs w:val="1"/>
              </w:rPr>
              <w:t xml:space="preserve">Brigitte Lion, Cécile Michel (Eds.), The Role of Women in Work and Society in the Ancient Near East</w:t>
            </w:r>
            <w:r>
              <w:rPr/>
              <w:t xml:space="preserve">, Studies in Ancient Near Eastern Records (13), De Gruyter, pp.296-309, 2016, The Role of Women in Work and Society in the Ancient Near East, 978-1-61451-913. </w:t>
            </w:r>
            <w:hyperlink r:id="rId123" w:history="1">
              <w:r>
                <w:rPr>
                  <w:color w:val="#410a8c"/>
                  <w:u w:val="single"/>
                </w:rPr>
                <w:t xml:space="preserve">⟨10.1515/9781614519089-017⟩</w:t>
              </w:r>
            </w:hyperlink>
          </w:p>
          <w:p>
            <w:pPr/>
            <w:r>
              <w:rPr/>
              <w:t xml:space="preserve">Chapitre d'ouvrage</w:t>
            </w:r>
          </w:p>
          <w:p>
            <w:pPr/>
            <w:hyperlink r:id="rId124" w:history="1">
              <w:r>
                <w:rPr>
                  <w:color w:val="#410a8c"/>
                  <w:u w:val="single"/>
                </w:rPr>
                <w:t xml:space="preserve">istex</w:t>
              </w:r>
            </w:hyperlink>
          </w:p>
          <w:p>
            <w:pPr/>
            <w:hyperlink r:id="rId122" w:history="1">
              <w:r>
                <w:rPr>
                  <w:color w:val="#410a8c"/>
                  <w:u w:val="single"/>
                </w:rPr>
                <w:t xml:space="preserve">halshs-03032384v1</w:t>
              </w:r>
            </w:hyperlink>
          </w:p>
        </w:tc>
      </w:tr>
      <w:tr>
        <w:trPr/>
        <w:tc>
          <w:tcPr>
            <w:noWrap/>
          </w:tcPr>
          <w:p>
            <w:pPr>
              <w:spacing w:after="200"/>
            </w:pPr>
            <w:hyperlink r:id="rId125" w:history="1">
              <w:r>
                <w:rPr>
                  <w:color w:val="1e198e"/>
                  <w:b w:val="1"/>
                  <w:bCs w:val="1"/>
                  <w:u w:val="single"/>
                </w:rPr>
                <w:t xml:space="preserve">Tilmuniter im Königreich Samsî-Addus</w:t>
              </w:r>
            </w:hyperlink>
          </w:p>
          <w:p>
            <w:pPr/>
            <w:hyperlink r:id="rId15" w:history="1">
              <w:r>
                <w:rPr>
                  <w:color w:val="#410a8c"/>
                  <w:u w:val="single"/>
                </w:rPr>
                <w:t xml:space="preserve">Nele Ziegler</w:t>
              </w:r>
            </w:hyperlink>
          </w:p>
          <w:p>
            <w:pPr/>
            <w:r>
              <w:rPr/>
              <w:t xml:space="preserve">Olijdam, Eric; Spoor, Richard H. </w:t>
            </w:r>
            <w:r>
              <w:rPr>
                <w:i w:val="1"/>
                <w:iCs w:val="1"/>
              </w:rPr>
              <w:t xml:space="preserve">Intercultural relations between South and Southwest Asia. Studies in Commemoration of E. C. L. During Caspers (1934-1996)</w:t>
            </w:r>
            <w:r>
              <w:rPr/>
              <w:t xml:space="preserve">, 7, </w:t>
            </w:r>
            <w:hyperlink r:id="rId126" w:history="1">
              <w:r>
                <w:rPr>
                  <w:color w:val="#410a8c"/>
                  <w:u w:val="single"/>
                </w:rPr>
                <w:t xml:space="preserve">BAR Publishing</w:t>
              </w:r>
            </w:hyperlink>
            <w:r>
              <w:rPr/>
              <w:t xml:space="preserve">, pp.253-259, 2008, Society for Arabian Studies Monographs, 9781407303123</w:t>
            </w:r>
          </w:p>
          <w:p>
            <w:pPr/>
            <w:r>
              <w:rPr/>
              <w:t xml:space="preserve">Chapitre d'ouvrage</w:t>
            </w:r>
          </w:p>
          <w:p>
            <w:pPr/>
            <w:hyperlink r:id="rId125" w:history="1">
              <w:r>
                <w:rPr>
                  <w:color w:val="#410a8c"/>
                  <w:u w:val="single"/>
                </w:rPr>
                <w:t xml:space="preserve">hal-04868660v1</w:t>
              </w:r>
            </w:hyperlink>
          </w:p>
        </w:tc>
      </w:tr>
      <w:tr>
        <w:trPr/>
        <w:tc>
          <w:tcPr>
            <w:noWrap/>
          </w:tcPr>
          <w:p>
            <w:pPr>
              <w:spacing w:after="200"/>
            </w:pPr>
            <w:hyperlink r:id="rId127" w:history="1">
              <w:r>
                <w:rPr>
                  <w:color w:val="1e198e"/>
                  <w:b w:val="1"/>
                  <w:bCs w:val="1"/>
                  <w:u w:val="single"/>
                </w:rPr>
                <w:t xml:space="preserve">Samsi-Addu et la combine sutéenne</w:t>
              </w:r>
            </w:hyperlink>
          </w:p>
          <w:p>
            <w:pPr/>
            <w:hyperlink r:id="rId15" w:history="1">
              <w:r>
                <w:rPr>
                  <w:color w:val="#410a8c"/>
                  <w:u w:val="single"/>
                </w:rPr>
                <w:t xml:space="preserve">Nele Ziegler</w:t>
              </w:r>
            </w:hyperlink>
          </w:p>
          <w:p>
            <w:pPr/>
            <w:r>
              <w:rPr/>
              <w:t xml:space="preserve">Christophe Nicolle. </w:t>
            </w:r>
            <w:r>
              <w:rPr>
                <w:i w:val="1"/>
                <w:iCs w:val="1"/>
              </w:rPr>
              <w:t xml:space="preserve">Nomades et sédentaires dans le Proche-Orient ancien. Compte rendu de la XLVIe Rencontre Assyriologique Internationale (Paris, 10-13 juillet 2000)</w:t>
            </w:r>
            <w:r>
              <w:rPr/>
              <w:t xml:space="preserve">, Amurru (3), Éditions Recherche sur les Civilisations, pp.95-109, 2004, 2-86538-291-5</w:t>
            </w:r>
          </w:p>
          <w:p>
            <w:pPr/>
            <w:r>
              <w:rPr/>
              <w:t xml:space="preserve">Chapitre d'ouvrage</w:t>
            </w:r>
          </w:p>
          <w:p>
            <w:pPr/>
            <w:hyperlink r:id="rId127" w:history="1">
              <w:r>
                <w:rPr>
                  <w:color w:val="#410a8c"/>
                  <w:u w:val="single"/>
                </w:rPr>
                <w:t xml:space="preserve">hal-05567527v1</w:t>
              </w:r>
            </w:hyperlink>
          </w:p>
        </w:tc>
      </w:tr>
      <w:tr>
        <w:trPr/>
        <w:tc>
          <w:tcPr>
            <w:noWrap/>
          </w:tcPr>
          <w:p>
            <w:pPr>
              <w:spacing w:after="200"/>
            </w:pPr>
            <w:hyperlink r:id="rId128" w:history="1">
              <w:r>
                <w:rPr>
                  <w:color w:val="1e198e"/>
                  <w:b w:val="1"/>
                  <w:bCs w:val="1"/>
                  <w:u w:val="single"/>
                </w:rPr>
                <w:t xml:space="preserve">L'armée, – quel monstre !</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(4), </w:t>
            </w:r>
            <w:hyperlink r:id="rId129" w:history="1">
              <w:r>
                <w:rPr>
                  <w:color w:val="#410a8c"/>
                  <w:u w:val="single"/>
                </w:rPr>
                <w:t xml:space="preserve">SEPOA</w:t>
              </w:r>
            </w:hyperlink>
            <w:r>
              <w:rPr/>
              <w:t xml:space="preserve">, pp.145-152, 1997</w:t>
            </w:r>
          </w:p>
          <w:p>
            <w:pPr/>
            <w:r>
              <w:rPr/>
              <w:t xml:space="preserve">Chapitre d'ouvrage</w:t>
            </w:r>
          </w:p>
          <w:p>
            <w:pPr/>
            <w:hyperlink r:id="rId128" w:history="1">
              <w:r>
                <w:rPr>
                  <w:color w:val="#410a8c"/>
                  <w:u w:val="single"/>
                </w:rPr>
                <w:t xml:space="preserve">hal-05541815v1</w:t>
              </w:r>
            </w:hyperlink>
          </w:p>
        </w:tc>
      </w:tr>
      <w:tr>
        <w:trPr/>
        <w:tc>
          <w:tcPr>
            <w:noWrap/>
          </w:tcPr>
          <w:p>
            <w:pPr>
              <w:spacing w:after="200"/>
            </w:pPr>
            <w:hyperlink r:id="rId130" w:history="1">
              <w:r>
                <w:rPr>
                  <w:color w:val="1e198e"/>
                  <w:b w:val="1"/>
                  <w:bCs w:val="1"/>
                  <w:u w:val="single"/>
                </w:rPr>
                <w:t xml:space="preserve">L'armée, – quel monstre</w:t>
              </w:r>
            </w:hyperlink>
          </w:p>
          <w:p>
            <w:pPr/>
            <w:hyperlink r:id="rId15" w:history="1">
              <w:r>
                <w:rPr>
                  <w:color w:val="#410a8c"/>
                  <w:u w:val="single"/>
                </w:rPr>
                <w:t xml:space="preserve">Nele Ziegler</w:t>
              </w:r>
            </w:hyperlink>
          </w:p>
          <w:p>
            <w:pPr/>
            <w:r>
              <w:rPr/>
              <w:t xml:space="preserve">Charpin, Dominique; Durand, Jean-Marie. </w:t>
            </w:r>
            <w:r>
              <w:rPr>
                <w:i w:val="1"/>
                <w:iCs w:val="1"/>
              </w:rPr>
              <w:t xml:space="preserve">Recueil d’études à la mémoire de Marie-Thérèse Barrelet, Florilegium marianum III</w:t>
            </w:r>
            <w:r>
              <w:rPr/>
              <w:t xml:space="preserve">, Mémoires de NABU (3), </w:t>
            </w:r>
            <w:hyperlink r:id="rId129" w:history="1">
              <w:r>
                <w:rPr>
                  <w:color w:val="#410a8c"/>
                  <w:u w:val="single"/>
                </w:rPr>
                <w:t xml:space="preserve">SEPOA</w:t>
              </w:r>
            </w:hyperlink>
            <w:r>
              <w:rPr/>
              <w:t xml:space="preserve">, pp.145-152, 1997</w:t>
            </w:r>
          </w:p>
          <w:p>
            <w:pPr/>
            <w:r>
              <w:rPr/>
              <w:t xml:space="preserve">Chapitre d'ouvrage</w:t>
            </w:r>
          </w:p>
          <w:p>
            <w:pPr/>
            <w:hyperlink r:id="rId130" w:history="1">
              <w:r>
                <w:rPr>
                  <w:color w:val="#410a8c"/>
                  <w:u w:val="single"/>
                </w:rPr>
                <w:t xml:space="preserve">hal-04868858v1</w:t>
              </w:r>
            </w:hyperlink>
          </w:p>
        </w:tc>
      </w:tr>
      <w:tr>
        <w:trPr/>
        <w:tc>
          <w:tcPr>
            <w:noWrap/>
          </w:tcPr>
          <w:p>
            <w:pPr>
              <w:spacing w:after="200"/>
            </w:pPr>
            <w:hyperlink r:id="rId131" w:history="1">
              <w:r>
                <w:rPr>
                  <w:color w:val="1e198e"/>
                  <w:b w:val="1"/>
                  <w:bCs w:val="1"/>
                  <w:u w:val="single"/>
                </w:rPr>
                <w:t xml:space="preserve">Compte rendu de J. Eidem, The Shemshāra Archives 2 – The Administrative Texts, Historisk-filosofiske Skrifter 15, Copenhagen 1992</w:t>
              </w:r>
            </w:hyperlink>
          </w:p>
          <w:p>
            <w:pPr/>
            <w:hyperlink r:id="rId15" w:history="1">
              <w:r>
                <w:rPr>
                  <w:color w:val="#410a8c"/>
                  <w:u w:val="single"/>
                </w:rPr>
                <w:t xml:space="preserve">Nele Ziegler</w:t>
              </w:r>
            </w:hyperlink>
          </w:p>
          <w:p>
            <w:pPr/>
            <w:r>
              <w:rPr>
                <w:i w:val="1"/>
                <w:iCs w:val="1"/>
              </w:rPr>
              <w:t xml:space="preserve">MARI Annales de Recherches Interdisciplinaires 8</w:t>
            </w:r>
            <w:r>
              <w:rPr/>
              <w:t xml:space="preserve">, 8, Editions Recherche sur les Civilisations, pp.787-792, 1997, 2-86538-259-1</w:t>
            </w:r>
          </w:p>
          <w:p>
            <w:pPr/>
            <w:r>
              <w:rPr/>
              <w:t xml:space="preserve">Chapitre d'ouvrage</w:t>
            </w:r>
          </w:p>
          <w:p>
            <w:pPr/>
            <w:hyperlink r:id="rId131" w:history="1">
              <w:r>
                <w:rPr>
                  <w:color w:val="#410a8c"/>
                  <w:u w:val="single"/>
                </w:rPr>
                <w:t xml:space="preserve">hal-04868877v1</w:t>
              </w:r>
            </w:hyperlink>
          </w:p>
        </w:tc>
      </w:tr>
      <w:tr>
        <w:trPr/>
        <w:tc>
          <w:tcPr>
            <w:noWrap/>
          </w:tcPr>
          <w:p>
            <w:pPr>
              <w:spacing w:after="200"/>
            </w:pPr>
            <w:hyperlink r:id="rId132" w:history="1">
              <w:r>
                <w:rPr>
                  <w:color w:val="1e198e"/>
                  <w:b w:val="1"/>
                  <w:bCs w:val="1"/>
                  <w:u w:val="single"/>
                </w:rPr>
                <w:t xml:space="preserve">Mekum, roi d’Apišal</w:t>
              </w:r>
            </w:hyperlink>
          </w:p>
          <w:p>
            <w:pPr/>
            <w:hyperlink r:id="rId19" w:history="1">
              <w:r>
                <w:rPr>
                  <w:color w:val="#410a8c"/>
                  <w:u w:val="single"/>
                </w:rPr>
                <w:t xml:space="preserve">Dominique Charpin</w:t>
              </w:r>
            </w:hyperlink>
            <w:r>
              <w:rPr/>
              <w:t xml:space="preserve">,</w:t>
            </w:r>
            <w:hyperlink r:id="rId15" w:history="1">
              <w:r>
                <w:rPr>
                  <w:color w:val="#410a8c"/>
                  <w:u w:val="single"/>
                </w:rPr>
                <w:t xml:space="preserve">Nele Ziegler</w:t>
              </w:r>
            </w:hyperlink>
          </w:p>
          <w:p>
            <w:pPr/>
            <w:r>
              <w:rPr>
                <w:i w:val="1"/>
                <w:iCs w:val="1"/>
              </w:rPr>
              <w:t xml:space="preserve">MARI Annales de Recherches Interdisciplinaires</w:t>
            </w:r>
            <w:r>
              <w:rPr/>
              <w:t xml:space="preserve">, Editions Recherche et Civilisations, pp.243-247, 1997, 2-86538-259-1</w:t>
            </w:r>
          </w:p>
          <w:p>
            <w:pPr/>
            <w:r>
              <w:rPr/>
              <w:t xml:space="preserve">Chapitre d'ouvrage</w:t>
            </w:r>
          </w:p>
          <w:p>
            <w:pPr/>
            <w:hyperlink r:id="rId132" w:history="1">
              <w:r>
                <w:rPr>
                  <w:color w:val="#410a8c"/>
                  <w:u w:val="single"/>
                </w:rPr>
                <w:t xml:space="preserve">hal-04868799v1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dieux créateurs (et destructeurs) selon la documentation mésopotamienne du II e millénaire av. J.-C</w:t>
              </w:r>
            </w:hyperlink>
          </w:p>
          <w:p>
            <w:pPr/>
            <w:hyperlink r:id="rId15" w:history="1">
              <w:r>
                <w:rPr>
                  <w:color w:val="#410a8c"/>
                  <w:u w:val="single"/>
                </w:rPr>
                <w:t xml:space="preserve">Nele Ziegler</w:t>
              </w:r>
            </w:hyperlink>
          </w:p>
          <w:p>
            <w:pPr/>
            <w:r>
              <w:rPr/>
              <w:t xml:space="preserve">Master. Comment dire les origines dans le monde biblique et le Proche-Orient ancien, Collège de France, France. 2024</w:t>
            </w:r>
          </w:p>
          <w:p>
            <w:pPr/>
            <w:r>
              <w:rPr/>
              <w:t xml:space="preserve">Cours</w:t>
            </w:r>
          </w:p>
          <w:p>
            <w:pPr/>
            <w:hyperlink r:id="rId133" w:history="1">
              <w:r>
                <w:rPr>
                  <w:color w:val="#410a8c"/>
                  <w:u w:val="single"/>
                </w:rPr>
                <w:t xml:space="preserve">hal-04871836v1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5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e-ziegler" TargetMode="External"/><Relationship Id="rId9" Type="http://schemas.openxmlformats.org/officeDocument/2006/relationships/hyperlink" Target="https://orcid.org/0000-0001-6431-076X" TargetMode="External"/><Relationship Id="rId10" Type="http://schemas.openxmlformats.org/officeDocument/2006/relationships/hyperlink" Target="https://www.idref.fr/076164195" TargetMode="External"/><Relationship Id="rId11" Type="http://schemas.openxmlformats.org/officeDocument/2006/relationships/hyperlink" Target="https://proclac.cnrs.fr/author/nziegler/" TargetMode="External"/><Relationship Id="rId12" Type="http://schemas.openxmlformats.org/officeDocument/2006/relationships/hyperlink" Target="https://cnrs.academia.edu/NeleZiegler" TargetMode="External"/><Relationship Id="rId13" Type="http://schemas.openxmlformats.org/officeDocument/2006/relationships/hyperlink" Target="http://www.digitorient.com" TargetMode="External"/><Relationship Id="rId14" Type="http://schemas.openxmlformats.org/officeDocument/2006/relationships/hyperlink" Target="https://hal.science/hal-05431664v1"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dx.doi.org/10.53351/y0kz9850" TargetMode="External"/><Relationship Id="rId17" Type="http://schemas.openxmlformats.org/officeDocument/2006/relationships/hyperlink" Target="https://hal.science/hal-04868419v1" TargetMode="External"/><Relationship Id="rId18" Type="http://schemas.openxmlformats.org/officeDocument/2006/relationships/hyperlink" Target="https://hal.science/search/index/?q=*&amp;authFullName_s=Arkhipov Ilya" TargetMode="External"/><Relationship Id="rId19" Type="http://schemas.openxmlformats.org/officeDocument/2006/relationships/hyperlink" Target="https://hal.science/search/index/?q=*&amp;authFullName_s=Dominique Charpin" TargetMode="External"/><Relationship Id="rId20" Type="http://schemas.openxmlformats.org/officeDocument/2006/relationships/hyperlink" Target="https://hal.science/search/index/?q=*&amp;authFullName_s=Christian Gaubert" TargetMode="External"/><Relationship Id="rId21" Type="http://schemas.openxmlformats.org/officeDocument/2006/relationships/hyperlink" Target="https://hal.science/hal-04868344v1" TargetMode="External"/><Relationship Id="rId22" Type="http://schemas.openxmlformats.org/officeDocument/2006/relationships/hyperlink" Target="https://hal.science/search/index/?q=*&amp;authFullName_s=Laith M. Hussein" TargetMode="External"/><Relationship Id="rId23" Type="http://schemas.openxmlformats.org/officeDocument/2006/relationships/hyperlink" Target="https://hal.science/hal-04368174v1" TargetMode="External"/><Relationship Id="rId24" Type="http://schemas.openxmlformats.org/officeDocument/2006/relationships/hyperlink" Target="https://hal.science/search/index/?q=*&amp;authFullName_s=Antoine Jacquet" TargetMode="External"/><Relationship Id="rId25" Type="http://schemas.openxmlformats.org/officeDocument/2006/relationships/hyperlink" Target="https://hal.science/hal-03929159v1" TargetMode="External"/><Relationship Id="rId26" Type="http://schemas.openxmlformats.org/officeDocument/2006/relationships/hyperlink" Target="https://hal.science/search/index/?q=*&amp;authFullName_s=Adelheid Otto" TargetMode="External"/><Relationship Id="rId27" Type="http://schemas.openxmlformats.org/officeDocument/2006/relationships/hyperlink" Target="https://hal.science/hal-04368138v1" TargetMode="External"/><Relationship Id="rId28" Type="http://schemas.openxmlformats.org/officeDocument/2006/relationships/hyperlink" Target="https://hal.science/hal-04368132v1" TargetMode="External"/><Relationship Id="rId29" Type="http://schemas.openxmlformats.org/officeDocument/2006/relationships/hyperlink" Target="https://hal.science/hal-04368230v1" TargetMode="External"/><Relationship Id="rId30" Type="http://schemas.openxmlformats.org/officeDocument/2006/relationships/hyperlink" Target="https://hal.science/hal-04368180v1" TargetMode="External"/><Relationship Id="rId31" Type="http://schemas.openxmlformats.org/officeDocument/2006/relationships/hyperlink" Target="https://hal.science/hal-04368141v1" TargetMode="External"/><Relationship Id="rId32" Type="http://schemas.openxmlformats.org/officeDocument/2006/relationships/hyperlink" Target="https://hal.science/hal-04368195v1" TargetMode="External"/><Relationship Id="rId33" Type="http://schemas.openxmlformats.org/officeDocument/2006/relationships/hyperlink" Target="https://hal.science/hal-04368193v1" TargetMode="External"/><Relationship Id="rId34" Type="http://schemas.openxmlformats.org/officeDocument/2006/relationships/hyperlink" Target="https://hal.science/hal-04368184v1" TargetMode="External"/><Relationship Id="rId35" Type="http://schemas.openxmlformats.org/officeDocument/2006/relationships/hyperlink" Target="https://hal.science/hal-04368200v1" TargetMode="External"/><Relationship Id="rId36" Type="http://schemas.openxmlformats.org/officeDocument/2006/relationships/hyperlink" Target="https://hal.science/hal-04368154v1" TargetMode="External"/><Relationship Id="rId37" Type="http://schemas.openxmlformats.org/officeDocument/2006/relationships/hyperlink" Target="https://hal.science/hal-04368226v1" TargetMode="External"/><Relationship Id="rId38" Type="http://schemas.openxmlformats.org/officeDocument/2006/relationships/hyperlink" Target="https://hal.science/hal-04368205v1" TargetMode="External"/><Relationship Id="rId39" Type="http://schemas.openxmlformats.org/officeDocument/2006/relationships/hyperlink" Target="https://shs.hal.science/halshs-03511577v1" TargetMode="External"/><Relationship Id="rId40" Type="http://schemas.openxmlformats.org/officeDocument/2006/relationships/hyperlink" Target="https://shs.hal.science/halshs-03511264v1" TargetMode="External"/><Relationship Id="rId41" Type="http://schemas.openxmlformats.org/officeDocument/2006/relationships/hyperlink" Target="https://shs.hal.science/halshs-03097222v1" TargetMode="External"/><Relationship Id="rId42" Type="http://schemas.openxmlformats.org/officeDocument/2006/relationships/hyperlink" Target="https://shs.hal.science/halshs-03198106v1" TargetMode="External"/><Relationship Id="rId43" Type="http://schemas.openxmlformats.org/officeDocument/2006/relationships/hyperlink" Target="https://hal.science/search/index/?q=*&amp;authFullName_s=Alexandre Vincent" TargetMode="External"/><Relationship Id="rId44" Type="http://schemas.openxmlformats.org/officeDocument/2006/relationships/hyperlink" Target="https://hal.science/search/index/?q=*&amp;authFullName_s=Sibylle Emerit" TargetMode="External"/><Relationship Id="rId45" Type="http://schemas.openxmlformats.org/officeDocument/2006/relationships/hyperlink" Target="https://hal.science/search/index/?q=*&amp;authFullName_s=Violaine Jeammet" TargetMode="External"/><Relationship Id="rId46" Type="http://schemas.openxmlformats.org/officeDocument/2006/relationships/hyperlink" Target="https://hal.science/search/index/?q=*&amp;authFullName_s=H&#233;l&#232;ne Guichard" TargetMode="External"/><Relationship Id="rId47" Type="http://schemas.openxmlformats.org/officeDocument/2006/relationships/hyperlink" Target="https://shs.hal.science/halshs-03032562v1" TargetMode="External"/><Relationship Id="rId48" Type="http://schemas.openxmlformats.org/officeDocument/2006/relationships/hyperlink" Target="https://dx.doi.org/10.3917/assy.110.0107" TargetMode="External"/><Relationship Id="rId49" Type="http://schemas.openxmlformats.org/officeDocument/2006/relationships/hyperlink" Target="https://shs.hal.science/halshs-03020629v1" TargetMode="External"/><Relationship Id="rId50" Type="http://schemas.openxmlformats.org/officeDocument/2006/relationships/hyperlink" Target="https://college-de-france.hal.science/hal-03023177v1" TargetMode="External"/><Relationship Id="rId51" Type="http://schemas.openxmlformats.org/officeDocument/2006/relationships/hyperlink" Target="https://hal.science/hal-02095218v1" TargetMode="External"/><Relationship Id="rId52" Type="http://schemas.openxmlformats.org/officeDocument/2006/relationships/hyperlink" Target="https://hal.science/hal-04868817v1" TargetMode="External"/><Relationship Id="rId53" Type="http://schemas.openxmlformats.org/officeDocument/2006/relationships/hyperlink" Target="https://dx.doi.org/10.3406/ktema.1997.2183" TargetMode="External"/><Relationship Id="rId54" Type="http://schemas.openxmlformats.org/officeDocument/2006/relationships/hyperlink" Target="https://hal.science/hal-03022844v1" TargetMode="External"/><Relationship Id="rId55" Type="http://schemas.openxmlformats.org/officeDocument/2006/relationships/hyperlink" Target="https://hal.science/hal-04868707v1" TargetMode="External"/><Relationship Id="rId56" Type="http://schemas.openxmlformats.org/officeDocument/2006/relationships/hyperlink" Target="https://hal.science/hal-04868756v1" TargetMode="External"/><Relationship Id="rId57" Type="http://schemas.openxmlformats.org/officeDocument/2006/relationships/hyperlink" Target="https://hal.science/hal-05567512v1" TargetMode="External"/><Relationship Id="rId58" Type="http://schemas.openxmlformats.org/officeDocument/2006/relationships/hyperlink" Target="https://hal.science/hal-04974013v1" TargetMode="External"/><Relationship Id="rId59" Type="http://schemas.openxmlformats.org/officeDocument/2006/relationships/hyperlink" Target="https://hal.science/search/index/?q=*&amp;authFullName_s=Regis Vallet" TargetMode="External"/><Relationship Id="rId60" Type="http://schemas.openxmlformats.org/officeDocument/2006/relationships/hyperlink" Target="https://hal.science/search/index/?q=*&amp;authFullName_s=Val&#233;rie Mato&#239;an" TargetMode="External"/><Relationship Id="rId61" Type="http://schemas.openxmlformats.org/officeDocument/2006/relationships/hyperlink" Target="https://hal.science/search/index/?q=*&amp;authFullName_s=Nicolas Jacob-Rousseau" TargetMode="External"/><Relationship Id="rId62" Type="http://schemas.openxmlformats.org/officeDocument/2006/relationships/hyperlink" Target="https://shs.hal.science/halshs-05219644v1" TargetMode="External"/><Relationship Id="rId63" Type="http://schemas.openxmlformats.org/officeDocument/2006/relationships/hyperlink" Target="https://hal.science/hal-05432171v1" TargetMode="External"/><Relationship Id="rId64" Type="http://schemas.openxmlformats.org/officeDocument/2006/relationships/hyperlink" Target="https://hal.science/hal-04379215v1" TargetMode="External"/><Relationship Id="rId65" Type="http://schemas.openxmlformats.org/officeDocument/2006/relationships/hyperlink" Target="https://www.pewe-verlag.de/?page_id=2879" TargetMode="External"/><Relationship Id="rId66" Type="http://schemas.openxmlformats.org/officeDocument/2006/relationships/hyperlink" Target="https://hal.science/hal-04116197v1" TargetMode="External"/><Relationship Id="rId67" Type="http://schemas.openxmlformats.org/officeDocument/2006/relationships/hyperlink" Target="https://hal.science/search/index/?q=*&amp;authFullName_s=Marine B&#233;ranger" TargetMode="External"/><Relationship Id="rId68" Type="http://schemas.openxmlformats.org/officeDocument/2006/relationships/hyperlink" Target="https://hal.science/search/index/?q=*&amp;authFullName_s=Francesca Nebiolo" TargetMode="External"/><Relationship Id="rId69" Type="http://schemas.openxmlformats.org/officeDocument/2006/relationships/hyperlink" Target="https://www.peeters-leuven.be/detail.php?search_key=9789042946996&amp;amp;series_number_str=5&amp;amp;lang=fr" TargetMode="External"/><Relationship Id="rId70" Type="http://schemas.openxmlformats.org/officeDocument/2006/relationships/hyperlink" Target="https://hal.science/hal-05567529v1" TargetMode="External"/><Relationship Id="rId71" Type="http://schemas.openxmlformats.org/officeDocument/2006/relationships/hyperlink" Target="https://shs.hal.science/halshs-03511093v1" TargetMode="External"/><Relationship Id="rId72" Type="http://schemas.openxmlformats.org/officeDocument/2006/relationships/hyperlink" Target="https://hal.science/search/index/?q=*&amp;authFullName_s=Chambon Gr&#233;gory" TargetMode="External"/><Relationship Id="rId73" Type="http://schemas.openxmlformats.org/officeDocument/2006/relationships/hyperlink" Target="https://www.peeters-leuven.be/detail.php?search_key=9789042945616&amp;amp;series_number_str=4&amp;amp;lang=fr" TargetMode="External"/><Relationship Id="rId74" Type="http://schemas.openxmlformats.org/officeDocument/2006/relationships/hyperlink" Target="https://shs.hal.science/halshs-01766691v1" TargetMode="External"/><Relationship Id="rId75" Type="http://schemas.openxmlformats.org/officeDocument/2006/relationships/hyperlink" Target="https://hal.science/search/index/?q=*&amp;authFullName_s=Sylvain Perrot" TargetMode="External"/><Relationship Id="rId76" Type="http://schemas.openxmlformats.org/officeDocument/2006/relationships/hyperlink" Target="https://hal.science/search/index/?q=*&amp;authFullName_s=Ariane Thomas" TargetMode="External"/><Relationship Id="rId77" Type="http://schemas.openxmlformats.org/officeDocument/2006/relationships/hyperlink" Target="https://shs.hal.science/halshs-01766689v1" TargetMode="External"/><Relationship Id="rId78" Type="http://schemas.openxmlformats.org/officeDocument/2006/relationships/hyperlink" Target="https://shs.hal.science/halshs-01762243v1" TargetMode="External"/><Relationship Id="rId79" Type="http://schemas.openxmlformats.org/officeDocument/2006/relationships/hyperlink" Target="https://hal.science/hal-04682760v1" TargetMode="External"/><Relationship Id="rId80" Type="http://schemas.openxmlformats.org/officeDocument/2006/relationships/hyperlink" Target="https://hal.science/hal-04383982v1" TargetMode="External"/><Relationship Id="rId81" Type="http://schemas.openxmlformats.org/officeDocument/2006/relationships/hyperlink" Target="https://sepoa.fr/produit/2003-memoires-de-nabu-6-pdf/" TargetMode="External"/><Relationship Id="rId82" Type="http://schemas.openxmlformats.org/officeDocument/2006/relationships/hyperlink" Target="https://hal.science/hal-04383977v1" TargetMode="External"/><Relationship Id="rId83" Type="http://schemas.openxmlformats.org/officeDocument/2006/relationships/hyperlink" Target="https://sepoa.fr/memoires-de-nabu/" TargetMode="External"/><Relationship Id="rId84" Type="http://schemas.openxmlformats.org/officeDocument/2006/relationships/hyperlink" Target="https://hal.science/hal-05619293v1" TargetMode="External"/><Relationship Id="rId85" Type="http://schemas.openxmlformats.org/officeDocument/2006/relationships/hyperlink" Target="https://hal.science/hal-05624424v1" TargetMode="External"/><Relationship Id="rId86" Type="http://schemas.openxmlformats.org/officeDocument/2006/relationships/hyperlink" Target="https://hal.science/hal-05431666v1" TargetMode="External"/><Relationship Id="rId87" Type="http://schemas.openxmlformats.org/officeDocument/2006/relationships/hyperlink" Target="https://www.harrassowitz-verlag.de/Keilschriftrecht_zwischen_Theorie_und_Praxis/title_8554.ahtml" TargetMode="External"/><Relationship Id="rId88" Type="http://schemas.openxmlformats.org/officeDocument/2006/relationships/hyperlink" Target="https://hal.science/hal-03929082v1" TargetMode="External"/><Relationship Id="rId89" Type="http://schemas.openxmlformats.org/officeDocument/2006/relationships/hyperlink" Target="http://www.sidestone.com" TargetMode="External"/><Relationship Id="rId90" Type="http://schemas.openxmlformats.org/officeDocument/2006/relationships/hyperlink" Target="https://hal.science/hal-04868481v1" TargetMode="External"/><Relationship Id="rId91" Type="http://schemas.openxmlformats.org/officeDocument/2006/relationships/hyperlink" Target="https://hal.science/hal-04682538v1" TargetMode="External"/><Relationship Id="rId92" Type="http://schemas.openxmlformats.org/officeDocument/2006/relationships/hyperlink" Target="https://hal.science/hal-04379554v1" TargetMode="External"/><Relationship Id="rId93" Type="http://schemas.openxmlformats.org/officeDocument/2006/relationships/hyperlink" Target="https://www.archaeopress.com/Archaeopress/Products/9781803274331" TargetMode="External"/><Relationship Id="rId94" Type="http://schemas.openxmlformats.org/officeDocument/2006/relationships/hyperlink" Target="https://dx.doi.org/10.2307/jj.6914767.6" TargetMode="External"/><Relationship Id="rId95" Type="http://schemas.openxmlformats.org/officeDocument/2006/relationships/hyperlink" Target="https://hal.science/hal-04379486v1" TargetMode="External"/><Relationship Id="rId96" Type="http://schemas.openxmlformats.org/officeDocument/2006/relationships/hyperlink" Target="https://hal.science/hal-04379333v1" TargetMode="External"/><Relationship Id="rId97" Type="http://schemas.openxmlformats.org/officeDocument/2006/relationships/hyperlink" Target="https://hal.science/search/index/?q=*&amp;authFullName_s=Christoph Fink" TargetMode="External"/><Relationship Id="rId98" Type="http://schemas.openxmlformats.org/officeDocument/2006/relationships/hyperlink" Target="https://hal.science/hal-04379458v1" TargetMode="External"/><Relationship Id="rId99" Type="http://schemas.openxmlformats.org/officeDocument/2006/relationships/hyperlink" Target="https://hal.science/hal-04379401v1" TargetMode="External"/><Relationship Id="rId100" Type="http://schemas.openxmlformats.org/officeDocument/2006/relationships/hyperlink" Target="https://hal.science/hal-04379430v1" TargetMode="External"/><Relationship Id="rId101" Type="http://schemas.openxmlformats.org/officeDocument/2006/relationships/hyperlink" Target="https://hal.science/hal-03928915v1" TargetMode="External"/><Relationship Id="rId102" Type="http://schemas.openxmlformats.org/officeDocument/2006/relationships/hyperlink" Target="https://www.routledgehandbooks.com/doi/10.4324/9780367822873" TargetMode="External"/><Relationship Id="rId103" Type="http://schemas.openxmlformats.org/officeDocument/2006/relationships/hyperlink" Target="https://dx.doi.org/10.4324/9780367822873-46" TargetMode="External"/><Relationship Id="rId104" Type="http://schemas.openxmlformats.org/officeDocument/2006/relationships/hyperlink" Target="https://hal.science/hal-03928907v1" TargetMode="External"/><Relationship Id="rId105" Type="http://schemas.openxmlformats.org/officeDocument/2006/relationships/hyperlink" Target="https://www.ifao.egnet.net/publications/catalogue" TargetMode="External"/><Relationship Id="rId106" Type="http://schemas.openxmlformats.org/officeDocument/2006/relationships/hyperlink" Target="https://hal.science/hal-03929063v1" TargetMode="External"/><Relationship Id="rId107" Type="http://schemas.openxmlformats.org/officeDocument/2006/relationships/hyperlink" Target="https://shs.hal.science/halshs-03511576v1" TargetMode="External"/><Relationship Id="rId108" Type="http://schemas.openxmlformats.org/officeDocument/2006/relationships/hyperlink" Target="https://shs.hal.science/halshs-03511572v1" TargetMode="External"/><Relationship Id="rId109" Type="http://schemas.openxmlformats.org/officeDocument/2006/relationships/hyperlink" Target="https://www.peeters-leuven.be/detail.php?search_key=9789042946910&amp;amp;series_number_str=28&amp;amp;lang=fr" TargetMode="External"/><Relationship Id="rId110" Type="http://schemas.openxmlformats.org/officeDocument/2006/relationships/hyperlink" Target="https://shs.hal.science/halshs-03511331v1" TargetMode="External"/><Relationship Id="rId111" Type="http://schemas.openxmlformats.org/officeDocument/2006/relationships/hyperlink" Target="http://www.kheops-egyptologie.fr/Editions/editions.html" TargetMode="External"/><Relationship Id="rId112" Type="http://schemas.openxmlformats.org/officeDocument/2006/relationships/hyperlink" Target="https://shs.hal.science/halshs-03511322v1" TargetMode="External"/><Relationship Id="rId113" Type="http://schemas.openxmlformats.org/officeDocument/2006/relationships/hyperlink" Target="https://www.harrassowitz-verlag.de/Kl%C3%A4nge_der_Arch%C3%A4ologie/titel_6879.ahtml" TargetMode="External"/><Relationship Id="rId114" Type="http://schemas.openxmlformats.org/officeDocument/2006/relationships/hyperlink" Target="https://shs.hal.science/halshs-03511215v1" TargetMode="External"/><Relationship Id="rId115" Type="http://schemas.openxmlformats.org/officeDocument/2006/relationships/hyperlink" Target="https://shs.hal.science/halshs-03097037v1" TargetMode="External"/><Relationship Id="rId116" Type="http://schemas.openxmlformats.org/officeDocument/2006/relationships/hyperlink" Target="http://www.eisenbrauns.org" TargetMode="External"/><Relationship Id="rId117" Type="http://schemas.openxmlformats.org/officeDocument/2006/relationships/hyperlink" Target="https://hal.science/hal-04336911v1" TargetMode="External"/><Relationship Id="rId118" Type="http://schemas.openxmlformats.org/officeDocument/2006/relationships/hyperlink" Target="https://www.peeters-leuven.be/detail.php?id=6196" TargetMode="External"/><Relationship Id="rId119" Type="http://schemas.openxmlformats.org/officeDocument/2006/relationships/hyperlink" Target="https://dx.doi.org/10.2307/j.ctv1q26s9t.62" TargetMode="External"/><Relationship Id="rId120" Type="http://schemas.openxmlformats.org/officeDocument/2006/relationships/hyperlink" Target="https://shs.hal.science/halshs-03097183v1" TargetMode="External"/><Relationship Id="rId121" Type="http://schemas.openxmlformats.org/officeDocument/2006/relationships/hyperlink" Target="https://dx.doi.org/10.25972/WUP-978-3-95826-123-5" TargetMode="External"/><Relationship Id="rId122" Type="http://schemas.openxmlformats.org/officeDocument/2006/relationships/hyperlink" Target="https://shs.hal.science/halshs-03032384v1" TargetMode="External"/><Relationship Id="rId123" Type="http://schemas.openxmlformats.org/officeDocument/2006/relationships/hyperlink" Target="https://dx.doi.org/10.1515/9781614519089-017" TargetMode="External"/><Relationship Id="rId124" Type="http://schemas.openxmlformats.org/officeDocument/2006/relationships/hyperlink" Target="https://api.istex.fr/ark:/67375/5FQ-H4740247-9/fulltext.pdf?sid=hal" TargetMode="External"/><Relationship Id="rId125" Type="http://schemas.openxmlformats.org/officeDocument/2006/relationships/hyperlink" Target="https://hal.science/hal-04868660v1" TargetMode="External"/><Relationship Id="rId126" Type="http://schemas.openxmlformats.org/officeDocument/2006/relationships/hyperlink" Target="https://www.barpublishing.com/intercultural-relations-between-south-and-southwest-asia.html" TargetMode="External"/><Relationship Id="rId127" Type="http://schemas.openxmlformats.org/officeDocument/2006/relationships/hyperlink" Target="https://hal.science/hal-05567527v1" TargetMode="External"/><Relationship Id="rId128" Type="http://schemas.openxmlformats.org/officeDocument/2006/relationships/hyperlink" Target="https://hal.science/hal-05541815v1" TargetMode="External"/><Relationship Id="rId129" Type="http://schemas.openxmlformats.org/officeDocument/2006/relationships/hyperlink" Target="https://sepoa.fr/produit/1997-memoires-de-nabu-4-pdf/" TargetMode="External"/><Relationship Id="rId130" Type="http://schemas.openxmlformats.org/officeDocument/2006/relationships/hyperlink" Target="https://hal.science/hal-04868858v1" TargetMode="External"/><Relationship Id="rId131" Type="http://schemas.openxmlformats.org/officeDocument/2006/relationships/hyperlink" Target="https://hal.science/hal-04868877v1" TargetMode="External"/><Relationship Id="rId132" Type="http://schemas.openxmlformats.org/officeDocument/2006/relationships/hyperlink" Target="https://hal.science/hal-04868799v1" TargetMode="External"/><Relationship Id="rId133" Type="http://schemas.openxmlformats.org/officeDocument/2006/relationships/hyperlink" Target="https://hal.science/hal-04871836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Nele Ziegler</dc:title>
  <dc:description>CV</dc:description>
  <dc:subject/>
  <cp:keywords/>
  <cp:category/>
  <cp:lastModifiedBy/>
  <dcterms:created xsi:type="dcterms:W3CDTF">2026-05-26T07:10:05+02:00</dcterms:created>
  <dcterms:modified xsi:type="dcterms:W3CDTF">2026-05-26T07:10:05+02:00</dcterms:modified>
</cp:coreProperties>
</file>

<file path=docProps/custom.xml><?xml version="1.0" encoding="utf-8"?>
<Properties xmlns="http://schemas.openxmlformats.org/officeDocument/2006/custom-properties" xmlns:vt="http://schemas.openxmlformats.org/officeDocument/2006/docPropsVTypes"/>
</file>