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NELLY MASSARD </w:t>
      </w:r>
      <w:r>
        <w:rPr>
          <w:color w:val="641e6e"/>
        </w:rPr>
        <w:t xml:space="preserve">Enseignant-chercheur en Sciences de Gestion et du Management.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nelly-massard</w:t>
        </w:r>
      </w:hyperlink>
    </w:p>
    <w:p>
      <w:pPr>
        <w:numPr>
          <w:ilvl w:val="0"/>
          <w:numId w:val="1"/>
        </w:numPr>
      </w:pPr>
      <w:r>
        <w:rPr/>
        <w:t xml:space="preserve"> ORCID : </w:t>
      </w:r>
      <w:hyperlink r:id="rId8" w:history="1">
        <w:r>
          <w:rPr>
            <w:color w:val="#410a8c"/>
            <w:u w:val="single"/>
          </w:rPr>
          <w:t xml:space="preserve">0009-0007-1731-2309</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à l’IAE de l’Université Jean Monnet à Saint Etienne, je suis responsable du Master 1 Management des Organisations Sanitaires et Sociales. J'enseigne le management du Système d'Information et le management de projet. j'anime aussi des groupes d'analyse de pratiques de management.  Mes travaux de recherche au sein du Laboratoire COACTIS portent sur l’appropriation des outils de gestion et les pratiques d’innovations managériales (les leviers de QVT). Actuellement, je travaille sur le care organisationnel en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Comment préparer les organisations de demain à une transition vers la performance globale ? Une analyse multi-cas de transformations organisationnelles</w:t>
              </w:r>
            </w:hyperlink>
          </w:p>
          <w:p>
            <w:pPr/>
            <w:hyperlink r:id="rId10" w:history="1">
              <w:r>
                <w:rPr>
                  <w:color w:val="#410a8c"/>
                  <w:u w:val="single"/>
                </w:rPr>
                <w:t xml:space="preserve">Frédéric Pellegrin-Romeggio</w:t>
              </w:r>
            </w:hyperlink>
            <w:r>
              <w:rPr/>
              <w:t xml:space="preserve">,</w:t>
            </w:r>
            <w:hyperlink r:id="rId11" w:history="1">
              <w:r>
                <w:rPr>
                  <w:color w:val="#410a8c"/>
                  <w:u w:val="single"/>
                </w:rPr>
                <w:t xml:space="preserve">Sébastien Diné</w:t>
              </w:r>
            </w:hyperlink>
            <w:r>
              <w:rPr/>
              <w:t xml:space="preserve">,</w:t>
            </w:r>
            <w:hyperlink r:id="rId12" w:history="1">
              <w:r>
                <w:rPr>
                  <w:color w:val="#410a8c"/>
                  <w:u w:val="single"/>
                </w:rPr>
                <w:t xml:space="preserve">Manel Abdeljalil-Diné</w:t>
              </w:r>
            </w:hyperlink>
            <w:r>
              <w:rPr/>
              <w:t xml:space="preserve">,</w:t>
            </w:r>
            <w:hyperlink r:id="rId13" w:history="1">
              <w:r>
                <w:rPr>
                  <w:color w:val="#410a8c"/>
                  <w:u w:val="single"/>
                </w:rPr>
                <w:t xml:space="preserve">Christelle Bruyère</w:t>
              </w:r>
            </w:hyperlink>
            <w:r>
              <w:rPr/>
              <w:t xml:space="preserve">,</w:t>
            </w:r>
            <w:hyperlink r:id="rId14" w:history="1">
              <w:r>
                <w:rPr>
                  <w:color w:val="#410a8c"/>
                  <w:u w:val="single"/>
                </w:rPr>
                <w:t xml:space="preserve">Nelly Massard</w:t>
              </w:r>
            </w:hyperlink>
          </w:p>
          <w:p>
            <w:pPr/>
            <w:r>
              <w:rPr>
                <w:i w:val="1"/>
                <w:iCs w:val="1"/>
              </w:rPr>
              <w:t xml:space="preserve">Question(s) de Management</w:t>
            </w:r>
            <w:r>
              <w:rPr/>
              <w:t xml:space="preserve">, 2024, 48, pp.93-105</w:t>
            </w:r>
          </w:p>
          <w:p>
            <w:pPr/>
            <w:r>
              <w:rPr/>
              <w:t xml:space="preserve">Article dans une revue</w:t>
            </w:r>
          </w:p>
          <w:p>
            <w:pPr/>
            <w:hyperlink r:id="rId9" w:history="1">
              <w:r>
                <w:rPr>
                  <w:color w:val="#410a8c"/>
                  <w:u w:val="single"/>
                </w:rPr>
                <w:t xml:space="preserve">hal-04567763v1</w:t>
              </w:r>
            </w:hyperlink>
          </w:p>
        </w:tc>
      </w:tr>
      <w:tr>
        <w:trPr/>
        <w:tc>
          <w:tcPr>
            <w:noWrap/>
          </w:tcPr>
          <w:p>
            <w:pPr>
              <w:spacing w:after="200"/>
            </w:pPr>
            <w:hyperlink r:id="rId15" w:history="1">
              <w:r>
                <w:rPr>
                  <w:color w:val="1e198e"/>
                  <w:b w:val="1"/>
                  <w:bCs w:val="1"/>
                  <w:u w:val="single"/>
                </w:rPr>
                <w:t xml:space="preserve">Le management bienveillant peut-il être un levier de gestion de la crise Covid-19 ? Le cas d’un EHPAD associatif</w:t>
              </w:r>
            </w:hyperlink>
          </w:p>
          <w:p>
            <w:pPr/>
            <w:hyperlink r:id="rId13" w:history="1">
              <w:r>
                <w:rPr>
                  <w:color w:val="#410a8c"/>
                  <w:u w:val="single"/>
                </w:rPr>
                <w:t xml:space="preserve">Christelle Bruyère</w:t>
              </w:r>
            </w:hyperlink>
            <w:r>
              <w:rPr/>
              <w:t xml:space="preserve">,</w:t>
            </w:r>
            <w:hyperlink r:id="rId14" w:history="1">
              <w:r>
                <w:rPr>
                  <w:color w:val="#410a8c"/>
                  <w:u w:val="single"/>
                </w:rPr>
                <w:t xml:space="preserve">Nelly Massard</w:t>
              </w:r>
            </w:hyperlink>
          </w:p>
          <w:p>
            <w:pPr/>
            <w:r>
              <w:rPr>
                <w:i w:val="1"/>
                <w:iCs w:val="1"/>
              </w:rPr>
              <w:t xml:space="preserve">Gestion et management public</w:t>
            </w:r>
            <w:r>
              <w:rPr/>
              <w:t xml:space="preserve">, 2021</w:t>
            </w:r>
          </w:p>
          <w:p>
            <w:pPr/>
            <w:r>
              <w:rPr/>
              <w:t xml:space="preserve">Article dans une revue</w:t>
            </w:r>
          </w:p>
          <w:p>
            <w:pPr/>
            <w:hyperlink r:id="rId15" w:history="1">
              <w:r>
                <w:rPr>
                  <w:color w:val="#410a8c"/>
                  <w:u w:val="single"/>
                </w:rPr>
                <w:t xml:space="preserve">hal-04746675v1</w:t>
              </w:r>
            </w:hyperlink>
          </w:p>
        </w:tc>
      </w:tr>
      <w:tr>
        <w:trPr/>
        <w:tc>
          <w:tcPr>
            <w:noWrap/>
          </w:tcPr>
          <w:p>
            <w:pPr>
              <w:spacing w:after="200"/>
            </w:pPr>
            <w:hyperlink r:id="rId16" w:history="1">
              <w:r>
                <w:rPr>
                  <w:color w:val="1e198e"/>
                  <w:b w:val="1"/>
                  <w:bCs w:val="1"/>
                  <w:u w:val="single"/>
                </w:rPr>
                <w:t xml:space="preserve">Prévention des risques organisationnels en ambulatoire : une étude comparative de 4 cliniques</w:t>
              </w:r>
            </w:hyperlink>
          </w:p>
          <w:p>
            <w:pPr/>
            <w:hyperlink r:id="rId17" w:history="1">
              <w:r>
                <w:rPr>
                  <w:color w:val="#410a8c"/>
                  <w:u w:val="single"/>
                </w:rPr>
                <w:t xml:space="preserve">Christelle Bruyere</w:t>
              </w:r>
            </w:hyperlink>
            <w:r>
              <w:rPr/>
              <w:t xml:space="preserve">,</w:t>
            </w:r>
            <w:hyperlink r:id="rId14" w:history="1">
              <w:r>
                <w:rPr>
                  <w:color w:val="#410a8c"/>
                  <w:u w:val="single"/>
                </w:rPr>
                <w:t xml:space="preserve">Nelly Massard</w:t>
              </w:r>
            </w:hyperlink>
            <w:r>
              <w:rPr/>
              <w:t xml:space="preserve">,</w:t>
            </w:r>
            <w:hyperlink r:id="rId18" w:history="1">
              <w:r>
                <w:rPr>
                  <w:color w:val="#410a8c"/>
                  <w:u w:val="single"/>
                </w:rPr>
                <w:t xml:space="preserve">Cécile Romeyer</w:t>
              </w:r>
            </w:hyperlink>
          </w:p>
          <w:p>
            <w:pPr/>
            <w:r>
              <w:rPr>
                <w:i w:val="1"/>
                <w:iCs w:val="1"/>
              </w:rPr>
              <w:t xml:space="preserve">Journal de gestion et d’économie médicales</w:t>
            </w:r>
            <w:r>
              <w:rPr/>
              <w:t xml:space="preserve">, 2017</w:t>
            </w:r>
          </w:p>
          <w:p>
            <w:pPr/>
            <w:r>
              <w:rPr/>
              <w:t xml:space="preserve">Article dans une revue</w:t>
            </w:r>
          </w:p>
          <w:p>
            <w:pPr/>
            <w:hyperlink r:id="rId16" w:history="1">
              <w:r>
                <w:rPr>
                  <w:color w:val="#410a8c"/>
                  <w:u w:val="single"/>
                </w:rPr>
                <w:t xml:space="preserve">hal-04746674v1</w:t>
              </w:r>
            </w:hyperlink>
          </w:p>
        </w:tc>
      </w:tr>
      <w:tr>
        <w:trPr/>
        <w:tc>
          <w:tcPr>
            <w:noWrap/>
          </w:tcPr>
          <w:p>
            <w:pPr>
              <w:spacing w:after="200"/>
            </w:pPr>
            <w:hyperlink r:id="rId19" w:history="1">
              <w:r>
                <w:rPr>
                  <w:color w:val="1e198e"/>
                  <w:b w:val="1"/>
                  <w:bCs w:val="1"/>
                  <w:u w:val="single"/>
                </w:rPr>
                <w:t xml:space="preserve">« Prévention des risques organisationnels en ambulatoire : une étude comparative de quatre cliniques », Vol 35 n°1, 6-17.</w:t>
              </w:r>
            </w:hyperlink>
          </w:p>
          <w:p>
            <w:pPr/>
            <w:hyperlink r:id="rId13" w:history="1">
              <w:r>
                <w:rPr>
                  <w:color w:val="#410a8c"/>
                  <w:u w:val="single"/>
                </w:rPr>
                <w:t xml:space="preserve">Christelle Bruyère</w:t>
              </w:r>
            </w:hyperlink>
            <w:r>
              <w:rPr/>
              <w:t xml:space="preserve">,</w:t>
            </w:r>
            <w:hyperlink r:id="rId14" w:history="1">
              <w:r>
                <w:rPr>
                  <w:color w:val="#410a8c"/>
                  <w:u w:val="single"/>
                </w:rPr>
                <w:t xml:space="preserve">Nelly Massard</w:t>
              </w:r>
            </w:hyperlink>
            <w:r>
              <w:rPr/>
              <w:t xml:space="preserve">,</w:t>
            </w:r>
            <w:hyperlink r:id="rId20" w:history="1">
              <w:r>
                <w:rPr>
                  <w:color w:val="#410a8c"/>
                  <w:u w:val="single"/>
                </w:rPr>
                <w:t xml:space="preserve">C. Romeyer</w:t>
              </w:r>
            </w:hyperlink>
          </w:p>
          <w:p>
            <w:pPr/>
            <w:r>
              <w:rPr>
                <w:i w:val="1"/>
                <w:iCs w:val="1"/>
              </w:rPr>
              <w:t xml:space="preserve">Journal de Gestion et d’Economies Médicales</w:t>
            </w:r>
            <w:r>
              <w:rPr/>
              <w:t xml:space="preserve">, 2017</w:t>
            </w:r>
          </w:p>
          <w:p>
            <w:pPr/>
            <w:r>
              <w:rPr/>
              <w:t xml:space="preserve">Article dans une revue</w:t>
            </w:r>
          </w:p>
          <w:p>
            <w:pPr/>
            <w:hyperlink r:id="rId19" w:history="1">
              <w:r>
                <w:rPr>
                  <w:color w:val="#410a8c"/>
                  <w:u w:val="single"/>
                </w:rPr>
                <w:t xml:space="preserve">hal-02128279v1</w:t>
              </w:r>
            </w:hyperlink>
          </w:p>
        </w:tc>
      </w:tr>
      <w:tr>
        <w:trPr/>
        <w:tc>
          <w:tcPr>
            <w:noWrap/>
          </w:tcPr>
          <w:p>
            <w:pPr>
              <w:spacing w:after="200"/>
            </w:pPr>
            <w:hyperlink r:id="rId21" w:history="1">
              <w:r>
                <w:rPr>
                  <w:color w:val="1e198e"/>
                  <w:b w:val="1"/>
                  <w:bCs w:val="1"/>
                  <w:u w:val="single"/>
                </w:rPr>
                <w:t xml:space="preserve">« Le bricolage logistique en milieu hospitalier : étude du flux de réapprovisionnement des services de soins », vol 22 n°3, 17-26.</w:t>
              </w:r>
            </w:hyperlink>
          </w:p>
          <w:p>
            <w:pPr/>
            <w:hyperlink r:id="rId13" w:history="1">
              <w:r>
                <w:rPr>
                  <w:color w:val="#410a8c"/>
                  <w:u w:val="single"/>
                </w:rPr>
                <w:t xml:space="preserve">Christelle Bruyère</w:t>
              </w:r>
            </w:hyperlink>
            <w:r>
              <w:rPr/>
              <w:t xml:space="preserve">,</w:t>
            </w:r>
            <w:hyperlink r:id="rId18" w:history="1">
              <w:r>
                <w:rPr>
                  <w:color w:val="#410a8c"/>
                  <w:u w:val="single"/>
                </w:rPr>
                <w:t xml:space="preserve">Cécile Romeyer</w:t>
              </w:r>
            </w:hyperlink>
            <w:r>
              <w:rPr/>
              <w:t xml:space="preserve">,</w:t>
            </w:r>
            <w:hyperlink r:id="rId14" w:history="1">
              <w:r>
                <w:rPr>
                  <w:color w:val="#410a8c"/>
                  <w:u w:val="single"/>
                </w:rPr>
                <w:t xml:space="preserve">Nelly Massard</w:t>
              </w:r>
            </w:hyperlink>
            <w:r>
              <w:rPr/>
              <w:t xml:space="preserve">,</w:t>
            </w:r>
            <w:hyperlink r:id="rId22" w:history="1">
              <w:r>
                <w:rPr>
                  <w:color w:val="#410a8c"/>
                  <w:u w:val="single"/>
                </w:rPr>
                <w:t xml:space="preserve">Stéphane Sirjean</w:t>
              </w:r>
            </w:hyperlink>
          </w:p>
          <w:p>
            <w:pPr/>
            <w:r>
              <w:rPr>
                <w:i w:val="1"/>
                <w:iCs w:val="1"/>
              </w:rPr>
              <w:t xml:space="preserve">Logistique &amp; Management</w:t>
            </w:r>
            <w:r>
              <w:rPr/>
              <w:t xml:space="preserve">, 2014</w:t>
            </w:r>
          </w:p>
          <w:p>
            <w:pPr/>
            <w:r>
              <w:rPr/>
              <w:t xml:space="preserve">Article dans une revue</w:t>
            </w:r>
          </w:p>
          <w:p>
            <w:pPr/>
            <w:hyperlink r:id="rId21" w:history="1">
              <w:r>
                <w:rPr>
                  <w:color w:val="#410a8c"/>
                  <w:u w:val="single"/>
                </w:rPr>
                <w:t xml:space="preserve">hal-02128367v1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mecanique du Care : Cas d'un EHPAD associatif</w:t>
              </w:r>
            </w:hyperlink>
          </w:p>
          <w:p>
            <w:pPr/>
            <w:hyperlink r:id="rId17" w:history="1">
              <w:r>
                <w:rPr>
                  <w:color w:val="#410a8c"/>
                  <w:u w:val="single"/>
                </w:rPr>
                <w:t xml:space="preserve">Christelle Bruyere</w:t>
              </w:r>
            </w:hyperlink>
            <w:r>
              <w:rPr/>
              <w:t xml:space="preserve">,</w:t>
            </w:r>
            <w:hyperlink r:id="rId14" w:history="1">
              <w:r>
                <w:rPr>
                  <w:color w:val="#410a8c"/>
                  <w:u w:val="single"/>
                </w:rPr>
                <w:t xml:space="preserve">Nelly Massard</w:t>
              </w:r>
            </w:hyperlink>
          </w:p>
          <w:p>
            <w:pPr/>
            <w:r>
              <w:rPr>
                <w:i w:val="1"/>
                <w:iCs w:val="1"/>
              </w:rPr>
              <w:t xml:space="preserve">2eme journée pluridisciplinaire sur le Care Organisationnel K-OR</w:t>
            </w:r>
            <w:r>
              <w:rPr/>
              <w:t xml:space="preserve">, Université de Rouen - Nimec Laboratoire Normandie Innovation Marché Entreprise Consommation, Dec 2023, Evreux, France</w:t>
            </w:r>
          </w:p>
          <w:p>
            <w:pPr/>
            <w:r>
              <w:rPr/>
              <w:t xml:space="preserve">Communication dans un congrès</w:t>
            </w:r>
          </w:p>
          <w:p>
            <w:pPr/>
            <w:hyperlink r:id="rId23" w:history="1">
              <w:r>
                <w:rPr>
                  <w:color w:val="#410a8c"/>
                  <w:u w:val="single"/>
                </w:rPr>
                <w:t xml:space="preserve">hal-04717718v1</w:t>
              </w:r>
            </w:hyperlink>
          </w:p>
        </w:tc>
      </w:tr>
      <w:tr>
        <w:trPr/>
        <w:tc>
          <w:tcPr>
            <w:noWrap/>
          </w:tcPr>
          <w:p>
            <w:pPr>
              <w:spacing w:after="200"/>
            </w:pPr>
            <w:hyperlink r:id="rId24" w:history="1">
              <w:r>
                <w:rPr>
                  <w:color w:val="1e198e"/>
                  <w:b w:val="1"/>
                  <w:bCs w:val="1"/>
                  <w:u w:val="single"/>
                </w:rPr>
                <w:t xml:space="preserve">Se réinventer au nom d’une recherche de performance globale : Une analyse multi-cas de transformations organisationnelles</w:t>
              </w:r>
            </w:hyperlink>
          </w:p>
          <w:p>
            <w:pPr/>
            <w:hyperlink r:id="rId10" w:history="1">
              <w:r>
                <w:rPr>
                  <w:color w:val="#410a8c"/>
                  <w:u w:val="single"/>
                </w:rPr>
                <w:t xml:space="preserve">Frédéric Pellegrin-Romeggio</w:t>
              </w:r>
            </w:hyperlink>
            <w:r>
              <w:rPr/>
              <w:t xml:space="preserve">,</w:t>
            </w:r>
            <w:hyperlink r:id="rId13" w:history="1">
              <w:r>
                <w:rPr>
                  <w:color w:val="#410a8c"/>
                  <w:u w:val="single"/>
                </w:rPr>
                <w:t xml:space="preserve">Christelle Bruyère</w:t>
              </w:r>
            </w:hyperlink>
            <w:r>
              <w:rPr/>
              <w:t xml:space="preserve">,</w:t>
            </w:r>
            <w:hyperlink r:id="rId11" w:history="1">
              <w:r>
                <w:rPr>
                  <w:color w:val="#410a8c"/>
                  <w:u w:val="single"/>
                </w:rPr>
                <w:t xml:space="preserve">Sébastien Diné</w:t>
              </w:r>
            </w:hyperlink>
            <w:r>
              <w:rPr/>
              <w:t xml:space="preserve">,</w:t>
            </w:r>
            <w:hyperlink r:id="rId12" w:history="1">
              <w:r>
                <w:rPr>
                  <w:color w:val="#410a8c"/>
                  <w:u w:val="single"/>
                </w:rPr>
                <w:t xml:space="preserve">Manel Abdeljalil-Diné</w:t>
              </w:r>
            </w:hyperlink>
            <w:r>
              <w:rPr/>
              <w:t xml:space="preserve">,</w:t>
            </w:r>
            <w:hyperlink r:id="rId14" w:history="1">
              <w:r>
                <w:rPr>
                  <w:color w:val="#410a8c"/>
                  <w:u w:val="single"/>
                </w:rPr>
                <w:t xml:space="preserve">Nelly Massard</w:t>
              </w:r>
            </w:hyperlink>
          </w:p>
          <w:p>
            <w:pPr/>
            <w:r>
              <w:rPr>
                <w:i w:val="1"/>
                <w:iCs w:val="1"/>
              </w:rPr>
              <w:t xml:space="preserve">Colloque international « L’organisation de demain »</w:t>
            </w:r>
            <w:r>
              <w:rPr/>
              <w:t xml:space="preserve">, Université de Reims Champagne-Ardenne, May 2023, Reims, France</w:t>
            </w:r>
          </w:p>
          <w:p>
            <w:pPr/>
            <w:r>
              <w:rPr/>
              <w:t xml:space="preserve">Communication dans un congrès</w:t>
            </w:r>
          </w:p>
          <w:p>
            <w:pPr/>
            <w:hyperlink r:id="rId24" w:history="1">
              <w:r>
                <w:rPr>
                  <w:color w:val="#410a8c"/>
                  <w:u w:val="single"/>
                </w:rPr>
                <w:t xml:space="preserve">hal-04723048v1</w:t>
              </w:r>
            </w:hyperlink>
          </w:p>
        </w:tc>
      </w:tr>
      <w:tr>
        <w:trPr/>
        <w:tc>
          <w:tcPr>
            <w:noWrap/>
          </w:tcPr>
          <w:p>
            <w:pPr>
              <w:spacing w:after="200"/>
            </w:pPr>
            <w:hyperlink r:id="rId25" w:history="1">
              <w:r>
                <w:rPr>
                  <w:color w:val="1e198e"/>
                  <w:b w:val="1"/>
                  <w:bCs w:val="1"/>
                  <w:u w:val="single"/>
                </w:rPr>
                <w:t xml:space="preserve">« La performance globale au cœur d’un projet organisationnel : une analyse multi-cas de PME »</w:t>
              </w:r>
            </w:hyperlink>
          </w:p>
          <w:p>
            <w:pPr/>
            <w:hyperlink r:id="rId11" w:history="1">
              <w:r>
                <w:rPr>
                  <w:color w:val="#410a8c"/>
                  <w:u w:val="single"/>
                </w:rPr>
                <w:t xml:space="preserve">Sébastien Diné</w:t>
              </w:r>
            </w:hyperlink>
            <w:r>
              <w:rPr/>
              <w:t xml:space="preserve">,</w:t>
            </w:r>
            <w:hyperlink r:id="rId12" w:history="1">
              <w:r>
                <w:rPr>
                  <w:color w:val="#410a8c"/>
                  <w:u w:val="single"/>
                </w:rPr>
                <w:t xml:space="preserve">Manel Abdeljalil-Diné</w:t>
              </w:r>
            </w:hyperlink>
            <w:r>
              <w:rPr/>
              <w:t xml:space="preserve">,</w:t>
            </w:r>
            <w:hyperlink r:id="rId10" w:history="1">
              <w:r>
                <w:rPr>
                  <w:color w:val="#410a8c"/>
                  <w:u w:val="single"/>
                </w:rPr>
                <w:t xml:space="preserve">Frédéric Pellegrin-Romeggio</w:t>
              </w:r>
            </w:hyperlink>
            <w:r>
              <w:rPr/>
              <w:t xml:space="preserve">,</w:t>
            </w:r>
            <w:hyperlink r:id="rId13" w:history="1">
              <w:r>
                <w:rPr>
                  <w:color w:val="#410a8c"/>
                  <w:u w:val="single"/>
                </w:rPr>
                <w:t xml:space="preserve">Christelle Bruyère</w:t>
              </w:r>
            </w:hyperlink>
            <w:r>
              <w:rPr/>
              <w:t xml:space="preserve">,</w:t>
            </w:r>
            <w:hyperlink r:id="rId14" w:history="1">
              <w:r>
                <w:rPr>
                  <w:color w:val="#410a8c"/>
                  <w:u w:val="single"/>
                </w:rPr>
                <w:t xml:space="preserve">Nelly Massard</w:t>
              </w:r>
            </w:hyperlink>
          </w:p>
          <w:p>
            <w:pPr/>
            <w:r>
              <w:rPr>
                <w:i w:val="1"/>
                <w:iCs w:val="1"/>
              </w:rPr>
              <w:t xml:space="preserve">« Vers une performance globale et durable des PME »</w:t>
            </w:r>
            <w:r>
              <w:rPr/>
              <w:t xml:space="preserve">, 16ème CIFEPME, Oct 2022, Lyon, France</w:t>
            </w:r>
          </w:p>
          <w:p>
            <w:pPr/>
            <w:r>
              <w:rPr/>
              <w:t xml:space="preserve">Communication dans un congrès</w:t>
            </w:r>
          </w:p>
          <w:p>
            <w:pPr/>
            <w:hyperlink r:id="rId25" w:history="1">
              <w:r>
                <w:rPr>
                  <w:color w:val="#410a8c"/>
                  <w:u w:val="single"/>
                </w:rPr>
                <w:t xml:space="preserve">hal-04723050v1</w:t>
              </w:r>
            </w:hyperlink>
          </w:p>
        </w:tc>
      </w:tr>
      <w:tr>
        <w:trPr/>
        <w:tc>
          <w:tcPr>
            <w:noWrap/>
          </w:tcPr>
          <w:p>
            <w:pPr>
              <w:spacing w:after="200"/>
            </w:pPr>
            <w:hyperlink r:id="rId26" w:history="1">
              <w:r>
                <w:rPr>
                  <w:color w:val="1e198e"/>
                  <w:b w:val="1"/>
                  <w:bCs w:val="1"/>
                  <w:u w:val="single"/>
                </w:rPr>
                <w:t xml:space="preserve">« Santé et Sécurité au travail ». Montpellier « Métiers du soin et de la protection : comment prendre soin de ceux qui s’occupent des autres ? Vers un management de la santé au travail spécifique ? » 14 juin 2018</w:t>
              </w:r>
            </w:hyperlink>
          </w:p>
          <w:p>
            <w:pPr/>
            <w:hyperlink r:id="rId17" w:history="1">
              <w:r>
                <w:rPr>
                  <w:color w:val="#410a8c"/>
                  <w:u w:val="single"/>
                </w:rPr>
                <w:t xml:space="preserve">Christelle Bruyere</w:t>
              </w:r>
            </w:hyperlink>
            <w:r>
              <w:rPr/>
              <w:t xml:space="preserve">,</w:t>
            </w:r>
            <w:hyperlink r:id="rId14" w:history="1">
              <w:r>
                <w:rPr>
                  <w:color w:val="#410a8c"/>
                  <w:u w:val="single"/>
                </w:rPr>
                <w:t xml:space="preserve">Nelly Massard</w:t>
              </w:r>
            </w:hyperlink>
            <w:r>
              <w:rPr/>
              <w:t xml:space="preserve">,</w:t>
            </w:r>
            <w:hyperlink r:id="rId12" w:history="1">
              <w:r>
                <w:rPr>
                  <w:color w:val="#410a8c"/>
                  <w:u w:val="single"/>
                </w:rPr>
                <w:t xml:space="preserve">Manel Abdeljalil-Diné</w:t>
              </w:r>
            </w:hyperlink>
            <w:r>
              <w:rPr/>
              <w:t xml:space="preserve">,</w:t>
            </w:r>
            <w:hyperlink r:id="rId11" w:history="1">
              <w:r>
                <w:rPr>
                  <w:color w:val="#410a8c"/>
                  <w:u w:val="single"/>
                </w:rPr>
                <w:t xml:space="preserve">Sébastien Diné</w:t>
              </w:r>
            </w:hyperlink>
            <w:r>
              <w:rPr/>
              <w:t xml:space="preserve">,</w:t>
            </w:r>
            <w:hyperlink r:id="rId10" w:history="1">
              <w:r>
                <w:rPr>
                  <w:color w:val="#410a8c"/>
                  <w:u w:val="single"/>
                </w:rPr>
                <w:t xml:space="preserve">Frédéric Pellegrin-Romeggio</w:t>
              </w:r>
            </w:hyperlink>
          </w:p>
          <w:p>
            <w:pPr/>
            <w:r>
              <w:rPr>
                <w:i w:val="1"/>
                <w:iCs w:val="1"/>
              </w:rPr>
              <w:t xml:space="preserve">Journée de recherche du Groupe de Recherche Thématique</w:t>
            </w:r>
            <w:r>
              <w:rPr/>
              <w:t xml:space="preserve">, 2018, Montpellier, France</w:t>
            </w:r>
          </w:p>
          <w:p>
            <w:pPr/>
            <w:r>
              <w:rPr/>
              <w:t xml:space="preserve">Communication dans un congrès</w:t>
            </w:r>
          </w:p>
          <w:p>
            <w:pPr/>
            <w:hyperlink r:id="rId26" w:history="1">
              <w:r>
                <w:rPr>
                  <w:color w:val="#410a8c"/>
                  <w:u w:val="single"/>
                </w:rPr>
                <w:t xml:space="preserve">hal-02129182v1</w:t>
              </w:r>
            </w:hyperlink>
          </w:p>
        </w:tc>
      </w:tr>
      <w:tr>
        <w:trPr/>
        <w:tc>
          <w:tcPr>
            <w:noWrap/>
          </w:tcPr>
          <w:p>
            <w:pPr>
              <w:spacing w:after="200"/>
            </w:pPr>
            <w:hyperlink r:id="rId27" w:history="1">
              <w:r>
                <w:rPr>
                  <w:color w:val="1e198e"/>
                  <w:b w:val="1"/>
                  <w:bCs w:val="1"/>
                  <w:u w:val="single"/>
                </w:rPr>
                <w:t xml:space="preserve">« Revisiter la notion d’appropriation : pour une application au cas des ERP »</w:t>
              </w:r>
            </w:hyperlink>
          </w:p>
          <w:p>
            <w:pPr/>
            <w:hyperlink r:id="rId14" w:history="1">
              <w:r>
                <w:rPr>
                  <w:color w:val="#410a8c"/>
                  <w:u w:val="single"/>
                </w:rPr>
                <w:t xml:space="preserve">Nelly Massard</w:t>
              </w:r>
            </w:hyperlink>
          </w:p>
          <w:p>
            <w:pPr/>
            <w:r>
              <w:rPr>
                <w:i w:val="1"/>
                <w:iCs w:val="1"/>
              </w:rPr>
              <w:t xml:space="preserve">Conference AIM</w:t>
            </w:r>
            <w:r>
              <w:rPr/>
              <w:t xml:space="preserve">, Jun 2009, Marrakech, France</w:t>
            </w:r>
          </w:p>
          <w:p>
            <w:pPr/>
            <w:r>
              <w:rPr/>
              <w:t xml:space="preserve">Communication dans un congrès</w:t>
            </w:r>
          </w:p>
          <w:p>
            <w:pPr/>
            <w:hyperlink r:id="rId27" w:history="1">
              <w:r>
                <w:rPr>
                  <w:color w:val="#410a8c"/>
                  <w:u w:val="single"/>
                </w:rPr>
                <w:t xml:space="preserve">hal-04746603v1</w:t>
              </w:r>
            </w:hyperlink>
          </w:p>
        </w:tc>
      </w:tr>
      <w:tr>
        <w:trPr/>
        <w:tc>
          <w:tcPr>
            <w:noWrap/>
          </w:tcPr>
          <w:p>
            <w:pPr>
              <w:spacing w:after="200"/>
            </w:pPr>
            <w:hyperlink r:id="rId28" w:history="1">
              <w:r>
                <w:rPr>
                  <w:color w:val="1e198e"/>
                  <w:b w:val="1"/>
                  <w:bCs w:val="1"/>
                  <w:u w:val="single"/>
                </w:rPr>
                <w:t xml:space="preserve">« L’appropriation de l’ERP par l’utilisateur final : Comment influencer ce processus vers les pratiques attendues par l’équipe projet »</w:t>
              </w:r>
            </w:hyperlink>
          </w:p>
          <w:p>
            <w:pPr/>
            <w:hyperlink r:id="rId14" w:history="1">
              <w:r>
                <w:rPr>
                  <w:color w:val="#410a8c"/>
                  <w:u w:val="single"/>
                </w:rPr>
                <w:t xml:space="preserve">Nelly Massard</w:t>
              </w:r>
            </w:hyperlink>
          </w:p>
          <w:p>
            <w:pPr/>
            <w:r>
              <w:rPr>
                <w:i w:val="1"/>
                <w:iCs w:val="1"/>
              </w:rPr>
              <w:t xml:space="preserve">AIM</w:t>
            </w:r>
            <w:r>
              <w:rPr/>
              <w:t xml:space="preserve">, Dec 2008, Paris, Dauphine., France</w:t>
            </w:r>
          </w:p>
          <w:p>
            <w:pPr/>
            <w:r>
              <w:rPr/>
              <w:t xml:space="preserve">Communication dans un congrès</w:t>
            </w:r>
          </w:p>
          <w:p>
            <w:pPr/>
            <w:hyperlink r:id="rId28" w:history="1">
              <w:r>
                <w:rPr>
                  <w:color w:val="#410a8c"/>
                  <w:u w:val="single"/>
                </w:rPr>
                <w:t xml:space="preserve">hal-04746598v1</w:t>
              </w:r>
            </w:hyperlink>
          </w:p>
        </w:tc>
      </w:tr>
      <w:tr>
        <w:trPr/>
        <w:tc>
          <w:tcPr>
            <w:noWrap/>
          </w:tcPr>
          <w:p>
            <w:pPr>
              <w:spacing w:after="200"/>
            </w:pPr>
            <w:hyperlink r:id="rId29" w:history="1">
              <w:r>
                <w:rPr>
                  <w:color w:val="1e198e"/>
                  <w:b w:val="1"/>
                  <w:bCs w:val="1"/>
                  <w:u w:val="single"/>
                </w:rPr>
                <w:t xml:space="preserve">L’appropriation du Progiciel de Gestion Intégré : les actions de médiation menant aux pratiques attendues par l’équipe projet », 12ème Conférence de l’AIM</w:t>
              </w:r>
            </w:hyperlink>
          </w:p>
          <w:p>
            <w:pPr/>
            <w:hyperlink r:id="rId14" w:history="1">
              <w:r>
                <w:rPr>
                  <w:color w:val="#410a8c"/>
                  <w:u w:val="single"/>
                </w:rPr>
                <w:t xml:space="preserve">Nelly Massard</w:t>
              </w:r>
            </w:hyperlink>
          </w:p>
          <w:p>
            <w:pPr/>
            <w:r>
              <w:rPr>
                <w:i w:val="1"/>
                <w:iCs w:val="1"/>
              </w:rPr>
              <w:t xml:space="preserve">AIM</w:t>
            </w:r>
            <w:r>
              <w:rPr/>
              <w:t xml:space="preserve">, Jun 2007, Lausanne, France</w:t>
            </w:r>
          </w:p>
          <w:p>
            <w:pPr/>
            <w:r>
              <w:rPr/>
              <w:t xml:space="preserve">Communication dans un congrès</w:t>
            </w:r>
          </w:p>
          <w:p>
            <w:pPr/>
            <w:hyperlink r:id="rId29" w:history="1">
              <w:r>
                <w:rPr>
                  <w:color w:val="#410a8c"/>
                  <w:u w:val="single"/>
                </w:rPr>
                <w:t xml:space="preserve">hal-04721591v1</w:t>
              </w:r>
            </w:hyperlink>
          </w:p>
        </w:tc>
      </w:tr>
      <w:tr>
        <w:trPr/>
        <w:tc>
          <w:tcPr>
            <w:noWrap/>
          </w:tcPr>
          <w:p>
            <w:pPr>
              <w:spacing w:after="200"/>
            </w:pPr>
            <w:hyperlink r:id="rId30" w:history="1">
              <w:r>
                <w:rPr>
                  <w:color w:val="1e198e"/>
                  <w:b w:val="1"/>
                  <w:bCs w:val="1"/>
                  <w:u w:val="single"/>
                </w:rPr>
                <w:t xml:space="preserve">« L’appropriation du Progiciel de Gestion Intégré : les actions de médiation menant aux pratiques attendues par l’équipe projet »</w:t>
              </w:r>
            </w:hyperlink>
          </w:p>
          <w:p>
            <w:pPr/>
            <w:hyperlink r:id="rId14" w:history="1">
              <w:r>
                <w:rPr>
                  <w:color w:val="#410a8c"/>
                  <w:u w:val="single"/>
                </w:rPr>
                <w:t xml:space="preserve">Nelly Massard</w:t>
              </w:r>
            </w:hyperlink>
          </w:p>
          <w:p>
            <w:pPr/>
            <w:r>
              <w:rPr>
                <w:i w:val="1"/>
                <w:iCs w:val="1"/>
              </w:rPr>
              <w:t xml:space="preserve">12ème Conférence de l’AIM, Université de Lausanne, HEC Lausanne, Suisse, (18-19 juin)</w:t>
            </w:r>
            <w:r>
              <w:rPr/>
              <w:t xml:space="preserve">, Jun 2007, LAUSANNE, Suisse</w:t>
            </w:r>
          </w:p>
          <w:p>
            <w:pPr/>
            <w:r>
              <w:rPr/>
              <w:t xml:space="preserve">Communication dans un congrès</w:t>
            </w:r>
          </w:p>
          <w:p>
            <w:pPr/>
            <w:hyperlink r:id="rId30" w:history="1">
              <w:r>
                <w:rPr>
                  <w:color w:val="#410a8c"/>
                  <w:u w:val="single"/>
                </w:rPr>
                <w:t xml:space="preserve">hal-04746587v1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Sociocratie, de l’intention à l’action</w:t>
              </w:r>
            </w:hyperlink>
          </w:p>
          <w:p>
            <w:pPr/>
            <w:hyperlink r:id="rId14" w:history="1">
              <w:r>
                <w:rPr>
                  <w:color w:val="#410a8c"/>
                  <w:u w:val="single"/>
                </w:rPr>
                <w:t xml:space="preserve">Nelly Massard</w:t>
              </w:r>
            </w:hyperlink>
            <w:r>
              <w:rPr/>
              <w:t xml:space="preserve">,</w:t>
            </w:r>
            <w:hyperlink r:id="rId17" w:history="1">
              <w:r>
                <w:rPr>
                  <w:color w:val="#410a8c"/>
                  <w:u w:val="single"/>
                </w:rPr>
                <w:t xml:space="preserve">Christelle Bruyere</w:t>
              </w:r>
            </w:hyperlink>
            <w:r>
              <w:rPr/>
              <w:t xml:space="preserve">,</w:t>
            </w:r>
            <w:hyperlink r:id="rId12" w:history="1">
              <w:r>
                <w:rPr>
                  <w:color w:val="#410a8c"/>
                  <w:u w:val="single"/>
                </w:rPr>
                <w:t xml:space="preserve">Manel Abdeljalil-Diné</w:t>
              </w:r>
            </w:hyperlink>
            <w:r>
              <w:rPr/>
              <w:t xml:space="preserve">,</w:t>
            </w:r>
            <w:hyperlink r:id="rId11" w:history="1">
              <w:r>
                <w:rPr>
                  <w:color w:val="#410a8c"/>
                  <w:u w:val="single"/>
                </w:rPr>
                <w:t xml:space="preserve">Sébastien Diné</w:t>
              </w:r>
            </w:hyperlink>
            <w:r>
              <w:rPr/>
              <w:t xml:space="preserve">,</w:t>
            </w:r>
            <w:hyperlink r:id="rId10" w:history="1">
              <w:r>
                <w:rPr>
                  <w:color w:val="#410a8c"/>
                  <w:u w:val="single"/>
                </w:rPr>
                <w:t xml:space="preserve">Frédéric Pellegrin-Romeggio</w:t>
              </w:r>
            </w:hyperlink>
          </w:p>
          <w:p>
            <w:pPr/>
            <w:r>
              <w:rPr/>
              <w:t xml:space="preserve">Presses de l’Université Laval. </w:t>
            </w:r>
            <w:r>
              <w:rPr>
                <w:i w:val="1"/>
                <w:iCs w:val="1"/>
              </w:rPr>
              <w:t xml:space="preserve">Organisations contemporaines du travail : la tension entre autonomie et contrôle. Coordonné par Lorino, P ; Hussenot, A ; Lanciano, E ; Sambugaro, J.</w:t>
            </w:r>
            <w:r>
              <w:rPr/>
              <w:t xml:space="preserve">, 2022</w:t>
            </w:r>
          </w:p>
          <w:p>
            <w:pPr/>
            <w:r>
              <w:rPr/>
              <w:t xml:space="preserve">Chapitre d'ouvrage</w:t>
            </w:r>
          </w:p>
          <w:p>
            <w:pPr/>
            <w:hyperlink r:id="rId31" w:history="1">
              <w:r>
                <w:rPr>
                  <w:color w:val="#410a8c"/>
                  <w:u w:val="single"/>
                </w:rPr>
                <w:t xml:space="preserve">hal-04568028v1</w:t>
              </w:r>
            </w:hyperlink>
          </w:p>
        </w:tc>
      </w:tr>
      <w:tr>
        <w:trPr/>
        <w:tc>
          <w:tcPr>
            <w:noWrap/>
          </w:tcPr>
          <w:p>
            <w:pPr>
              <w:spacing w:after="200"/>
            </w:pPr>
            <w:hyperlink r:id="rId32" w:history="1">
              <w:r>
                <w:rPr>
                  <w:color w:val="1e198e"/>
                  <w:b w:val="1"/>
                  <w:bCs w:val="1"/>
                  <w:u w:val="single"/>
                </w:rPr>
                <w:t xml:space="preserve">« La mise en œuvre d’un projet innovant dans un EHPAD comme catalyseur d’innovation managériale »</w:t>
              </w:r>
            </w:hyperlink>
          </w:p>
          <w:p>
            <w:pPr/>
            <w:hyperlink r:id="rId14" w:history="1">
              <w:r>
                <w:rPr>
                  <w:color w:val="#410a8c"/>
                  <w:u w:val="single"/>
                </w:rPr>
                <w:t xml:space="preserve">Nelly Massard</w:t>
              </w:r>
            </w:hyperlink>
            <w:r>
              <w:rPr/>
              <w:t xml:space="preserve">,</w:t>
            </w:r>
            <w:hyperlink r:id="rId33" w:history="1">
              <w:r>
                <w:rPr>
                  <w:color w:val="#410a8c"/>
                  <w:u w:val="single"/>
                </w:rPr>
                <w:t xml:space="preserve">Vichi Florence</w:t>
              </w:r>
            </w:hyperlink>
          </w:p>
          <w:p>
            <w:pPr/>
            <w:r>
              <w:rPr>
                <w:i w:val="1"/>
                <w:iCs w:val="1"/>
              </w:rPr>
              <w:t xml:space="preserve">Le management bienveillant dans les établissements de santé, un levier de gestion de crise, sous la direction de C Bruyère, ISTE Editions</w:t>
            </w:r>
            <w:r>
              <w:rPr/>
              <w:t xml:space="preserve">, 2022</w:t>
            </w:r>
          </w:p>
          <w:p>
            <w:pPr/>
            <w:r>
              <w:rPr/>
              <w:t xml:space="preserve">Chapitre d'ouvrage</w:t>
            </w:r>
          </w:p>
          <w:p>
            <w:pPr/>
            <w:hyperlink r:id="rId32" w:history="1">
              <w:r>
                <w:rPr>
                  <w:color w:val="#410a8c"/>
                  <w:u w:val="single"/>
                </w:rPr>
                <w:t xml:space="preserve">hal-04746659v1</w:t>
              </w:r>
            </w:hyperlink>
          </w:p>
        </w:tc>
      </w:tr>
      <w:tr>
        <w:trPr/>
        <w:tc>
          <w:tcPr>
            <w:noWrap/>
          </w:tcPr>
          <w:p>
            <w:pPr>
              <w:spacing w:after="200"/>
            </w:pPr>
            <w:hyperlink r:id="rId34" w:history="1">
              <w:r>
                <w:rPr>
                  <w:color w:val="1e198e"/>
                  <w:b w:val="1"/>
                  <w:bCs w:val="1"/>
                  <w:u w:val="single"/>
                </w:rPr>
                <w:t xml:space="preserve">Le management bienveillant : un levier pour anticiper, gérer et réparer les crises du système de santé ? Leçons tirées de la crise sanitaire COVID 19</w:t>
              </w:r>
            </w:hyperlink>
          </w:p>
          <w:p>
            <w:pPr/>
            <w:hyperlink r:id="rId12" w:history="1">
              <w:r>
                <w:rPr>
                  <w:color w:val="#410a8c"/>
                  <w:u w:val="single"/>
                </w:rPr>
                <w:t xml:space="preserve">Manel Abdeljalil-Diné</w:t>
              </w:r>
            </w:hyperlink>
            <w:r>
              <w:rPr/>
              <w:t xml:space="preserve">,</w:t>
            </w:r>
            <w:hyperlink r:id="rId13" w:history="1">
              <w:r>
                <w:rPr>
                  <w:color w:val="#410a8c"/>
                  <w:u w:val="single"/>
                </w:rPr>
                <w:t xml:space="preserve">Christelle Bruyère</w:t>
              </w:r>
            </w:hyperlink>
            <w:r>
              <w:rPr/>
              <w:t xml:space="preserve">,</w:t>
            </w:r>
            <w:hyperlink r:id="rId14" w:history="1">
              <w:r>
                <w:rPr>
                  <w:color w:val="#410a8c"/>
                  <w:u w:val="single"/>
                </w:rPr>
                <w:t xml:space="preserve">Nelly Massard</w:t>
              </w:r>
            </w:hyperlink>
            <w:r>
              <w:rPr/>
              <w:t xml:space="preserve">,</w:t>
            </w:r>
            <w:hyperlink r:id="rId35" w:history="1">
              <w:r>
                <w:rPr>
                  <w:color w:val="#410a8c"/>
                  <w:u w:val="single"/>
                </w:rPr>
                <w:t xml:space="preserve">Martine Seville</w:t>
              </w:r>
            </w:hyperlink>
          </w:p>
          <w:p>
            <w:pPr/>
            <w:r>
              <w:rPr/>
              <w:t xml:space="preserve">ISTE Editions. </w:t>
            </w:r>
            <w:r>
              <w:rPr>
                <w:i w:val="1"/>
                <w:iCs w:val="1"/>
              </w:rPr>
              <w:t xml:space="preserve">In BRUYERE Ch. (Ss dir.), Le Management Bienveillant dans les établissements de santé. Peut-on encore y croire ?</w:t>
            </w:r>
            <w:r>
              <w:rPr/>
              <w:t xml:space="preserve">, 2022</w:t>
            </w:r>
          </w:p>
          <w:p>
            <w:pPr/>
            <w:r>
              <w:rPr/>
              <w:t xml:space="preserve">Chapitre d'ouvrage</w:t>
            </w:r>
          </w:p>
          <w:p>
            <w:pPr/>
            <w:hyperlink r:id="rId34" w:history="1">
              <w:r>
                <w:rPr>
                  <w:color w:val="#410a8c"/>
                  <w:u w:val="single"/>
                </w:rPr>
                <w:t xml:space="preserve">hal-04723041v1</w:t>
              </w:r>
            </w:hyperlink>
          </w:p>
        </w:tc>
      </w:tr>
      <w:tr>
        <w:trPr/>
        <w:tc>
          <w:tcPr>
            <w:noWrap/>
          </w:tcPr>
          <w:p>
            <w:pPr>
              <w:spacing w:after="200"/>
            </w:pPr>
            <w:hyperlink r:id="rId36" w:history="1">
              <w:r>
                <w:rPr>
                  <w:color w:val="1e198e"/>
                  <w:b w:val="1"/>
                  <w:bCs w:val="1"/>
                  <w:u w:val="single"/>
                </w:rPr>
                <w:t xml:space="preserve">« Les parcours de soin ambulatoires : entre singularité des expériences et normativité du flux »</w:t>
              </w:r>
            </w:hyperlink>
          </w:p>
          <w:p>
            <w:pPr/>
            <w:hyperlink r:id="rId13" w:history="1">
              <w:r>
                <w:rPr>
                  <w:color w:val="#410a8c"/>
                  <w:u w:val="single"/>
                </w:rPr>
                <w:t xml:space="preserve">Christelle Bruyère</w:t>
              </w:r>
            </w:hyperlink>
            <w:r>
              <w:rPr/>
              <w:t xml:space="preserve">,</w:t>
            </w:r>
            <w:hyperlink r:id="rId14" w:history="1">
              <w:r>
                <w:rPr>
                  <w:color w:val="#410a8c"/>
                  <w:u w:val="single"/>
                </w:rPr>
                <w:t xml:space="preserve">Nelly Massard</w:t>
              </w:r>
            </w:hyperlink>
            <w:r>
              <w:rPr/>
              <w:t xml:space="preserve">,</w:t>
            </w:r>
            <w:hyperlink r:id="rId37" w:history="1">
              <w:r>
                <w:rPr>
                  <w:color w:val="#410a8c"/>
                  <w:u w:val="single"/>
                </w:rPr>
                <w:t xml:space="preserve">Jean Mathy</w:t>
              </w:r>
            </w:hyperlink>
          </w:p>
          <w:p>
            <w:pPr/>
            <w:r>
              <w:rPr>
                <w:i w:val="1"/>
                <w:iCs w:val="1"/>
              </w:rPr>
              <w:t xml:space="preserve">Supply Chain Management de la santé, sous la direction de O Bentahar et S Benzidia, EMS Editions.</w:t>
            </w:r>
            <w:r>
              <w:rPr/>
              <w:t xml:space="preserve">, 2019</w:t>
            </w:r>
          </w:p>
          <w:p>
            <w:pPr/>
            <w:r>
              <w:rPr/>
              <w:t xml:space="preserve">Chapitre d'ouvrage</w:t>
            </w:r>
          </w:p>
          <w:p>
            <w:pPr/>
            <w:hyperlink r:id="rId36" w:history="1">
              <w:r>
                <w:rPr>
                  <w:color w:val="#410a8c"/>
                  <w:u w:val="single"/>
                </w:rPr>
                <w:t xml:space="preserve">hal-04746649v1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4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elly-massard" TargetMode="External"/><Relationship Id="rId8" Type="http://schemas.openxmlformats.org/officeDocument/2006/relationships/hyperlink" Target="https://orcid.org/0009-0007-1731-2309" TargetMode="External"/><Relationship Id="rId9" Type="http://schemas.openxmlformats.org/officeDocument/2006/relationships/hyperlink" Target="https://hal.science/hal-04567763v1" TargetMode="External"/><Relationship Id="rId10" Type="http://schemas.openxmlformats.org/officeDocument/2006/relationships/hyperlink" Target="https://hal.science/search/index/?q=*&amp;authFullName_s=Fr&#233;d&#233;ric Pellegrin-Romeggio" TargetMode="External"/><Relationship Id="rId11" Type="http://schemas.openxmlformats.org/officeDocument/2006/relationships/hyperlink" Target="https://hal.science/search/index/?q=*&amp;authFullName_s=S&#233;bastien Din&#233;" TargetMode="External"/><Relationship Id="rId12" Type="http://schemas.openxmlformats.org/officeDocument/2006/relationships/hyperlink" Target="https://hal.science/search/index/?q=*&amp;authFullName_s=Manel Abdeljalil-Din&#233;" TargetMode="External"/><Relationship Id="rId13" Type="http://schemas.openxmlformats.org/officeDocument/2006/relationships/hyperlink" Target="https://hal.science/search/index/?q=*&amp;authFullName_s=Christelle Bruy&#232;re" TargetMode="External"/><Relationship Id="rId14" Type="http://schemas.openxmlformats.org/officeDocument/2006/relationships/hyperlink" Target="https://hal.science/search/index/?q=*&amp;authFullName_s=Nelly Massard" TargetMode="External"/><Relationship Id="rId15" Type="http://schemas.openxmlformats.org/officeDocument/2006/relationships/hyperlink" Target="https://hal.science/hal-04746675v1" TargetMode="External"/><Relationship Id="rId16" Type="http://schemas.openxmlformats.org/officeDocument/2006/relationships/hyperlink" Target="https://hal.science/hal-04746674v1" TargetMode="External"/><Relationship Id="rId17" Type="http://schemas.openxmlformats.org/officeDocument/2006/relationships/hyperlink" Target="https://hal.science/search/index/?q=*&amp;authFullName_s=Christelle Bruyere" TargetMode="External"/><Relationship Id="rId18" Type="http://schemas.openxmlformats.org/officeDocument/2006/relationships/hyperlink" Target="https://hal.science/search/index/?q=*&amp;authFullName_s=C&#233;cile Romeyer" TargetMode="External"/><Relationship Id="rId19" Type="http://schemas.openxmlformats.org/officeDocument/2006/relationships/hyperlink" Target="https://hal.science/hal-02128279v1" TargetMode="External"/><Relationship Id="rId20" Type="http://schemas.openxmlformats.org/officeDocument/2006/relationships/hyperlink" Target="https://hal.science/search/index/?q=*&amp;authFullName_s=C. Romeyer" TargetMode="External"/><Relationship Id="rId21" Type="http://schemas.openxmlformats.org/officeDocument/2006/relationships/hyperlink" Target="https://hal.science/hal-02128367v1" TargetMode="External"/><Relationship Id="rId22" Type="http://schemas.openxmlformats.org/officeDocument/2006/relationships/hyperlink" Target="https://hal.science/search/index/?q=*&amp;authFullName_s=St&#233;phane Sirjean" TargetMode="External"/><Relationship Id="rId23" Type="http://schemas.openxmlformats.org/officeDocument/2006/relationships/hyperlink" Target="https://hal.science/hal-04717718v1" TargetMode="External"/><Relationship Id="rId24" Type="http://schemas.openxmlformats.org/officeDocument/2006/relationships/hyperlink" Target="https://hal.science/hal-04723048v1" TargetMode="External"/><Relationship Id="rId25" Type="http://schemas.openxmlformats.org/officeDocument/2006/relationships/hyperlink" Target="https://hal.science/hal-04723050v1" TargetMode="External"/><Relationship Id="rId26" Type="http://schemas.openxmlformats.org/officeDocument/2006/relationships/hyperlink" Target="https://hal.science/hal-02129182v1" TargetMode="External"/><Relationship Id="rId27" Type="http://schemas.openxmlformats.org/officeDocument/2006/relationships/hyperlink" Target="https://hal.science/hal-04746603v1" TargetMode="External"/><Relationship Id="rId28" Type="http://schemas.openxmlformats.org/officeDocument/2006/relationships/hyperlink" Target="https://hal.science/hal-04746598v1" TargetMode="External"/><Relationship Id="rId29" Type="http://schemas.openxmlformats.org/officeDocument/2006/relationships/hyperlink" Target="https://hal.science/hal-04721591v1" TargetMode="External"/><Relationship Id="rId30" Type="http://schemas.openxmlformats.org/officeDocument/2006/relationships/hyperlink" Target="https://hal.science/hal-04746587v1" TargetMode="External"/><Relationship Id="rId31" Type="http://schemas.openxmlformats.org/officeDocument/2006/relationships/hyperlink" Target="https://hal.science/hal-04568028v1" TargetMode="External"/><Relationship Id="rId32" Type="http://schemas.openxmlformats.org/officeDocument/2006/relationships/hyperlink" Target="https://hal.science/hal-04746659v1" TargetMode="External"/><Relationship Id="rId33" Type="http://schemas.openxmlformats.org/officeDocument/2006/relationships/hyperlink" Target="https://hal.science/search/index/?q=*&amp;authFullName_s=Vichi Florence" TargetMode="External"/><Relationship Id="rId34" Type="http://schemas.openxmlformats.org/officeDocument/2006/relationships/hyperlink" Target="https://hal.science/hal-04723041v1" TargetMode="External"/><Relationship Id="rId35" Type="http://schemas.openxmlformats.org/officeDocument/2006/relationships/hyperlink" Target="https://hal.science/search/index/?q=*&amp;authFullName_s=Martine Seville" TargetMode="External"/><Relationship Id="rId36" Type="http://schemas.openxmlformats.org/officeDocument/2006/relationships/hyperlink" Target="https://hal.science/hal-04746649v1" TargetMode="External"/><Relationship Id="rId37" Type="http://schemas.openxmlformats.org/officeDocument/2006/relationships/hyperlink" Target="https://hal.science/search/index/?q=*&amp;authFullName_s=Jean Mathy"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NELLY MASSARD</dc:title>
  <dc:description>CV</dc:description>
  <dc:subject/>
  <cp:keywords/>
  <cp:category/>
  <cp:lastModifiedBy/>
  <dcterms:created xsi:type="dcterms:W3CDTF">2026-05-16T19:00:29+02:00</dcterms:created>
  <dcterms:modified xsi:type="dcterms:W3CDTF">2026-05-16T19:00:29+02:00</dcterms:modified>
</cp:coreProperties>
</file>

<file path=docProps/custom.xml><?xml version="1.0" encoding="utf-8"?>
<Properties xmlns="http://schemas.openxmlformats.org/officeDocument/2006/custom-properties" xmlns:vt="http://schemas.openxmlformats.org/officeDocument/2006/docPropsVTypes"/>
</file>