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Nespoulous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Digital Twin of Business Processes via Bayesian Calibration and Posterior-predictive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2025,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de processus métier : approche probabiliste augmentée par GNN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Symposium MaDICS</w:t>
            </w:r>
            <w:r>
              <w:rPr/>
              <w:t xml:space="preserve">, May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quantum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Connected Innovation and Technology (ICCITX)</w:t>
            </w:r>
            <w:r>
              <w:rPr/>
              <w:t xml:space="preserve">, Apr 2024, Da Nang, Vietnam.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hal-05555766v1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t.hal.science/hal-05484351v2" TargetMode="External"/><Relationship Id="rId8" Type="http://schemas.openxmlformats.org/officeDocument/2006/relationships/hyperlink" Target="https://hal.science/search/index/?q=*&amp;authFullName_s=Guilhem Nespoulous" TargetMode="External"/><Relationship Id="rId9" Type="http://schemas.openxmlformats.org/officeDocument/2006/relationships/hyperlink" Target="https://utt.hal.science/hal-05555692v1" TargetMode="External"/><Relationship Id="rId10" Type="http://schemas.openxmlformats.org/officeDocument/2006/relationships/hyperlink" Target="https://hal.science/search/index/?q=*&amp;authFullName_s=Fr&#233;d&#233;ric Bertrand" TargetMode="External"/><Relationship Id="rId11" Type="http://schemas.openxmlformats.org/officeDocument/2006/relationships/hyperlink" Target="https://hal.science/search/index/?q=*&amp;authFullName_s=Myriam Maumy" TargetMode="External"/><Relationship Id="rId12" Type="http://schemas.openxmlformats.org/officeDocument/2006/relationships/hyperlink" Target="https://hal.science/search/index/?q=*&amp;authFullName_s=Yoann Valero" TargetMode="External"/><Relationship Id="rId13" Type="http://schemas.openxmlformats.org/officeDocument/2006/relationships/hyperlink" Target="https://utt.hal.science/hal-0555576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Nespoulous</dc:title>
  <dc:description>CV</dc:description>
  <dc:subject/>
  <cp:keywords/>
  <cp:category/>
  <cp:lastModifiedBy/>
  <dcterms:created xsi:type="dcterms:W3CDTF">2026-03-21T23:05:59+01:00</dcterms:created>
  <dcterms:modified xsi:type="dcterms:W3CDTF">2026-03-21T23:05:59+01:00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