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Bataille est docteur en études urbaines. Qualifié en aménagement et urbanisme (CNU 24) et en sociologie (CNU 19).</w:t>
      </w:r>
    </w:p>
    <w:p>
      <w:pPr/>
      <w:r>
        <w:rPr/>
        <w:t xml:space="preserve">Sa thèse, à la frontière entre sociologie, science politique et urbanisme, analyse le travail de l’ingénierie privée dans l’action publique locale à partir d’une enquête ethnographique. Elle a été récompensée par le Prix de thèse des Collectivités territoriales du GRALE/MNT et le Grand Prix de thèse de la Ville de Tours (</w:t>
      </w:r>
      <w:hyperlink r:id="rId7" w:history="1">
        <w:r>
          <w:rPr>
            <w:color w:val="#410a8c"/>
            <w:u w:val="single"/>
          </w:rPr>
          <w:t xml:space="preserve">résumé long</w:t>
        </w:r>
      </w:hyperlink>
      <w:r>
        <w:rPr/>
        <w:t xml:space="preserve">). Il aborde  la question du lien entre technique et politique, la décision mais aussi les changements dans le travail des professionnels de l'action publique locale et le rapport public-privé dans l’expertise. ,</w:t>
      </w:r>
    </w:p>
    <w:p>
      <w:pPr/>
      <w:r>
        <w:rPr/>
        <w:t xml:space="preserve">Après avoir enquêté en recherche postdoctoral sur l’innovation et l’austérité urbaine au laboratoire PACTE (</w:t>
      </w:r>
      <w:hyperlink r:id="rId8" w:history="1">
        <w:r>
          <w:rPr>
            <w:color w:val="#410a8c"/>
            <w:u w:val="single"/>
          </w:rPr>
          <w:t xml:space="preserve">projet GrinnUrb</w:t>
        </w:r>
      </w:hyperlink>
      <w:r>
        <w:rPr/>
        <w:t xml:space="preserve"> sur un appel à projets urbains innovants), il met désormais son expérience au service des territoires et de la transition au sein de l'association Auxilia Conseil.</w:t>
      </w:r>
    </w:p>
    <w:p>
      <w:pPr/>
      <w:r>
        <w:rPr/>
        <w:t xml:space="preserve">Il est acutellement tiers-veilleur au sein du projet de recherche participative ANR SonoRezé 2 sur les environnements sonores urbains.Il est également chargé d'enseignements en sciences sociales dans différentes écoles et universités (actuellement Université de Nantes, ENSA Nantes...).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Réinventer » aux « Révéler » : recycler les lieux vacants pour donner une « place » aux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Halte à l’urbanisation obsolescente programmée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privée en aménagement et urbanisme : une prothèse de l’ingénierie publique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chef d’orchestre » au risque de « l’homme-orchestre » : les chefs de projet dans l’individualisation paradoxale du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 (42), pp.21-31.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⟨10.3917/sopr.042.0021⟩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managementale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pp.72-81.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⟨10.4000/terrain.21784⟩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la décision : les fonctions multiples des rapports d’études dans la délégation marchande de l’expertise en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26 (4), pp.83-107.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⟨10.3917/ripc.264.0083⟩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en aménagement : quand les études cherchent leur place entre expertise, conseil et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sujet entre deux mondes : une enquête au prétexte d'un renouvellement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thèse CIFRE en SHS : l'art de la double contrainte</w:t>
            </w:r>
            <w:r>
              <w:rPr/>
              <w:t xml:space="preserve">, Presses Universitaires de Provence, pp.103-119, 2023, Travail &amp; Gouvernance, 979-106-320-0461-6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au miroir de son ingénierie privée : mode projet, partenariat et inflation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Groupement de recherche sur l'administration locale en Europe (GRALE). </w:t>
            </w:r>
            <w:r>
              <w:rPr>
                <w:i w:val="1"/>
                <w:iCs w:val="1"/>
              </w:rPr>
              <w:t xml:space="preserve">Droit et gestion des collectivités territoriales 2021 : l'administration locale face à la crise sanitaire - Textes, jurisprudence, doctrine et pratiques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pp.607-708, 2021, 97862628161349567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« l’approche globale »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Maryvonne Prévot; Éric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pp.207-221, 2020, Architecture et urbanisme, 2-7574-2946-9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Michel J.F. Dubois; Marie-Laure Vitali; Michel Sonntag.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UTBM, pp.63-74, 2017, Ingénieur au XXIe siècle, 9791091901246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l'action publique locale : une approche pragmatique du travail de l'ingénierie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Architecture, aménagement de l'espace. Université de Tours,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tel-02518433v2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dans le groupe SOS : le cas d'une association de conseil aux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Groupe SOS – cas d’étude pour comprendre les mutations du secteur associatif"</w:t>
            </w:r>
            <w:r>
              <w:rPr/>
              <w:t xml:space="preserve">, CRESPPA (Centre de recherches sociologiques et politiques de Paris), équipe Labtop (Laboratoire théories du politique); Centre de recherches sociologiques sur le droit et les institutions pénales (CESDIP), Sciences Po Saint-Germain-en-Laye; Laboratoire ÉMA (École, Mutations, Apprentissages), Cergy Paris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to consultant:​ the organizational and political work beyond technique in French engineering and consulting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ISA RC21 on Urban and Regional Development : Sensing the City | Place, People, Power</w:t>
            </w:r>
            <w:r>
              <w:rPr/>
              <w:t xml:space="preserve">, International Sociological Association Research Committee 21 on Urban and Regional Development, Jul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l’action publique locale. Une approche pragmatique du travail de l’ingénierie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 la Décentralisation</w:t>
            </w:r>
            <w:r>
              <w:rPr/>
              <w:t xml:space="preserve">, Groupe de Recherche sur l'Administration Locale en Europe (GRALE) et Université de Toulon,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procédure et expérimentation : le travail du commun dans les espaces à saisir des appels à projets urbains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&amp;quot;production urbaine&amp;quot; technocratique à la &amp;quot;fabrique urbaine&amp;quot; transversale : l’ingénierie au travail de la frontière entre technique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: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une politique participative en contexte d'austérité : retour sur un Appel à Projet Urbain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: Politiques publiques et sciences pour les territoires urbains</w:t>
            </w:r>
            <w:r>
              <w:rPr/>
              <w:t xml:space="preserve">, Université Gustave Eiffel,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travail dans les bureaux d’études en aménagement et environnement : l’intérêt général techniciste sous pression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XVIe Journées Internationales de Sociologie du Travail</w:t>
            </w:r>
            <w:r>
              <w:rPr/>
              <w:t xml:space="preserve">, LISE-CNAM,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de l’ingénierie urbaine ? Reconfiguration des processus et acteurs de la production urbaine dans la &amp;quot;cité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 de l’AFS RT9 : Ville et Capitalisme</w:t>
            </w:r>
            <w:r>
              <w:rPr/>
              <w:t xml:space="preserve">, EHESS Marseille / Association Française de Sociologie,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Consulting reports in urban planning as technical tools : an ethnographic study of intricacy between technical writing and political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– European Consortium for Political Research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d’études en aménagement : regard ethnographique sur l’imbrication entre rédaction technique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l’AFSP - 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réflexive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de l’ingénierie aux SHS, Séminaire GRINGAU</w:t>
            </w:r>
            <w:r>
              <w:rPr/>
              <w:t xml:space="preserve">, CRENAU; GRINGAU,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&amp;quot;l’approche globale&amp;quot;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Université Lille 1,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d’urbanisme parmi ses acteurs : les enjeux de pouvoir du processus de fabrication d’une littérature grise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Littératures grises et pouvoirs : méthodes et pratiques,</w:t>
            </w:r>
            <w:r>
              <w:rPr/>
              <w:t xml:space="preserve">, Casa De Velázquez,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mots d’ordre urbains : des discours aux pratiques ce que nous dit l’étude des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2015 du RT9 AFS Association Française de Sociologie</w:t>
            </w:r>
            <w:r>
              <w:rPr/>
              <w:t xml:space="preserve">, Université Paris 8,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Ingenium</w:t>
            </w:r>
            <w:r>
              <w:rPr/>
              <w:t xml:space="preserve">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renouvellement des pratiques professionnelles : le prétexte d’une 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l’ADCIFRE SHS : la recherche en funambule, établir une approche critique tout enétant engagé par et dans son terrain</w:t>
            </w:r>
            <w:r>
              <w:rPr/>
              <w:t xml:space="preserve">, Université de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: quand les études cherchent leur place : expertise, conseil ou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APERAU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l’ingénierie territoriale cherche à appréhender la complexité : le cas de &amp;quot;l’approche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CR5 de l’AISLF, Sociologie de la complexité : relations, systèmes et complexité</w:t>
            </w:r>
            <w:r>
              <w:rPr/>
              <w:t xml:space="preserve">, Université de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hal-04486151v1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drv.ms/b/s!Alt5VTllVLb7hLQYiWI8Gm6p4IkzBQ?e=bNSSg0" TargetMode="External"/><Relationship Id="rId8" Type="http://schemas.openxmlformats.org/officeDocument/2006/relationships/hyperlink" Target="https://www.pacte-grenoble.fr/programmes/grinnurb" TargetMode="External"/><Relationship Id="rId9" Type="http://schemas.openxmlformats.org/officeDocument/2006/relationships/hyperlink" Target="https://hal.science/hal-04562655v1" TargetMode="External"/><Relationship Id="rId10" Type="http://schemas.openxmlformats.org/officeDocument/2006/relationships/hyperlink" Target="https://hal.science/search/index/?q=*&amp;authFullName_s=Nicolas Bataille" TargetMode="External"/><Relationship Id="rId11" Type="http://schemas.openxmlformats.org/officeDocument/2006/relationships/hyperlink" Target="https://hal.science/search/index/?q=*&amp;authFullName_s=Claire Gossart" TargetMode="External"/><Relationship Id="rId12" Type="http://schemas.openxmlformats.org/officeDocument/2006/relationships/hyperlink" Target="https://hal.science/hal-03970427v2" TargetMode="External"/><Relationship Id="rId13" Type="http://schemas.openxmlformats.org/officeDocument/2006/relationships/hyperlink" Target="https://hal.science/search/index/?q=*&amp;authFullName_s=Federica Gatta" TargetMode="External"/><Relationship Id="rId14" Type="http://schemas.openxmlformats.org/officeDocument/2006/relationships/hyperlink" Target="https://hal.science/search/index/?q=*&amp;authFullName_s=C&#233;cile L&#233;onardi" TargetMode="External"/><Relationship Id="rId15" Type="http://schemas.openxmlformats.org/officeDocument/2006/relationships/hyperlink" Target="https://hal.science/search/index/?q=*&amp;authFullName_s=Pierre-Olivier Garcia" TargetMode="External"/><Relationship Id="rId16" Type="http://schemas.openxmlformats.org/officeDocument/2006/relationships/hyperlink" Target="https://hal.science/search/index/?q=*&amp;authFullName_s=Anne D&#8217;orazio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dx.doi.org/10.56698/metropolitiques.1879" TargetMode="External"/><Relationship Id="rId19" Type="http://schemas.openxmlformats.org/officeDocument/2006/relationships/hyperlink" Target="https://shs.hal.science/halshs-03726627v1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search/index/?q=*&amp;authFullName_s=Sarah Thiriot" TargetMode="External"/><Relationship Id="rId22" Type="http://schemas.openxmlformats.org/officeDocument/2006/relationships/hyperlink" Target="https://hal.science/hal-03477197v1" TargetMode="External"/><Relationship Id="rId23" Type="http://schemas.openxmlformats.org/officeDocument/2006/relationships/hyperlink" Target="https://shs.hal.science/halshs-03274055v1" TargetMode="External"/><Relationship Id="rId24" Type="http://schemas.openxmlformats.org/officeDocument/2006/relationships/hyperlink" Target="https://shs.hal.science/halshs-03231390v1" TargetMode="External"/><Relationship Id="rId25" Type="http://schemas.openxmlformats.org/officeDocument/2006/relationships/hyperlink" Target="https://dx.doi.org/10.3917/sopr.042.0021" TargetMode="External"/><Relationship Id="rId26" Type="http://schemas.openxmlformats.org/officeDocument/2006/relationships/hyperlink" Target="https://shs.hal.science/halshs-03274064v1" TargetMode="External"/><Relationship Id="rId27" Type="http://schemas.openxmlformats.org/officeDocument/2006/relationships/hyperlink" Target="https://hal.science/search/index/?q=*&amp;authFullName_s=Jos&#233;phine Herbelin" TargetMode="External"/><Relationship Id="rId28" Type="http://schemas.openxmlformats.org/officeDocument/2006/relationships/hyperlink" Target="https://dx.doi.org/10.4000/terrain.21784" TargetMode="External"/><Relationship Id="rId29" Type="http://schemas.openxmlformats.org/officeDocument/2006/relationships/hyperlink" Target="https://hal.science/hal-03007006v1" TargetMode="External"/><Relationship Id="rId30" Type="http://schemas.openxmlformats.org/officeDocument/2006/relationships/hyperlink" Target="https://dx.doi.org/10.3917/ripc.264.0083" TargetMode="External"/><Relationship Id="rId31" Type="http://schemas.openxmlformats.org/officeDocument/2006/relationships/hyperlink" Target="https://shs.hal.science/halshs-02103422v1" TargetMode="External"/><Relationship Id="rId32" Type="http://schemas.openxmlformats.org/officeDocument/2006/relationships/hyperlink" Target="https://dx.doi.org/10.3406/aru.2018.3270" TargetMode="External"/><Relationship Id="rId33" Type="http://schemas.openxmlformats.org/officeDocument/2006/relationships/hyperlink" Target="https://hal.science/hal-01419363v1" TargetMode="External"/><Relationship Id="rId34" Type="http://schemas.openxmlformats.org/officeDocument/2006/relationships/hyperlink" Target="https://hal.science/hal-04612711v1" TargetMode="External"/><Relationship Id="rId35" Type="http://schemas.openxmlformats.org/officeDocument/2006/relationships/hyperlink" Target="https://hal.science/hal-03665928v1" TargetMode="External"/><Relationship Id="rId36" Type="http://schemas.openxmlformats.org/officeDocument/2006/relationships/hyperlink" Target="https://boutique.lemoniteur.fr/droit-et-gestion-des-collectivites-territoriales-2021.html" TargetMode="External"/><Relationship Id="rId37" Type="http://schemas.openxmlformats.org/officeDocument/2006/relationships/hyperlink" Target="https://hal.science/hal-01698958v1" TargetMode="External"/><Relationship Id="rId38" Type="http://schemas.openxmlformats.org/officeDocument/2006/relationships/hyperlink" Target="https://books.openedition.org/septentrion/92003" TargetMode="External"/><Relationship Id="rId39" Type="http://schemas.openxmlformats.org/officeDocument/2006/relationships/hyperlink" Target="https://hal.science/hal-02487818v1" TargetMode="External"/><Relationship Id="rId40" Type="http://schemas.openxmlformats.org/officeDocument/2006/relationships/hyperlink" Target="https://theses.hal.science/tel-02518433v2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736004v1" TargetMode="External"/><Relationship Id="rId43" Type="http://schemas.openxmlformats.org/officeDocument/2006/relationships/hyperlink" Target="https://hal.science/search/index/?q=*&amp;authFullName_s=Gwendall Petit" TargetMode="External"/><Relationship Id="rId44" Type="http://schemas.openxmlformats.org/officeDocument/2006/relationships/hyperlink" Target="https://hal.science/search/index/?q=*&amp;authFullName_s=Natalia Escar-Otin" TargetMode="External"/><Relationship Id="rId45" Type="http://schemas.openxmlformats.org/officeDocument/2006/relationships/hyperlink" Target="https://hal.science/search/index/?q=*&amp;authFullName_s=Elise Geisler" TargetMode="External"/><Relationship Id="rId46" Type="http://schemas.openxmlformats.org/officeDocument/2006/relationships/hyperlink" Target="https://hal.science/search/index/?q=*&amp;authFullName_s=Pierre Aumond" TargetMode="External"/><Relationship Id="rId47" Type="http://schemas.openxmlformats.org/officeDocument/2006/relationships/hyperlink" Target="https://hal.science/search/index/?q=*&amp;authFullName_s=Philippe Audubert" TargetMode="External"/><Relationship Id="rId48" Type="http://schemas.openxmlformats.org/officeDocument/2006/relationships/hyperlink" Target="https://dx.doi.org/10.3397/IN_2024_4053" TargetMode="External"/><Relationship Id="rId49" Type="http://schemas.openxmlformats.org/officeDocument/2006/relationships/hyperlink" Target="https://hal.science/hal-04612755v1" TargetMode="External"/><Relationship Id="rId50" Type="http://schemas.openxmlformats.org/officeDocument/2006/relationships/hyperlink" Target="https://hal.science/hal-03395037v1" TargetMode="External"/><Relationship Id="rId51" Type="http://schemas.openxmlformats.org/officeDocument/2006/relationships/hyperlink" Target="https://hal.science/hal-03395103v1" TargetMode="External"/><Relationship Id="rId52" Type="http://schemas.openxmlformats.org/officeDocument/2006/relationships/hyperlink" Target="https://hal.science/hal-03079172v1" TargetMode="External"/><Relationship Id="rId53" Type="http://schemas.openxmlformats.org/officeDocument/2006/relationships/hyperlink" Target="https://hal.science/hal-02486821v1" TargetMode="External"/><Relationship Id="rId54" Type="http://schemas.openxmlformats.org/officeDocument/2006/relationships/hyperlink" Target="https://hal.science/hal-03036603v1" TargetMode="External"/><Relationship Id="rId55" Type="http://schemas.openxmlformats.org/officeDocument/2006/relationships/hyperlink" Target="https://hal.science/hal-02969607v1" TargetMode="External"/><Relationship Id="rId56" Type="http://schemas.openxmlformats.org/officeDocument/2006/relationships/hyperlink" Target="https://shs.hal.science/halshs-01894703v1" TargetMode="External"/><Relationship Id="rId57" Type="http://schemas.openxmlformats.org/officeDocument/2006/relationships/hyperlink" Target="https://hal.science/hal-01888121v1" TargetMode="External"/><Relationship Id="rId58" Type="http://schemas.openxmlformats.org/officeDocument/2006/relationships/hyperlink" Target="https://shs.hal.science/halshs-01925359v1" TargetMode="External"/><Relationship Id="rId59" Type="http://schemas.openxmlformats.org/officeDocument/2006/relationships/hyperlink" Target="https://shs.hal.science/halshs-01972707v1" TargetMode="External"/><Relationship Id="rId60" Type="http://schemas.openxmlformats.org/officeDocument/2006/relationships/hyperlink" Target="https://shs.hal.science/halshs-01894705v1" TargetMode="External"/><Relationship Id="rId61" Type="http://schemas.openxmlformats.org/officeDocument/2006/relationships/hyperlink" Target="https://shs.hal.science/halshs-01972710v1" TargetMode="External"/><Relationship Id="rId62" Type="http://schemas.openxmlformats.org/officeDocument/2006/relationships/hyperlink" Target="https://shs.hal.science/halshs-01972713v1" TargetMode="External"/><Relationship Id="rId63" Type="http://schemas.openxmlformats.org/officeDocument/2006/relationships/hyperlink" Target="https://shs.hal.science/halshs-01972715v1" TargetMode="External"/><Relationship Id="rId64" Type="http://schemas.openxmlformats.org/officeDocument/2006/relationships/hyperlink" Target="https://shs.hal.science/halshs-01972720v1" TargetMode="External"/><Relationship Id="rId65" Type="http://schemas.openxmlformats.org/officeDocument/2006/relationships/hyperlink" Target="https://hal.science/hal-01972767v1" TargetMode="External"/><Relationship Id="rId66" Type="http://schemas.openxmlformats.org/officeDocument/2006/relationships/hyperlink" Target="https://hal.science/hal-01972758v1" TargetMode="External"/><Relationship Id="rId67" Type="http://schemas.openxmlformats.org/officeDocument/2006/relationships/hyperlink" Target="https://hal.science/hal-01972772v1" TargetMode="External"/><Relationship Id="rId68" Type="http://schemas.openxmlformats.org/officeDocument/2006/relationships/hyperlink" Target="https://hal.science/hal-01972764v1" TargetMode="External"/><Relationship Id="rId69" Type="http://schemas.openxmlformats.org/officeDocument/2006/relationships/hyperlink" Target="https://hal.science/hal-01972765v1" TargetMode="External"/><Relationship Id="rId70" Type="http://schemas.openxmlformats.org/officeDocument/2006/relationships/hyperlink" Target="https://hal.science/hal-01972769v1" TargetMode="External"/><Relationship Id="rId71" Type="http://schemas.openxmlformats.org/officeDocument/2006/relationships/hyperlink" Target="https://hal.science/hal-0448615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Bataille</dc:title>
  <dc:description>CV</dc:description>
  <dc:subject/>
  <cp:keywords/>
  <cp:category/>
  <cp:lastModifiedBy/>
  <dcterms:created xsi:type="dcterms:W3CDTF">2026-03-05T09:36:55+01:00</dcterms:created>
  <dcterms:modified xsi:type="dcterms:W3CDTF">2026-03-05T09:36:55+01:00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