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Berjoan </w:t>
      </w:r>
      <w:r>
        <w:rPr>
          <w:color w:val="641e6e"/>
        </w:rPr>
        <w:t xml:space="preserve">Maître de conférences en histoire contemporaine à l'université de Perpignan.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nicolas-berjoan</w:t>
        </w:r>
      </w:hyperlink>
    </w:p>
    <w:p>
      <w:pPr>
        <w:spacing w:before="600"/>
      </w:pPr>
    </w:p>
    <w:p>
      <w:pPr>
        <w:pStyle w:val="Heading2"/>
      </w:pPr>
      <w:r>
        <w:rPr>
          <w:color w:val="1e198e"/>
          <w:b w:val="1"/>
          <w:bCs w:val="1"/>
        </w:rPr>
        <w:t xml:space="preserve">Présentation</w:t>
      </w:r>
    </w:p>
    <w:p>
      <w:pPr>
        <w:spacing w:after="100"/>
      </w:pPr>
    </w:p>
    <w:p>
      <w:pPr/>
      <w:r>
        <w:rPr/>
        <w:t xml:space="preserve">Diplômé de sciences politiques (IEP d'Aix-en-Provence), de Philosophie (université de Provence), docteur et professeur agrégé en histoire (Ecole des Hautes Etudes en Sciences Sociales), je suis ancien membre de la Casa de Velazquez (Ecole des Hautes Etudes Ibériques).Maître de conférences en histoire contemporaine à l'université de Perpignan, je m'intéresse particulièrement à l'histoire des identités collectives et personnelles, aux usages et pratiques des langues minorisées, et à l'histoire des peuples sans Etats.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Phryné Pigenet, Catalans malgré tout. L’exil catalan en France au XXe siècle, histoire et mémoire, Canet, Trabucaire, 2017, 287 p., ISBN 978-2-84974-250-1</w:t>
              </w:r>
            </w:hyperlink>
          </w:p>
          <w:p>
            <w:pPr/>
            <w:hyperlink r:id="rId9" w:history="1">
              <w:r>
                <w:rPr>
                  <w:color w:val="#410a8c"/>
                  <w:u w:val="single"/>
                </w:rPr>
                <w:t xml:space="preserve">Nicolas Berjoan</w:t>
              </w:r>
            </w:hyperlink>
          </w:p>
          <w:p>
            <w:pPr/>
            <w:r>
              <w:rPr>
                <w:i w:val="1"/>
                <w:iCs w:val="1"/>
              </w:rPr>
              <w:t xml:space="preserve">Revue d'Histoire Moderne et Contemporaine</w:t>
            </w:r>
            <w:r>
              <w:rPr/>
              <w:t xml:space="preserve">, 2021, n° 68-1 (1), pp.174-176. </w:t>
            </w:r>
            <w:hyperlink r:id="rId10" w:history="1">
              <w:r>
                <w:rPr>
                  <w:color w:val="#410a8c"/>
                  <w:u w:val="single"/>
                </w:rPr>
                <w:t xml:space="preserve">⟨10.3917/rhmc.681.0176⟩</w:t>
              </w:r>
            </w:hyperlink>
          </w:p>
          <w:p>
            <w:pPr/>
            <w:r>
              <w:rPr/>
              <w:t xml:space="preserve">Article dans une revue</w:t>
            </w:r>
            <w:r>
              <w:rPr/>
              <w:t xml:space="preserve"> (compte-rendu de lecture)</w:t>
            </w:r>
          </w:p>
          <w:p>
            <w:pPr/>
            <w:hyperlink r:id="rId8" w:history="1">
              <w:r>
                <w:rPr>
                  <w:color w:val="#410a8c"/>
                  <w:u w:val="single"/>
                </w:rPr>
                <w:t xml:space="preserve">hal-04278516v1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identitat del Rosselló, Pensar un país català en el temps de les nacions</w:t>
              </w:r>
            </w:hyperlink>
          </w:p>
          <w:p>
            <w:pPr/>
            <w:hyperlink r:id="rId9" w:history="1">
              <w:r>
                <w:rPr>
                  <w:color w:val="#410a8c"/>
                  <w:u w:val="single"/>
                </w:rPr>
                <w:t xml:space="preserve">Nicolas Berjoan</w:t>
              </w:r>
            </w:hyperlink>
          </w:p>
          <w:p>
            <w:pPr/>
            <w:r>
              <w:rPr/>
              <w:t xml:space="preserve">Trabucaire-IEC, 2019</w:t>
            </w:r>
          </w:p>
          <w:p>
            <w:pPr/>
            <w:r>
              <w:rPr/>
              <w:t xml:space="preserve">Ouvrages</w:t>
            </w:r>
          </w:p>
          <w:p>
            <w:pPr/>
            <w:hyperlink r:id="rId11" w:history="1">
              <w:r>
                <w:rPr>
                  <w:color w:val="#410a8c"/>
                  <w:u w:val="single"/>
                </w:rPr>
                <w:t xml:space="preserve">hal-03023082v1</w:t>
              </w:r>
            </w:hyperlink>
          </w:p>
        </w:tc>
      </w:tr>
      <w:tr>
        <w:trPr/>
        <w:tc>
          <w:tcPr>
            <w:noWrap/>
          </w:tcPr>
          <w:p>
            <w:pPr>
              <w:spacing w:after="200"/>
            </w:pPr>
            <w:hyperlink r:id="rId12" w:history="1">
              <w:r>
                <w:rPr>
                  <w:color w:val="1e198e"/>
                  <w:b w:val="1"/>
                  <w:bCs w:val="1"/>
                  <w:u w:val="single"/>
                </w:rPr>
                <w:t xml:space="preserve">Résister corps et âmes. Individus et groupes sociaux face aux logiques du pouvoir</w:t>
              </w:r>
            </w:hyperlink>
          </w:p>
          <w:p>
            <w:pPr/>
            <w:hyperlink r:id="rId9" w:history="1">
              <w:r>
                <w:rPr>
                  <w:color w:val="#410a8c"/>
                  <w:u w:val="single"/>
                </w:rPr>
                <w:t xml:space="preserve">Nicolas Berjoan</w:t>
              </w:r>
            </w:hyperlink>
          </w:p>
          <w:p>
            <w:pPr/>
            <w:r>
              <w:rPr/>
              <w:t xml:space="preserve">2017</w:t>
            </w:r>
          </w:p>
          <w:p>
            <w:pPr/>
            <w:r>
              <w:rPr/>
              <w:t xml:space="preserve">Ouvrages</w:t>
            </w:r>
          </w:p>
          <w:p>
            <w:pPr/>
            <w:hyperlink r:id="rId12" w:history="1">
              <w:r>
                <w:rPr>
                  <w:color w:val="#410a8c"/>
                  <w:u w:val="single"/>
                </w:rPr>
                <w:t xml:space="preserve">hal-02388900v1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sciences sociales à coups de marteau</w:t>
              </w:r>
            </w:hyperlink>
          </w:p>
          <w:p>
            <w:pPr/>
            <w:hyperlink r:id="rId9" w:history="1">
              <w:r>
                <w:rPr>
                  <w:color w:val="#410a8c"/>
                  <w:u w:val="single"/>
                </w:rPr>
                <w:t xml:space="preserve">Nicolas Berjoan</w:t>
              </w:r>
            </w:hyperlink>
            <w:r>
              <w:rPr/>
              <w:t xml:space="preserve">,</w:t>
            </w:r>
            <w:hyperlink r:id="rId14" w:history="1">
              <w:r>
                <w:rPr>
                  <w:color w:val="#410a8c"/>
                  <w:u w:val="single"/>
                </w:rPr>
                <w:t xml:space="preserve">Jacques Guilhaumou</w:t>
              </w:r>
            </w:hyperlink>
          </w:p>
          <w:p>
            <w:pPr/>
            <w:r>
              <w:rPr/>
              <w:t xml:space="preserve">Berjoan, Nicolas. </w:t>
            </w:r>
            <w:r>
              <w:rPr>
                <w:i w:val="1"/>
                <w:iCs w:val="1"/>
              </w:rPr>
              <w:t xml:space="preserve">Résister corps et âme : individus et groupes sociaux face aux logiques du pouvoir</w:t>
            </w:r>
            <w:r>
              <w:rPr/>
              <w:t xml:space="preserve">, PUPS, pp.5-16, 2017, Corps et âmes</w:t>
            </w:r>
          </w:p>
          <w:p>
            <w:pPr/>
            <w:r>
              <w:rPr/>
              <w:t xml:space="preserve">Chapitre d'ouvrage</w:t>
            </w:r>
          </w:p>
          <w:p>
            <w:pPr/>
            <w:hyperlink r:id="rId13" w:history="1">
              <w:r>
                <w:rPr>
                  <w:color w:val="#410a8c"/>
                  <w:u w:val="single"/>
                </w:rPr>
                <w:t xml:space="preserve">halshs-01678284v1</w:t>
              </w:r>
            </w:hyperlink>
          </w:p>
        </w:tc>
      </w:tr>
      <w:tr>
        <w:trPr/>
        <w:tc>
          <w:tcPr>
            <w:noWrap/>
          </w:tcPr>
          <w:p>
            <w:pPr>
              <w:spacing w:after="200"/>
            </w:pPr>
            <w:hyperlink r:id="rId15" w:history="1">
              <w:r>
                <w:rPr>
                  <w:color w:val="1e198e"/>
                  <w:b w:val="1"/>
                  <w:bCs w:val="1"/>
                  <w:u w:val="single"/>
                </w:rPr>
                <w:t xml:space="preserve">Résister pour être soi. Récit de vie d’Henriette Dibon, écrivaine provençale (1902-1989)</w:t>
              </w:r>
            </w:hyperlink>
          </w:p>
          <w:p>
            <w:pPr/>
            <w:hyperlink r:id="rId9" w:history="1">
              <w:r>
                <w:rPr>
                  <w:color w:val="#410a8c"/>
                  <w:u w:val="single"/>
                </w:rPr>
                <w:t xml:space="preserve">Nicolas Berjoan</w:t>
              </w:r>
            </w:hyperlink>
          </w:p>
          <w:p>
            <w:pPr/>
            <w:r>
              <w:rPr>
                <w:i w:val="1"/>
                <w:iCs w:val="1"/>
              </w:rPr>
              <w:t xml:space="preserve">Résister corps et âme. Individus et groupes sociaux face aux logiques du pouvoir</w:t>
            </w:r>
            <w:r>
              <w:rPr/>
              <w:t xml:space="preserve">, Presses Universitaires de Provence, pp.43-57, 2017</w:t>
            </w:r>
          </w:p>
          <w:p>
            <w:pPr/>
            <w:r>
              <w:rPr/>
              <w:t xml:space="preserve">Chapitre d'ouvrage</w:t>
            </w:r>
          </w:p>
          <w:p>
            <w:pPr/>
            <w:hyperlink r:id="rId15" w:history="1">
              <w:r>
                <w:rPr>
                  <w:color w:val="#410a8c"/>
                  <w:u w:val="single"/>
                </w:rPr>
                <w:t xml:space="preserve">hal-02435161v1</w:t>
              </w:r>
            </w:hyperlink>
          </w:p>
        </w:tc>
      </w:tr>
      <w:tr>
        <w:trPr/>
        <w:tc>
          <w:tcPr>
            <w:noWrap/>
          </w:tcPr>
          <w:p>
            <w:pPr>
              <w:spacing w:after="200"/>
            </w:pPr>
            <w:hyperlink r:id="rId16" w:history="1">
              <w:r>
                <w:rPr>
                  <w:color w:val="1e198e"/>
                  <w:b w:val="1"/>
                  <w:bCs w:val="1"/>
                  <w:u w:val="single"/>
                </w:rPr>
                <w:t xml:space="preserve">Catalans en guerre mondiale. Histoire croisée de la visite des intellectuels et des politiques barcelonais à Perpignan (12-15 février 1914)</w:t>
              </w:r>
            </w:hyperlink>
          </w:p>
          <w:p>
            <w:pPr/>
            <w:hyperlink r:id="rId9" w:history="1">
              <w:r>
                <w:rPr>
                  <w:color w:val="#410a8c"/>
                  <w:u w:val="single"/>
                </w:rPr>
                <w:t xml:space="preserve">Nicolas Berjoan</w:t>
              </w:r>
            </w:hyperlink>
            <w:r>
              <w:rPr/>
              <w:t xml:space="preserve">,</w:t>
            </w:r>
            <w:hyperlink r:id="rId17" w:history="1">
              <w:r>
                <w:rPr>
                  <w:color w:val="#410a8c"/>
                  <w:u w:val="single"/>
                </w:rPr>
                <w:t xml:space="preserve">David Martinez Fiol</w:t>
              </w:r>
            </w:hyperlink>
          </w:p>
          <w:p>
            <w:pPr/>
            <w:r>
              <w:rPr>
                <w:i w:val="1"/>
                <w:iCs w:val="1"/>
              </w:rPr>
              <w:t xml:space="preserve">Minorités, identités régionales et nationales en guerre 1914-1918</w:t>
            </w:r>
            <w:r>
              <w:rPr/>
              <w:t xml:space="preserve">, Presses Universitaires de Rennes, 2017</w:t>
            </w:r>
          </w:p>
          <w:p>
            <w:pPr/>
            <w:r>
              <w:rPr/>
              <w:t xml:space="preserve">Chapitre d'ouvrage</w:t>
            </w:r>
          </w:p>
          <w:p>
            <w:pPr/>
            <w:hyperlink r:id="rId16" w:history="1">
              <w:r>
                <w:rPr>
                  <w:color w:val="#410a8c"/>
                  <w:u w:val="single"/>
                </w:rPr>
                <w:t xml:space="preserve">hal-02435439v1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E1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berjoan" TargetMode="External"/><Relationship Id="rId8" Type="http://schemas.openxmlformats.org/officeDocument/2006/relationships/hyperlink" Target="https://univ-perp.hal.science/hal-04278516v1" TargetMode="External"/><Relationship Id="rId9" Type="http://schemas.openxmlformats.org/officeDocument/2006/relationships/hyperlink" Target="https://hal.science/search/index/?q=*&amp;authFullName_s=Nicolas Berjoan" TargetMode="External"/><Relationship Id="rId10" Type="http://schemas.openxmlformats.org/officeDocument/2006/relationships/hyperlink" Target="https://dx.doi.org/10.3917/rhmc.681.0176" TargetMode="External"/><Relationship Id="rId11" Type="http://schemas.openxmlformats.org/officeDocument/2006/relationships/hyperlink" Target="https://univ-perp.hal.science/hal-03023082v1" TargetMode="External"/><Relationship Id="rId12" Type="http://schemas.openxmlformats.org/officeDocument/2006/relationships/hyperlink" Target="https://univ-perp.hal.science/hal-02388900v1" TargetMode="External"/><Relationship Id="rId13" Type="http://schemas.openxmlformats.org/officeDocument/2006/relationships/hyperlink" Target="https://shs.hal.science/halshs-01678284v1" TargetMode="External"/><Relationship Id="rId14" Type="http://schemas.openxmlformats.org/officeDocument/2006/relationships/hyperlink" Target="https://hal.science/search/index/?q=*&amp;authFullName_s=Jacques Guilhaumou" TargetMode="External"/><Relationship Id="rId15" Type="http://schemas.openxmlformats.org/officeDocument/2006/relationships/hyperlink" Target="https://univ-perp.hal.science/hal-02435161v1" TargetMode="External"/><Relationship Id="rId16" Type="http://schemas.openxmlformats.org/officeDocument/2006/relationships/hyperlink" Target="https://univ-perp.hal.science/hal-02435439v1" TargetMode="External"/><Relationship Id="rId17" Type="http://schemas.openxmlformats.org/officeDocument/2006/relationships/hyperlink" Target="https://hal.science/search/index/?q=*&amp;authFullName_s=David Martinez Fiol"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Berjoan</dc:title>
  <dc:description>CV</dc:description>
  <dc:subject/>
  <cp:keywords/>
  <cp:category/>
  <cp:lastModifiedBy/>
  <dcterms:created xsi:type="dcterms:W3CDTF">2026-05-13T09:56:46+02:00</dcterms:created>
  <dcterms:modified xsi:type="dcterms:W3CDTF">2026-05-13T09:56:46+02:00</dcterms:modified>
</cp:coreProperties>
</file>

<file path=docProps/custom.xml><?xml version="1.0" encoding="utf-8"?>
<Properties xmlns="http://schemas.openxmlformats.org/officeDocument/2006/custom-properties" xmlns:vt="http://schemas.openxmlformats.org/officeDocument/2006/docPropsVTypes"/>
</file>