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1.3043478260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Blayo Ricardou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velléités émancipatrices féminines dans la bourgeoisie au temps du franquisme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Blayo Ricardou</w:t>
              </w:r>
            </w:hyperlink>
          </w:p>
          <w:p>
            <w:pPr/>
            <w:r>
              <w:rPr/>
              <w:t xml:space="preserve">Marie-Elisa Franceschini-Toussaint; Sylvie Hanicot-Bourdier. </w:t>
            </w:r>
            <w:r>
              <w:rPr>
                <w:i w:val="1"/>
                <w:iCs w:val="1"/>
              </w:rPr>
              <w:t xml:space="preserve">Déviances féminines dans la famille hispanophone. Évolution et transgression du modèle familial traditionnel</w:t>
            </w:r>
            <w:r>
              <w:rPr/>
              <w:t xml:space="preserve">, </w:t>
            </w:r>
            <w:hyperlink r:id="rId10" w:history="1">
              <w:r>
                <w:rPr>
                  <w:color w:val="#410a8c"/>
                  <w:u w:val="single"/>
                </w:rPr>
                <w:t xml:space="preserve">Presses universitaires de Nancy - Éditions universitaires de Lorraine</w:t>
              </w:r>
            </w:hyperlink>
            <w:r>
              <w:rPr/>
              <w:t xml:space="preserve">, pp.205-214, 2021, 978-2-8143-0582-3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hal-03573770v1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univ-lorraine.fr/hal-03573770v1" TargetMode="External"/><Relationship Id="rId9" Type="http://schemas.openxmlformats.org/officeDocument/2006/relationships/hyperlink" Target="https://hal.science/search/index/?q=*&amp;authFullName_s=Nicolas Blayo Ricardou" TargetMode="External"/><Relationship Id="rId10" Type="http://schemas.openxmlformats.org/officeDocument/2006/relationships/hyperlink" Target="http://pun.giantchair.com/livre/?GCOI=28648100158470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Blayo Ricardou</dc:title>
  <dc:description>CV</dc:description>
  <dc:subject/>
  <cp:keywords/>
  <cp:category/>
  <cp:lastModifiedBy/>
  <dcterms:created xsi:type="dcterms:W3CDTF">2026-04-07T09:25:22+02:00</dcterms:created>
  <dcterms:modified xsi:type="dcterms:W3CDTF">2026-04-07T09:25:22+02:00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