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DAILLY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nicolas-dailly</w:t>
        </w:r>
      </w:hyperlink>
    </w:p>
    <w:p>
      <w:pPr>
        <w:spacing w:before="600"/>
      </w:pPr>
    </w:p>
    <w:p>
      <w:pPr>
        <w:pStyle w:val="Heading2"/>
      </w:pPr>
      <w:r>
        <w:rPr>
          <w:color w:val="1e198e"/>
          <w:b w:val="1"/>
          <w:bCs w:val="1"/>
        </w:rPr>
        <w:t xml:space="preserve">Présentation</w:t>
      </w:r>
    </w:p>
    <w:p>
      <w:pPr>
        <w:spacing w:after="100"/>
      </w:pPr>
    </w:p>
    <w:p>
      <w:pPr/>
      <w:r>
        <w:rPr/>
        <w:t xml:space="preserve">Enseignant Chercheur à UniLaSalle (anciennement ESIEE-Amiens), je suis responsable des filières en Réseaux Informatiques. Outre les enseignements liés à ma spécialité (les réseaux de Télécommunications), je m'occupe du pilotage de la filière Réseaux Informatiques et Télécommunications. Je suis à l'initiative de la création de la filière en apprentissage &amp;quot;Réseaux Informatiques et Objets Connectés&amp;quot;.</w:t>
      </w:r>
    </w:p>
    <w:p>
      <w:pPr/>
      <w:r>
        <w:rPr/>
        <w:t xml:space="preserve">Je coordonne une partie des responsabilités administratives de ces filières : programme des études, organisation de l'année, budget, enseignants et vacataires. J'assure le suivi des élèves en filière et de leur intégration dans les entreprises.</w:t>
      </w:r>
    </w:p>
    <w:p>
      <w:pPr/>
      <w:r>
        <w:rPr/>
        <w:t xml:space="preserve">Docteur de l'ENST - &amp;quot;Telecom ParisTech&amp;quot; - spécialité Informatique et Réseaux. Ma thèse porte sur la gestion de la mobilité et des handovers dans les réseaux radiomobiles. J'ai, par la suite, effectué une étude sur ce même thème pour le compte de la société SFR.Pendant ma thèse, j'ai également travaillé sur la conception et validation d'une norme radiomobile PMR dans le cadre d'un projet en partenariat avec EADS Telecom.</w:t>
      </w:r>
    </w:p>
    <w:p>
      <w:pPr/>
      <w:r>
        <w:rPr/>
        <w:t xml:space="preserve">Spécialités: Réseaux Radiomobiles (GSM, GPRS, UMTS, 4G LTE, 5G)Mobilité dans les réseaux cellulaires (itinérance, reselection, handover)Réseaux LPWAN : LoRa / Sigfox / Cellular IoTEnseignement supérieur (public type &amp;quot;élèves ingénieurs&amp;quot; / Master)Réseaux informatiques (formateur CISCO CCNA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Optimisation des Réseaux d'Accès Mobiles pour les systèmes E-GPRS et B3G</w:t>
              </w:r>
            </w:hyperlink>
          </w:p>
          <w:p>
            <w:pPr/>
            <w:hyperlink r:id="rId10" w:history="1">
              <w:r>
                <w:rPr>
                  <w:color w:val="#410a8c"/>
                  <w:u w:val="single"/>
                </w:rPr>
                <w:t xml:space="preserve">Nicolas Dailly</w:t>
              </w:r>
            </w:hyperlink>
          </w:p>
          <w:p>
            <w:pPr/>
            <w:r>
              <w:rPr/>
              <w:t xml:space="preserve">domain_other. Télécom ParisTech, 2007. English. </w:t>
            </w:r>
            <w:hyperlink r:id="rId11" w:history="1">
              <w:r>
                <w:rPr>
                  <w:color w:val="#410a8c"/>
                  <w:u w:val="single"/>
                </w:rPr>
                <w:t xml:space="preserve">⟨NNT : ⟩</w:t>
              </w:r>
            </w:hyperlink>
          </w:p>
          <w:p>
            <w:pPr/>
            <w:r>
              <w:rPr/>
              <w:t xml:space="preserve">Thèse</w:t>
            </w:r>
          </w:p>
          <w:p>
            <w:pPr/>
            <w:hyperlink r:id="rId9" w:history="1">
              <w:r>
                <w:rPr>
                  <w:color w:val="#410a8c"/>
                  <w:u w:val="single"/>
                </w:rPr>
                <w:t xml:space="preserve">pastel-00002838v1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6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ailly" TargetMode="External"/><Relationship Id="rId9" Type="http://schemas.openxmlformats.org/officeDocument/2006/relationships/hyperlink" Target="https://pastel.hal.science/pastel-00002838v1" TargetMode="External"/><Relationship Id="rId10" Type="http://schemas.openxmlformats.org/officeDocument/2006/relationships/hyperlink" Target="https://hal.science/search/index/?q=*&amp;authFullName_s=Nicolas Dailly" TargetMode="External"/><Relationship Id="rId11" Type="http://schemas.openxmlformats.org/officeDocument/2006/relationships/hyperlink" Target="https://www.theses.fr/"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DAILLY</dc:title>
  <dc:description>CV</dc:description>
  <dc:subject/>
  <cp:keywords/>
  <cp:category/>
  <cp:lastModifiedBy/>
  <dcterms:created xsi:type="dcterms:W3CDTF">2026-03-05T14:34:20+01:00</dcterms:created>
  <dcterms:modified xsi:type="dcterms:W3CDTF">2026-03-05T14:34:20+01:00</dcterms:modified>
</cp:coreProperties>
</file>

<file path=docProps/custom.xml><?xml version="1.0" encoding="utf-8"?>
<Properties xmlns="http://schemas.openxmlformats.org/officeDocument/2006/custom-properties" xmlns:vt="http://schemas.openxmlformats.org/officeDocument/2006/docPropsVTypes"/>
</file>