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DI MEO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nicolas-di-meo</w:t>
        </w:r>
      </w:hyperlink>
    </w:p>
    <w:p>
      <w:pPr>
        <w:numPr>
          <w:ilvl w:val="0"/>
          <w:numId w:val="1"/>
        </w:numPr>
      </w:pPr>
      <w:r>
        <w:rPr/>
        <w:t xml:space="preserve"> ORCID : </w:t>
      </w:r>
      <w:hyperlink r:id="rId9" w:history="1">
        <w:r>
          <w:rPr>
            <w:color w:val="#410a8c"/>
            <w:u w:val="single"/>
          </w:rPr>
          <w:t xml:space="preserve">0009-0009-3232-760X</w:t>
        </w:r>
      </w:hyperlink>
    </w:p>
    <w:p>
      <w:pPr>
        <w:numPr>
          <w:ilvl w:val="0"/>
          <w:numId w:val="1"/>
        </w:numPr>
      </w:pPr>
      <w:r>
        <w:rPr/>
        <w:t xml:space="preserve"> IdRef : </w:t>
      </w:r>
      <w:hyperlink r:id="rId10" w:history="1">
        <w:r>
          <w:rPr>
            <w:color w:val="#410a8c"/>
            <w:u w:val="single"/>
          </w:rPr>
          <w:t xml:space="preserve">121172082</w:t>
        </w:r>
      </w:hyperlink>
    </w:p>
    <w:p>
      <w:pPr>
        <w:spacing w:before="600"/>
      </w:pPr>
    </w:p>
    <w:p>
      <w:pPr>
        <w:pStyle w:val="Heading2"/>
      </w:pPr>
      <w:r>
        <w:rPr>
          <w:color w:val="1e198e"/>
          <w:b w:val="1"/>
          <w:bCs w:val="1"/>
        </w:rPr>
        <w:t xml:space="preserve">Présentation</w:t>
      </w:r>
    </w:p>
    <w:p>
      <w:pPr>
        <w:spacing w:after="100"/>
      </w:pPr>
    </w:p>
    <w:p>
      <w:pPr/>
      <w:r>
        <w:rPr/>
        <w:t xml:space="preserve">Conservateur des bibliothèques à l’Université de Strasbourg, Nicolas Di Méo est titulaire d’un doctorat de littérature française obtenu à l'Université Bordeaux Montaigne. Ses recherches portent sur la littérature française de la première moitié du XXe siècle et les littératures africaines francophones, qu'il aborde dans une perspective d'histoire littéraire et d'histoire des idées, notamment politiques.</w:t>
      </w:r>
    </w:p>
    <w:p>
      <w:pPr/>
      <w:r>
        <w:rPr/>
        <w:t xml:space="preserve">Il a publié deux ouvrages : </w:t>
      </w:r>
      <w:r>
        <w:rPr>
          <w:i w:val="1"/>
          <w:iCs w:val="1"/>
        </w:rPr>
        <w:t xml:space="preserve">Le Cosmopolitisme dans la littérature française de Paul Bourget à Marguerite Yourcenar</w:t>
      </w:r>
      <w:r>
        <w:rPr/>
        <w:t xml:space="preserve"> (Genève, Droz, 2009) et une étude sur </w:t>
      </w:r>
      <w:r>
        <w:rPr>
          <w:i w:val="1"/>
          <w:iCs w:val="1"/>
        </w:rPr>
        <w:t xml:space="preserve">Mémoires d'Hadrien</w:t>
      </w:r>
      <w:r>
        <w:rPr/>
        <w:t xml:space="preserve"> de Marguerite Yourcenar parue chez Atlande en 2014.</w:t>
      </w:r>
    </w:p>
    <w:p>
      <w:pPr/>
      <w:r>
        <w:rPr/>
        <w:t xml:space="preserve">Il a également co-dirigé le </w:t>
      </w:r>
      <w:r>
        <w:rPr>
          <w:i w:val="1"/>
          <w:iCs w:val="1"/>
        </w:rPr>
        <w:t xml:space="preserve">Dictionnaire Valery Larbaud</w:t>
      </w:r>
      <w:r>
        <w:rPr/>
        <w:t xml:space="preserve"> (Paris, Classiques Garnier, 2021) et un manuel sur le système français d'enseignement et de recherche : </w:t>
      </w:r>
      <w:r>
        <w:rPr>
          <w:i w:val="1"/>
          <w:iCs w:val="1"/>
        </w:rPr>
        <w:t xml:space="preserve">Les Enjeux du système éducatif et de la recherche en 100 fiches : de l'école à l'université</w:t>
      </w:r>
      <w:r>
        <w:rPr/>
        <w:t xml:space="preserve"> (Paris, Ellipses, 2020).</w:t>
      </w:r>
    </w:p>
    <w:p>
      <w:pPr/>
      <w:r>
        <w:rPr/>
        <w:t xml:space="preserve">Enfin, il est l'auteur de nombreux articles sur des auteurs du XXe siècle tels que Marguerite Yourcenar, Paul Morand, Jean Giraudoux, Paul Claudel, Valery Larbaud, Victor Margueritte et Ahmadou Kourouma.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Valery Larbaud et le libéralisme : production et circulation de la valeur culturelle</w:t>
              </w:r>
            </w:hyperlink>
          </w:p>
          <w:p>
            <w:pPr/>
            <w:hyperlink r:id="rId12" w:history="1">
              <w:r>
                <w:rPr>
                  <w:color w:val="#410a8c"/>
                  <w:u w:val="single"/>
                </w:rPr>
                <w:t xml:space="preserve">Nicolas Di Méo</w:t>
              </w:r>
            </w:hyperlink>
          </w:p>
          <w:p>
            <w:pPr/>
            <w:r>
              <w:rPr>
                <w:i w:val="1"/>
                <w:iCs w:val="1"/>
              </w:rPr>
              <w:t xml:space="preserve">Cahiers Valery Larbaud</w:t>
            </w:r>
            <w:r>
              <w:rPr/>
              <w:t xml:space="preserve">, 2021, 57, pp.85-99</w:t>
            </w:r>
          </w:p>
          <w:p>
            <w:pPr/>
            <w:r>
              <w:rPr/>
              <w:t xml:space="preserve">Article dans une revue</w:t>
            </w:r>
          </w:p>
          <w:p>
            <w:pPr/>
            <w:hyperlink r:id="rId11" w:history="1">
              <w:r>
                <w:rPr>
                  <w:color w:val="#410a8c"/>
                  <w:u w:val="single"/>
                </w:rPr>
                <w:t xml:space="preserve">hal-04973103v1</w:t>
              </w:r>
            </w:hyperlink>
          </w:p>
        </w:tc>
      </w:tr>
      <w:tr>
        <w:trPr/>
        <w:tc>
          <w:tcPr>
            <w:noWrap/>
          </w:tcPr>
          <w:p>
            <w:pPr>
              <w:spacing w:after="200"/>
            </w:pPr>
            <w:hyperlink r:id="rId13" w:history="1">
              <w:r>
                <w:rPr>
                  <w:color w:val="1e198e"/>
                  <w:b w:val="1"/>
                  <w:bCs w:val="1"/>
                  <w:u w:val="single"/>
                </w:rPr>
                <w:t xml:space="preserve">Cosmopolitisme, avant-garde et classicisme : identité nationale et création littéraire chez Valery Larbaud</w:t>
              </w:r>
            </w:hyperlink>
          </w:p>
          <w:p>
            <w:pPr/>
            <w:hyperlink r:id="rId12" w:history="1">
              <w:r>
                <w:rPr>
                  <w:color w:val="#410a8c"/>
                  <w:u w:val="single"/>
                </w:rPr>
                <w:t xml:space="preserve">Nicolas Di Méo</w:t>
              </w:r>
            </w:hyperlink>
          </w:p>
          <w:p>
            <w:pPr/>
            <w:r>
              <w:rPr>
                <w:i w:val="1"/>
                <w:iCs w:val="1"/>
              </w:rPr>
              <w:t xml:space="preserve">Cahiers Valery Larbaud</w:t>
            </w:r>
            <w:r>
              <w:rPr/>
              <w:t xml:space="preserve">, 2017</w:t>
            </w:r>
          </w:p>
          <w:p>
            <w:pPr/>
            <w:r>
              <w:rPr/>
              <w:t xml:space="preserve">Article dans une revue</w:t>
            </w:r>
          </w:p>
          <w:p>
            <w:pPr/>
            <w:hyperlink r:id="rId13" w:history="1">
              <w:r>
                <w:rPr>
                  <w:color w:val="#410a8c"/>
                  <w:u w:val="single"/>
                </w:rPr>
                <w:t xml:space="preserve">hal-03009221v1</w:t>
              </w:r>
            </w:hyperlink>
          </w:p>
        </w:tc>
      </w:tr>
      <w:tr>
        <w:trPr/>
        <w:tc>
          <w:tcPr>
            <w:noWrap/>
          </w:tcPr>
          <w:p>
            <w:pPr>
              <w:spacing w:after="200"/>
            </w:pPr>
            <w:hyperlink r:id="rId14" w:history="1">
              <w:r>
                <w:rPr>
                  <w:color w:val="1e198e"/>
                  <w:b w:val="1"/>
                  <w:bCs w:val="1"/>
                  <w:u w:val="single"/>
                </w:rPr>
                <w:t xml:space="preserve">Cinq idées reçues sur les collections universitaires</w:t>
              </w:r>
            </w:hyperlink>
          </w:p>
          <w:p>
            <w:pPr/>
            <w:hyperlink r:id="rId12" w:history="1">
              <w:r>
                <w:rPr>
                  <w:color w:val="#410a8c"/>
                  <w:u w:val="single"/>
                </w:rPr>
                <w:t xml:space="preserve">Nicolas Di Méo</w:t>
              </w:r>
            </w:hyperlink>
          </w:p>
          <w:p>
            <w:pPr/>
            <w:r>
              <w:rPr>
                <w:i w:val="1"/>
                <w:iCs w:val="1"/>
              </w:rPr>
              <w:t xml:space="preserve">Bulletin des Bibliothèques de France</w:t>
            </w:r>
            <w:r>
              <w:rPr/>
              <w:t xml:space="preserve">, 2016, 9, pp.10-17</w:t>
            </w:r>
          </w:p>
          <w:p>
            <w:pPr/>
            <w:r>
              <w:rPr/>
              <w:t xml:space="preserve">Article dans une revue</w:t>
            </w:r>
          </w:p>
          <w:p>
            <w:pPr/>
            <w:hyperlink r:id="rId14" w:history="1">
              <w:r>
                <w:rPr>
                  <w:color w:val="#410a8c"/>
                  <w:u w:val="single"/>
                </w:rPr>
                <w:t xml:space="preserve">hal-05007437v1</w:t>
              </w:r>
            </w:hyperlink>
          </w:p>
        </w:tc>
      </w:tr>
      <w:tr>
        <w:trPr/>
        <w:tc>
          <w:tcPr>
            <w:noWrap/>
          </w:tcPr>
          <w:p>
            <w:pPr>
              <w:spacing w:after="200"/>
            </w:pPr>
            <w:hyperlink r:id="rId15" w:history="1">
              <w:r>
                <w:rPr>
                  <w:color w:val="1e198e"/>
                  <w:b w:val="1"/>
                  <w:bCs w:val="1"/>
                  <w:u w:val="single"/>
                </w:rPr>
                <w:t xml:space="preserve">DÉFINIR SA PROPRE POSITION AU SEIN DU CHAMP LITTÉRAIRE : MARGUERITE YOURCENAR ET LE ROMAN HISTORIQUE</w:t>
              </w:r>
            </w:hyperlink>
          </w:p>
          <w:p>
            <w:pPr/>
            <w:hyperlink r:id="rId12" w:history="1">
              <w:r>
                <w:rPr>
                  <w:color w:val="#410a8c"/>
                  <w:u w:val="single"/>
                </w:rPr>
                <w:t xml:space="preserve">Nicolas Di Méo</w:t>
              </w:r>
            </w:hyperlink>
          </w:p>
          <w:p>
            <w:pPr/>
            <w:r>
              <w:rPr>
                <w:i w:val="1"/>
                <w:iCs w:val="1"/>
              </w:rPr>
              <w:t xml:space="preserve">Nouveaux cahiers François Mauriac</w:t>
            </w:r>
            <w:r>
              <w:rPr/>
              <w:t xml:space="preserve">, 2016, 24, pp.133-145</w:t>
            </w:r>
          </w:p>
          <w:p>
            <w:pPr/>
            <w:r>
              <w:rPr/>
              <w:t xml:space="preserve">Article dans une revue</w:t>
            </w:r>
          </w:p>
          <w:p>
            <w:pPr/>
            <w:hyperlink r:id="rId15" w:history="1">
              <w:r>
                <w:rPr>
                  <w:color w:val="#410a8c"/>
                  <w:u w:val="single"/>
                </w:rPr>
                <w:t xml:space="preserve">hal-04973120v1</w:t>
              </w:r>
            </w:hyperlink>
          </w:p>
        </w:tc>
      </w:tr>
      <w:tr>
        <w:trPr/>
        <w:tc>
          <w:tcPr>
            <w:noWrap/>
          </w:tcPr>
          <w:p>
            <w:pPr>
              <w:spacing w:after="200"/>
            </w:pPr>
            <w:hyperlink r:id="rId16" w:history="1">
              <w:r>
                <w:rPr>
                  <w:color w:val="1e198e"/>
                  <w:b w:val="1"/>
                  <w:bCs w:val="1"/>
                  <w:u w:val="single"/>
                </w:rPr>
                <w:t xml:space="preserve">Giraudoux essayiste : une politique du style ?</w:t>
              </w:r>
            </w:hyperlink>
          </w:p>
          <w:p>
            <w:pPr/>
            <w:hyperlink r:id="rId12" w:history="1">
              <w:r>
                <w:rPr>
                  <w:color w:val="#410a8c"/>
                  <w:u w:val="single"/>
                </w:rPr>
                <w:t xml:space="preserve">Nicolas Di Méo</w:t>
              </w:r>
            </w:hyperlink>
          </w:p>
          <w:p>
            <w:pPr/>
            <w:r>
              <w:rPr>
                <w:i w:val="1"/>
                <w:iCs w:val="1"/>
              </w:rPr>
              <w:t xml:space="preserve">Cahiers Jean Giraudoux</w:t>
            </w:r>
            <w:r>
              <w:rPr/>
              <w:t xml:space="preserve">, 2016, 44</w:t>
            </w:r>
          </w:p>
          <w:p>
            <w:pPr/>
            <w:r>
              <w:rPr/>
              <w:t xml:space="preserve">Article dans une revue</w:t>
            </w:r>
          </w:p>
          <w:p>
            <w:pPr/>
            <w:hyperlink r:id="rId16" w:history="1">
              <w:r>
                <w:rPr>
                  <w:color w:val="#410a8c"/>
                  <w:u w:val="single"/>
                </w:rPr>
                <w:t xml:space="preserve">hal-03009390v1</w:t>
              </w:r>
            </w:hyperlink>
          </w:p>
        </w:tc>
      </w:tr>
      <w:tr>
        <w:trPr/>
        <w:tc>
          <w:tcPr>
            <w:noWrap/>
          </w:tcPr>
          <w:p>
            <w:pPr>
              <w:spacing w:after="200"/>
            </w:pPr>
            <w:hyperlink r:id="rId17" w:history="1">
              <w:r>
                <w:rPr>
                  <w:color w:val="1e198e"/>
                  <w:b w:val="1"/>
                  <w:bCs w:val="1"/>
                  <w:u w:val="single"/>
                </w:rPr>
                <w:t xml:space="preserve">Patrimonialisation des écrivains et promotion des territoires</w:t>
              </w:r>
            </w:hyperlink>
          </w:p>
          <w:p>
            <w:pPr/>
            <w:hyperlink r:id="rId12" w:history="1">
              <w:r>
                <w:rPr>
                  <w:color w:val="#410a8c"/>
                  <w:u w:val="single"/>
                </w:rPr>
                <w:t xml:space="preserve">Nicolas Di Méo</w:t>
              </w:r>
            </w:hyperlink>
          </w:p>
          <w:p>
            <w:pPr/>
            <w:r>
              <w:rPr>
                <w:i w:val="1"/>
                <w:iCs w:val="1"/>
              </w:rPr>
              <w:t xml:space="preserve">Les Cahiers européens des sciences sociales</w:t>
            </w:r>
            <w:r>
              <w:rPr/>
              <w:t xml:space="preserve">, 2015, 7, pp.159-176</w:t>
            </w:r>
          </w:p>
          <w:p>
            <w:pPr/>
            <w:r>
              <w:rPr/>
              <w:t xml:space="preserve">Article dans une revue</w:t>
            </w:r>
          </w:p>
          <w:p>
            <w:pPr/>
            <w:hyperlink r:id="rId17" w:history="1">
              <w:r>
                <w:rPr>
                  <w:color w:val="#410a8c"/>
                  <w:u w:val="single"/>
                </w:rPr>
                <w:t xml:space="preserve">hal-03009482v1</w:t>
              </w:r>
            </w:hyperlink>
          </w:p>
        </w:tc>
      </w:tr>
      <w:tr>
        <w:trPr/>
        <w:tc>
          <w:tcPr>
            <w:noWrap/>
          </w:tcPr>
          <w:p>
            <w:pPr>
              <w:spacing w:after="200"/>
            </w:pPr>
            <w:hyperlink r:id="rId18" w:history="1">
              <w:r>
                <w:rPr>
                  <w:color w:val="1e198e"/>
                  <w:b w:val="1"/>
                  <w:bCs w:val="1"/>
                  <w:u w:val="single"/>
                </w:rPr>
                <w:t xml:space="preserve">Mémoires d'Hadrien, miroir du monde contemporain ?</w:t>
              </w:r>
            </w:hyperlink>
          </w:p>
          <w:p>
            <w:pPr/>
            <w:hyperlink r:id="rId12" w:history="1">
              <w:r>
                <w:rPr>
                  <w:color w:val="#410a8c"/>
                  <w:u w:val="single"/>
                </w:rPr>
                <w:t xml:space="preserve">Nicolas Di Méo</w:t>
              </w:r>
            </w:hyperlink>
          </w:p>
          <w:p>
            <w:pPr/>
            <w:r>
              <w:rPr>
                <w:i w:val="1"/>
                <w:iCs w:val="1"/>
              </w:rPr>
              <w:t xml:space="preserve">Magazine littéraire (Le)</w:t>
            </w:r>
            <w:r>
              <w:rPr/>
              <w:t xml:space="preserve">, 2014, 550, pp.89-91</w:t>
            </w:r>
          </w:p>
          <w:p>
            <w:pPr/>
            <w:r>
              <w:rPr/>
              <w:t xml:space="preserve">Article dans une revue</w:t>
            </w:r>
          </w:p>
          <w:p>
            <w:pPr/>
            <w:hyperlink r:id="rId18" w:history="1">
              <w:r>
                <w:rPr>
                  <w:color w:val="#410a8c"/>
                  <w:u w:val="single"/>
                </w:rPr>
                <w:t xml:space="preserve">hal-04976106v1</w:t>
              </w:r>
            </w:hyperlink>
          </w:p>
        </w:tc>
      </w:tr>
      <w:tr>
        <w:trPr/>
        <w:tc>
          <w:tcPr>
            <w:noWrap/>
          </w:tcPr>
          <w:p>
            <w:pPr>
              <w:spacing w:after="200"/>
            </w:pPr>
            <w:hyperlink r:id="rId19" w:history="1">
              <w:r>
                <w:rPr>
                  <w:color w:val="1e198e"/>
                  <w:b w:val="1"/>
                  <w:bCs w:val="1"/>
                  <w:u w:val="single"/>
                </w:rPr>
                <w:t xml:space="preserve">Les frontières dans la littérature : barrières poreuses et éléments de structuration de l'espace</w:t>
              </w:r>
            </w:hyperlink>
          </w:p>
          <w:p>
            <w:pPr/>
            <w:hyperlink r:id="rId12" w:history="1">
              <w:r>
                <w:rPr>
                  <w:color w:val="#410a8c"/>
                  <w:u w:val="single"/>
                </w:rPr>
                <w:t xml:space="preserve">Nicolas Di Méo</w:t>
              </w:r>
            </w:hyperlink>
          </w:p>
          <w:p>
            <w:pPr/>
            <w:r>
              <w:rPr>
                <w:i w:val="1"/>
                <w:iCs w:val="1"/>
              </w:rPr>
              <w:t xml:space="preserve">Les Cahiers européens des sciences sociales</w:t>
            </w:r>
            <w:r>
              <w:rPr/>
              <w:t xml:space="preserve">, 2013, 5, pp.67-84</w:t>
            </w:r>
          </w:p>
          <w:p>
            <w:pPr/>
            <w:r>
              <w:rPr/>
              <w:t xml:space="preserve">Article dans une revue</w:t>
            </w:r>
          </w:p>
          <w:p>
            <w:pPr/>
            <w:hyperlink r:id="rId19" w:history="1">
              <w:r>
                <w:rPr>
                  <w:color w:val="#410a8c"/>
                  <w:u w:val="single"/>
                </w:rPr>
                <w:t xml:space="preserve">hal-03009493v1</w:t>
              </w:r>
            </w:hyperlink>
          </w:p>
        </w:tc>
      </w:tr>
      <w:tr>
        <w:trPr/>
        <w:tc>
          <w:tcPr>
            <w:noWrap/>
          </w:tcPr>
          <w:p>
            <w:pPr>
              <w:spacing w:after="200"/>
            </w:pPr>
            <w:hyperlink r:id="rId20" w:history="1">
              <w:r>
                <w:rPr>
                  <w:color w:val="1e198e"/>
                  <w:b w:val="1"/>
                  <w:bCs w:val="1"/>
                  <w:u w:val="single"/>
                </w:rPr>
                <w:t xml:space="preserve">Humaniser l'Amérique : le gangster chez Paul Morand</w:t>
              </w:r>
            </w:hyperlink>
          </w:p>
          <w:p>
            <w:pPr/>
            <w:hyperlink r:id="rId12" w:history="1">
              <w:r>
                <w:rPr>
                  <w:color w:val="#410a8c"/>
                  <w:u w:val="single"/>
                </w:rPr>
                <w:t xml:space="preserve">Nicolas Di Méo</w:t>
              </w:r>
            </w:hyperlink>
          </w:p>
          <w:p>
            <w:pPr/>
            <w:r>
              <w:rPr>
                <w:i w:val="1"/>
                <w:iCs w:val="1"/>
              </w:rPr>
              <w:t xml:space="preserve">Roman 20-50 : Revue d'étude du roman du XXe siècle</w:t>
            </w:r>
            <w:r>
              <w:rPr/>
              <w:t xml:space="preserve">, 2011, 51, pp.129-139</w:t>
            </w:r>
          </w:p>
          <w:p>
            <w:pPr/>
            <w:r>
              <w:rPr/>
              <w:t xml:space="preserve">Article dans une revue</w:t>
            </w:r>
          </w:p>
          <w:p>
            <w:pPr/>
            <w:hyperlink r:id="rId20" w:history="1">
              <w:r>
                <w:rPr>
                  <w:color w:val="#410a8c"/>
                  <w:u w:val="single"/>
                </w:rPr>
                <w:t xml:space="preserve">hal-04973106v1</w:t>
              </w:r>
            </w:hyperlink>
          </w:p>
        </w:tc>
      </w:tr>
      <w:tr>
        <w:trPr/>
        <w:tc>
          <w:tcPr>
            <w:noWrap/>
          </w:tcPr>
          <w:p>
            <w:pPr>
              <w:spacing w:after="200"/>
            </w:pPr>
            <w:hyperlink r:id="rId21" w:history="1">
              <w:r>
                <w:rPr>
                  <w:color w:val="1e198e"/>
                  <w:b w:val="1"/>
                  <w:bCs w:val="1"/>
                  <w:u w:val="single"/>
                </w:rPr>
                <w:t xml:space="preserve">Les figures de l’auteur et du traducteur chez Amadou Hampâté Bâ et Ahmadou Kourouma</w:t>
              </w:r>
            </w:hyperlink>
          </w:p>
          <w:p>
            <w:pPr/>
            <w:hyperlink r:id="rId12" w:history="1">
              <w:r>
                <w:rPr>
                  <w:color w:val="#410a8c"/>
                  <w:u w:val="single"/>
                </w:rPr>
                <w:t xml:space="preserve">Nicolas Di Méo</w:t>
              </w:r>
            </w:hyperlink>
          </w:p>
          <w:p>
            <w:pPr/>
            <w:r>
              <w:rPr>
                <w:i w:val="1"/>
                <w:iCs w:val="1"/>
              </w:rPr>
              <w:t xml:space="preserve">RELIEF - Revue électronique de littérature française</w:t>
            </w:r>
            <w:r>
              <w:rPr/>
              <w:t xml:space="preserve">, 2011, 5 (2), pp.21-31</w:t>
            </w:r>
          </w:p>
          <w:p>
            <w:pPr/>
            <w:r>
              <w:rPr/>
              <w:t xml:space="preserve">Article dans une revue</w:t>
            </w:r>
          </w:p>
          <w:p>
            <w:pPr/>
            <w:hyperlink r:id="rId21" w:history="1">
              <w:r>
                <w:rPr>
                  <w:color w:val="#410a8c"/>
                  <w:u w:val="single"/>
                </w:rPr>
                <w:t xml:space="preserve">hal-05007409v1</w:t>
              </w:r>
            </w:hyperlink>
          </w:p>
        </w:tc>
      </w:tr>
      <w:tr>
        <w:trPr/>
        <w:tc>
          <w:tcPr>
            <w:noWrap/>
          </w:tcPr>
          <w:p>
            <w:pPr>
              <w:spacing w:after="200"/>
            </w:pPr>
            <w:hyperlink r:id="rId22" w:history="1">
              <w:r>
                <w:rPr>
                  <w:color w:val="1e198e"/>
                  <w:b w:val="1"/>
                  <w:bCs w:val="1"/>
                  <w:u w:val="single"/>
                </w:rPr>
                <w:t xml:space="preserve">L'universel et le particulier: enjeux et présupposés de la &amp;quot;littérature-monde&amp;quot; en français</w:t>
              </w:r>
            </w:hyperlink>
          </w:p>
          <w:p>
            <w:pPr/>
            <w:hyperlink r:id="rId12" w:history="1">
              <w:r>
                <w:rPr>
                  <w:color w:val="#410a8c"/>
                  <w:u w:val="single"/>
                </w:rPr>
                <w:t xml:space="preserve">Nicolas Di Méo</w:t>
              </w:r>
            </w:hyperlink>
          </w:p>
          <w:p>
            <w:pPr/>
            <w:r>
              <w:rPr>
                <w:i w:val="1"/>
                <w:iCs w:val="1"/>
              </w:rPr>
              <w:t xml:space="preserve">Carnets: Revista Electrónica de Estudos Franceses</w:t>
            </w:r>
            <w:r>
              <w:rPr/>
              <w:t xml:space="preserve">, 2010, pp.55-68</w:t>
            </w:r>
          </w:p>
          <w:p>
            <w:pPr/>
            <w:r>
              <w:rPr/>
              <w:t xml:space="preserve">Article dans une revue</w:t>
            </w:r>
          </w:p>
          <w:p>
            <w:pPr/>
            <w:hyperlink r:id="rId22" w:history="1">
              <w:r>
                <w:rPr>
                  <w:color w:val="#410a8c"/>
                  <w:u w:val="single"/>
                </w:rPr>
                <w:t xml:space="preserve">hal-05007238v1</w:t>
              </w:r>
            </w:hyperlink>
          </w:p>
        </w:tc>
      </w:tr>
      <w:tr>
        <w:trPr/>
        <w:tc>
          <w:tcPr>
            <w:noWrap/>
          </w:tcPr>
          <w:p>
            <w:pPr>
              <w:spacing w:after="200"/>
            </w:pPr>
            <w:hyperlink r:id="rId23" w:history="1">
              <w:r>
                <w:rPr>
                  <w:color w:val="1e198e"/>
                  <w:b w:val="1"/>
                  <w:bCs w:val="1"/>
                  <w:u w:val="single"/>
                </w:rPr>
                <w:t xml:space="preserve">Le Sens de l'harmonie: l'habitus national chez Jean Giraudoux</w:t>
              </w:r>
            </w:hyperlink>
          </w:p>
          <w:p>
            <w:pPr/>
            <w:hyperlink r:id="rId12" w:history="1">
              <w:r>
                <w:rPr>
                  <w:color w:val="#410a8c"/>
                  <w:u w:val="single"/>
                </w:rPr>
                <w:t xml:space="preserve">Nicolas Di Méo</w:t>
              </w:r>
            </w:hyperlink>
          </w:p>
          <w:p>
            <w:pPr/>
            <w:r>
              <w:rPr>
                <w:i w:val="1"/>
                <w:iCs w:val="1"/>
              </w:rPr>
              <w:t xml:space="preserve">French review</w:t>
            </w:r>
            <w:r>
              <w:rPr/>
              <w:t xml:space="preserve">, 2010, 84 (2), pp.299-310</w:t>
            </w:r>
          </w:p>
          <w:p>
            <w:pPr/>
            <w:r>
              <w:rPr/>
              <w:t xml:space="preserve">Article dans une revue</w:t>
            </w:r>
          </w:p>
          <w:p>
            <w:pPr/>
            <w:hyperlink r:id="rId23" w:history="1">
              <w:r>
                <w:rPr>
                  <w:color w:val="#410a8c"/>
                  <w:u w:val="single"/>
                </w:rPr>
                <w:t xml:space="preserve">hal-05007197v1</w:t>
              </w:r>
            </w:hyperlink>
          </w:p>
        </w:tc>
      </w:tr>
      <w:tr>
        <w:trPr/>
        <w:tc>
          <w:tcPr>
            <w:noWrap/>
          </w:tcPr>
          <w:p>
            <w:pPr>
              <w:spacing w:after="200"/>
            </w:pPr>
            <w:hyperlink r:id="rId24" w:history="1">
              <w:r>
                <w:rPr>
                  <w:color w:val="1e198e"/>
                  <w:b w:val="1"/>
                  <w:bCs w:val="1"/>
                  <w:u w:val="single"/>
                </w:rPr>
                <w:t xml:space="preserve">Ironie, engagement et critique politique chez Ahmadou Kourouma</w:t>
              </w:r>
            </w:hyperlink>
          </w:p>
          <w:p>
            <w:pPr/>
            <w:hyperlink r:id="rId12" w:history="1">
              <w:r>
                <w:rPr>
                  <w:color w:val="#410a8c"/>
                  <w:u w:val="single"/>
                </w:rPr>
                <w:t xml:space="preserve">Nicolas Di Méo</w:t>
              </w:r>
            </w:hyperlink>
          </w:p>
          <w:p>
            <w:pPr/>
            <w:r>
              <w:rPr>
                <w:i w:val="1"/>
                <w:iCs w:val="1"/>
              </w:rPr>
              <w:t xml:space="preserve">Les nouveaux cahiers franco-polonais</w:t>
            </w:r>
            <w:r>
              <w:rPr/>
              <w:t xml:space="preserve">, 2009, Ironie Contemporaine, 8, p. 98-109</w:t>
            </w:r>
          </w:p>
          <w:p>
            <w:pPr/>
            <w:r>
              <w:rPr/>
              <w:t xml:space="preserve">Article dans une revue</w:t>
            </w:r>
          </w:p>
          <w:p>
            <w:pPr/>
            <w:hyperlink r:id="rId24" w:history="1">
              <w:r>
                <w:rPr>
                  <w:color w:val="#410a8c"/>
                  <w:u w:val="single"/>
                </w:rPr>
                <w:t xml:space="preserve">hal-02175018v1</w:t>
              </w:r>
            </w:hyperlink>
          </w:p>
        </w:tc>
      </w:tr>
      <w:tr>
        <w:trPr/>
        <w:tc>
          <w:tcPr>
            <w:noWrap/>
          </w:tcPr>
          <w:p>
            <w:pPr>
              <w:spacing w:after="200"/>
            </w:pPr>
            <w:hyperlink r:id="rId25" w:history="1">
              <w:r>
                <w:rPr>
                  <w:color w:val="1e198e"/>
                  <w:b w:val="1"/>
                  <w:bCs w:val="1"/>
                  <w:u w:val="single"/>
                </w:rPr>
                <w:t xml:space="preserve">Un pacifisme spécifique : le cas de Victor Margueritte</w:t>
              </w:r>
            </w:hyperlink>
          </w:p>
          <w:p>
            <w:pPr/>
            <w:hyperlink r:id="rId12" w:history="1">
              <w:r>
                <w:rPr>
                  <w:color w:val="#410a8c"/>
                  <w:u w:val="single"/>
                </w:rPr>
                <w:t xml:space="preserve">Nicolas Di Méo</w:t>
              </w:r>
            </w:hyperlink>
          </w:p>
          <w:p>
            <w:pPr/>
            <w:r>
              <w:rPr>
                <w:i w:val="1"/>
                <w:iCs w:val="1"/>
              </w:rPr>
              <w:t xml:space="preserve">Aden. Paul Nizan et les années trente : revue du GIEN</w:t>
            </w:r>
            <w:r>
              <w:rPr/>
              <w:t xml:space="preserve">, 2008, 7, pp.97-115</w:t>
            </w:r>
          </w:p>
          <w:p>
            <w:pPr/>
            <w:r>
              <w:rPr/>
              <w:t xml:space="preserve">Article dans une revue</w:t>
            </w:r>
          </w:p>
          <w:p>
            <w:pPr/>
            <w:hyperlink r:id="rId25" w:history="1">
              <w:r>
                <w:rPr>
                  <w:color w:val="#410a8c"/>
                  <w:u w:val="single"/>
                </w:rPr>
                <w:t xml:space="preserve">hal-05007132v1</w:t>
              </w:r>
            </w:hyperlink>
          </w:p>
        </w:tc>
      </w:tr>
      <w:tr>
        <w:trPr/>
        <w:tc>
          <w:tcPr>
            <w:noWrap/>
          </w:tcPr>
          <w:p>
            <w:pPr>
              <w:spacing w:after="200"/>
            </w:pPr>
            <w:hyperlink r:id="rId26" w:history="1">
              <w:r>
                <w:rPr>
                  <w:color w:val="1e198e"/>
                  <w:b w:val="1"/>
                  <w:bCs w:val="1"/>
                  <w:u w:val="single"/>
                </w:rPr>
                <w:t xml:space="preserve">Individu et individualisme chez Marguerite Yourcenar</w:t>
              </w:r>
            </w:hyperlink>
          </w:p>
          <w:p>
            <w:pPr/>
            <w:hyperlink r:id="rId12" w:history="1">
              <w:r>
                <w:rPr>
                  <w:color w:val="#410a8c"/>
                  <w:u w:val="single"/>
                </w:rPr>
                <w:t xml:space="preserve">Nicolas Di Méo</w:t>
              </w:r>
            </w:hyperlink>
          </w:p>
          <w:p>
            <w:pPr/>
            <w:r>
              <w:rPr>
                <w:i w:val="1"/>
                <w:iCs w:val="1"/>
              </w:rPr>
              <w:t xml:space="preserve">RELIEF - Revue électronique de littérature française</w:t>
            </w:r>
            <w:r>
              <w:rPr/>
              <w:t xml:space="preserve">, 2008, 2 (2), pp.128-144. </w:t>
            </w:r>
            <w:hyperlink r:id="rId27" w:history="1">
              <w:r>
                <w:rPr>
                  <w:color w:val="#410a8c"/>
                  <w:u w:val="single"/>
                </w:rPr>
                <w:t xml:space="preserve">⟨10.18352/relief.152⟩</w:t>
              </w:r>
            </w:hyperlink>
          </w:p>
          <w:p>
            <w:pPr/>
            <w:r>
              <w:rPr/>
              <w:t xml:space="preserve">Article dans une revue</w:t>
            </w:r>
          </w:p>
          <w:p>
            <w:pPr/>
            <w:hyperlink r:id="rId26" w:history="1">
              <w:r>
                <w:rPr>
                  <w:color w:val="#410a8c"/>
                  <w:u w:val="single"/>
                </w:rPr>
                <w:t xml:space="preserve">hal-05015236v1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Les thèses de l’Université de Strasbourg : un projet de numérisation au service des chercheurs</w:t>
              </w:r>
            </w:hyperlink>
          </w:p>
          <w:p>
            <w:pPr/>
            <w:hyperlink r:id="rId12" w:history="1">
              <w:r>
                <w:rPr>
                  <w:color w:val="#410a8c"/>
                  <w:u w:val="single"/>
                </w:rPr>
                <w:t xml:space="preserve">Nicolas Di Méo</w:t>
              </w:r>
            </w:hyperlink>
            <w:r>
              <w:rPr/>
              <w:t xml:space="preserve">,</w:t>
            </w:r>
            <w:hyperlink r:id="rId29" w:history="1">
              <w:r>
                <w:rPr>
                  <w:color w:val="#410a8c"/>
                  <w:u w:val="single"/>
                </w:rPr>
                <w:t xml:space="preserve">Laurence Buchholzer</w:t>
              </w:r>
            </w:hyperlink>
          </w:p>
          <w:p>
            <w:pPr/>
            <w:r>
              <w:rPr>
                <w:i w:val="1"/>
                <w:iCs w:val="1"/>
              </w:rPr>
              <w:t xml:space="preserve">Atelier ThENC@ : « Numériser les travaux de recherche : panorama et retour d’expériences »</w:t>
            </w:r>
            <w:r>
              <w:rPr/>
              <w:t xml:space="preserve">, Ecole nationale des chartes, May 2021, Paris, France</w:t>
            </w:r>
          </w:p>
          <w:p>
            <w:pPr/>
            <w:r>
              <w:rPr/>
              <w:t xml:space="preserve">Communication dans un congrès</w:t>
            </w:r>
          </w:p>
          <w:p>
            <w:pPr/>
            <w:hyperlink r:id="rId28" w:history="1">
              <w:r>
                <w:rPr>
                  <w:color w:val="#410a8c"/>
                  <w:u w:val="single"/>
                </w:rPr>
                <w:t xml:space="preserve">hal-03224866v1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Dictionnaire Valery Larbaud</w:t>
              </w:r>
            </w:hyperlink>
          </w:p>
          <w:p>
            <w:pPr/>
            <w:hyperlink r:id="rId12" w:history="1">
              <w:r>
                <w:rPr>
                  <w:color w:val="#410a8c"/>
                  <w:u w:val="single"/>
                </w:rPr>
                <w:t xml:space="preserve">Nicolas Di Méo</w:t>
              </w:r>
            </w:hyperlink>
            <w:r>
              <w:rPr/>
              <w:t xml:space="preserve">,</w:t>
            </w:r>
            <w:hyperlink r:id="rId31" w:history="1">
              <w:r>
                <w:rPr>
                  <w:color w:val="#410a8c"/>
                  <w:u w:val="single"/>
                </w:rPr>
                <w:t xml:space="preserve">Amélie Auzoux</w:t>
              </w:r>
            </w:hyperlink>
          </w:p>
          <w:p>
            <w:pPr/>
            <w:r>
              <w:rPr/>
              <w:t xml:space="preserve">Classiques Garnier, 2021, Dictionnaires et synthèses, 978-2-406-11444-4</w:t>
            </w:r>
          </w:p>
          <w:p>
            <w:pPr/>
            <w:r>
              <w:rPr/>
              <w:t xml:space="preserve">Ouvrages</w:t>
            </w:r>
          </w:p>
          <w:p>
            <w:pPr/>
            <w:hyperlink r:id="rId30" w:history="1">
              <w:r>
                <w:rPr>
                  <w:color w:val="#410a8c"/>
                  <w:u w:val="single"/>
                </w:rPr>
                <w:t xml:space="preserve">halshs-03983422v1</w:t>
              </w:r>
            </w:hyperlink>
          </w:p>
        </w:tc>
      </w:tr>
      <w:tr>
        <w:trPr/>
        <w:tc>
          <w:tcPr>
            <w:noWrap/>
          </w:tcPr>
          <w:p>
            <w:pPr>
              <w:spacing w:after="200"/>
            </w:pPr>
            <w:hyperlink r:id="rId32" w:history="1">
              <w:r>
                <w:rPr>
                  <w:color w:val="1e198e"/>
                  <w:b w:val="1"/>
                  <w:bCs w:val="1"/>
                  <w:u w:val="single"/>
                </w:rPr>
                <w:t xml:space="preserve">Les enjeux du système éducatif et de la recherche en 100 fiches. De l'école à l'université</w:t>
              </w:r>
            </w:hyperlink>
          </w:p>
          <w:p>
            <w:pPr/>
            <w:hyperlink r:id="rId12" w:history="1">
              <w:r>
                <w:rPr>
                  <w:color w:val="#410a8c"/>
                  <w:u w:val="single"/>
                </w:rPr>
                <w:t xml:space="preserve">Nicolas Di Méo</w:t>
              </w:r>
            </w:hyperlink>
            <w:r>
              <w:rPr/>
              <w:t xml:space="preserve">,</w:t>
            </w:r>
            <w:hyperlink r:id="rId33" w:history="1">
              <w:r>
                <w:rPr>
                  <w:color w:val="#410a8c"/>
                  <w:u w:val="single"/>
                </w:rPr>
                <w:t xml:space="preserve">Michel Fol</w:t>
              </w:r>
            </w:hyperlink>
          </w:p>
          <w:p>
            <w:pPr/>
            <w:r>
              <w:rPr/>
              <w:t xml:space="preserve">Ellipses, 2020</w:t>
            </w:r>
          </w:p>
          <w:p>
            <w:pPr/>
            <w:r>
              <w:rPr/>
              <w:t xml:space="preserve">Ouvrages</w:t>
            </w:r>
          </w:p>
          <w:p>
            <w:pPr/>
            <w:hyperlink r:id="rId32" w:history="1">
              <w:r>
                <w:rPr>
                  <w:color w:val="#410a8c"/>
                  <w:u w:val="single"/>
                </w:rPr>
                <w:t xml:space="preserve">hal-04973140v1</w:t>
              </w:r>
            </w:hyperlink>
          </w:p>
        </w:tc>
      </w:tr>
      <w:tr>
        <w:trPr/>
        <w:tc>
          <w:tcPr>
            <w:noWrap/>
          </w:tcPr>
          <w:p>
            <w:pPr>
              <w:spacing w:after="200"/>
            </w:pPr>
            <w:hyperlink r:id="rId34" w:history="1">
              <w:r>
                <w:rPr>
                  <w:color w:val="1e198e"/>
                  <w:b w:val="1"/>
                  <w:bCs w:val="1"/>
                  <w:u w:val="single"/>
                </w:rPr>
                <w:t xml:space="preserve">Yourcenar. Mémoires d'Hadrien</w:t>
              </w:r>
            </w:hyperlink>
          </w:p>
          <w:p>
            <w:pPr/>
            <w:hyperlink r:id="rId12" w:history="1">
              <w:r>
                <w:rPr>
                  <w:color w:val="#410a8c"/>
                  <w:u w:val="single"/>
                </w:rPr>
                <w:t xml:space="preserve">Nicolas Di Méo</w:t>
              </w:r>
            </w:hyperlink>
            <w:r>
              <w:rPr/>
              <w:t xml:space="preserve">,</w:t>
            </w:r>
            <w:hyperlink r:id="rId35" w:history="1">
              <w:r>
                <w:rPr>
                  <w:color w:val="#410a8c"/>
                  <w:u w:val="single"/>
                </w:rPr>
                <w:t xml:space="preserve">Stéphane Chaudier</w:t>
              </w:r>
            </w:hyperlink>
          </w:p>
          <w:p>
            <w:pPr/>
            <w:r>
              <w:rPr/>
              <w:t xml:space="preserve">Atlande, 2014</w:t>
            </w:r>
          </w:p>
          <w:p>
            <w:pPr/>
            <w:r>
              <w:rPr/>
              <w:t xml:space="preserve">Ouvrages</w:t>
            </w:r>
          </w:p>
          <w:p>
            <w:pPr/>
            <w:hyperlink r:id="rId34" w:history="1">
              <w:r>
                <w:rPr>
                  <w:color w:val="#410a8c"/>
                  <w:u w:val="single"/>
                </w:rPr>
                <w:t xml:space="preserve">hal-04973133v1</w:t>
              </w:r>
            </w:hyperlink>
          </w:p>
        </w:tc>
      </w:tr>
      <w:tr>
        <w:trPr/>
        <w:tc>
          <w:tcPr>
            <w:noWrap/>
          </w:tcPr>
          <w:p>
            <w:pPr>
              <w:spacing w:after="200"/>
            </w:pPr>
            <w:hyperlink r:id="rId36" w:history="1">
              <w:r>
                <w:rPr>
                  <w:color w:val="1e198e"/>
                  <w:b w:val="1"/>
                  <w:bCs w:val="1"/>
                  <w:u w:val="single"/>
                </w:rPr>
                <w:t xml:space="preserve">Le Cosmopolitisme dans la littérature française de Paul Bourget à Marguerite Yourcenar</w:t>
              </w:r>
            </w:hyperlink>
          </w:p>
          <w:p>
            <w:pPr/>
            <w:hyperlink r:id="rId12" w:history="1">
              <w:r>
                <w:rPr>
                  <w:color w:val="#410a8c"/>
                  <w:u w:val="single"/>
                </w:rPr>
                <w:t xml:space="preserve">Nicolas Di Méo</w:t>
              </w:r>
            </w:hyperlink>
          </w:p>
          <w:p>
            <w:pPr/>
            <w:r>
              <w:rPr/>
              <w:t xml:space="preserve">Droz, 2009</w:t>
            </w:r>
          </w:p>
          <w:p>
            <w:pPr/>
            <w:r>
              <w:rPr/>
              <w:t xml:space="preserve">Ouvrages</w:t>
            </w:r>
          </w:p>
          <w:p>
            <w:pPr/>
            <w:hyperlink r:id="rId36" w:history="1">
              <w:r>
                <w:rPr>
                  <w:color w:val="#410a8c"/>
                  <w:u w:val="single"/>
                </w:rPr>
                <w:t xml:space="preserve">hal-04973137v1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Existe-t-il une littérature Art Déco ?</w:t>
              </w:r>
            </w:hyperlink>
          </w:p>
          <w:p>
            <w:pPr/>
            <w:hyperlink r:id="rId12" w:history="1">
              <w:r>
                <w:rPr>
                  <w:color w:val="#410a8c"/>
                  <w:u w:val="single"/>
                </w:rPr>
                <w:t xml:space="preserve">Nicolas Di Méo</w:t>
              </w:r>
            </w:hyperlink>
          </w:p>
          <w:p>
            <w:pPr/>
            <w:r>
              <w:rPr>
                <w:i w:val="1"/>
                <w:iCs w:val="1"/>
              </w:rPr>
              <w:t xml:space="preserve">Elégance et modernité. L'illustration au temps de l'Art Déco</w:t>
            </w:r>
            <w:r>
              <w:rPr/>
              <w:t xml:space="preserve">, Bibliothèque Nationale et Universitaire, pp.78-83, 2025</w:t>
            </w:r>
          </w:p>
          <w:p>
            <w:pPr/>
            <w:r>
              <w:rPr/>
              <w:t xml:space="preserve">Chapitre d'ouvrage</w:t>
            </w:r>
          </w:p>
          <w:p>
            <w:pPr/>
            <w:hyperlink r:id="rId37" w:history="1">
              <w:r>
                <w:rPr>
                  <w:color w:val="#410a8c"/>
                  <w:u w:val="single"/>
                </w:rPr>
                <w:t xml:space="preserve">hal-05056705v1</w:t>
              </w:r>
            </w:hyperlink>
          </w:p>
        </w:tc>
      </w:tr>
      <w:tr>
        <w:trPr/>
        <w:tc>
          <w:tcPr>
            <w:noWrap/>
          </w:tcPr>
          <w:p>
            <w:pPr>
              <w:spacing w:after="200"/>
            </w:pPr>
            <w:hyperlink r:id="rId38" w:history="1">
              <w:r>
                <w:rPr>
                  <w:color w:val="1e198e"/>
                  <w:b w:val="1"/>
                  <w:bCs w:val="1"/>
                  <w:u w:val="single"/>
                </w:rPr>
                <w:t xml:space="preserve">Les cosmopolitismes de Tintin</w:t>
              </w:r>
            </w:hyperlink>
          </w:p>
          <w:p>
            <w:pPr/>
            <w:hyperlink r:id="rId12" w:history="1">
              <w:r>
                <w:rPr>
                  <w:color w:val="#410a8c"/>
                  <w:u w:val="single"/>
                </w:rPr>
                <w:t xml:space="preserve">Nicolas Di Méo</w:t>
              </w:r>
            </w:hyperlink>
          </w:p>
          <w:p>
            <w:pPr/>
            <w:r>
              <w:rPr>
                <w:i w:val="1"/>
                <w:iCs w:val="1"/>
              </w:rPr>
              <w:t xml:space="preserve">Tintin aujourd'hui. Images et imaginaires</w:t>
            </w:r>
            <w:r>
              <w:rPr/>
              <w:t xml:space="preserve">, Georg, pp.39-52, 2021</w:t>
            </w:r>
          </w:p>
          <w:p>
            <w:pPr/>
            <w:r>
              <w:rPr/>
              <w:t xml:space="preserve">Chapitre d'ouvrage</w:t>
            </w:r>
          </w:p>
          <w:p>
            <w:pPr/>
            <w:hyperlink r:id="rId38" w:history="1">
              <w:r>
                <w:rPr>
                  <w:color w:val="#410a8c"/>
                  <w:u w:val="single"/>
                </w:rPr>
                <w:t xml:space="preserve">hal-04973132v1</w:t>
              </w:r>
            </w:hyperlink>
          </w:p>
        </w:tc>
      </w:tr>
      <w:tr>
        <w:trPr/>
        <w:tc>
          <w:tcPr>
            <w:noWrap/>
          </w:tcPr>
          <w:p>
            <w:pPr>
              <w:spacing w:after="200"/>
            </w:pPr>
            <w:hyperlink r:id="rId39" w:history="1">
              <w:r>
                <w:rPr>
                  <w:color w:val="1e198e"/>
                  <w:b w:val="1"/>
                  <w:bCs w:val="1"/>
                  <w:u w:val="single"/>
                </w:rPr>
                <w:t xml:space="preserve">Le cosmopolitisme américain, miroir ou antithèse du cosmopolitisme européen ? Réflexions sur Outre-mer de Paul Bourget</w:t>
              </w:r>
            </w:hyperlink>
          </w:p>
          <w:p>
            <w:pPr/>
            <w:hyperlink r:id="rId12" w:history="1">
              <w:r>
                <w:rPr>
                  <w:color w:val="#410a8c"/>
                  <w:u w:val="single"/>
                </w:rPr>
                <w:t xml:space="preserve">Nicolas Di Méo</w:t>
              </w:r>
            </w:hyperlink>
          </w:p>
          <w:p>
            <w:pPr/>
            <w:r>
              <w:rPr>
                <w:i w:val="1"/>
                <w:iCs w:val="1"/>
              </w:rPr>
              <w:t xml:space="preserve">L'Amérique au tournant. La place des Etats-Unis dans la littérature française (1890-1920)</w:t>
            </w:r>
            <w:r>
              <w:rPr/>
              <w:t xml:space="preserve">, Classiques Garnier, pp.93-108, 2020</w:t>
            </w:r>
          </w:p>
          <w:p>
            <w:pPr/>
            <w:r>
              <w:rPr/>
              <w:t xml:space="preserve">Chapitre d'ouvrage</w:t>
            </w:r>
          </w:p>
          <w:p>
            <w:pPr/>
            <w:hyperlink r:id="rId39" w:history="1">
              <w:r>
                <w:rPr>
                  <w:color w:val="#410a8c"/>
                  <w:u w:val="single"/>
                </w:rPr>
                <w:t xml:space="preserve">hal-04973118v1</w:t>
              </w:r>
            </w:hyperlink>
          </w:p>
        </w:tc>
      </w:tr>
      <w:tr>
        <w:trPr/>
        <w:tc>
          <w:tcPr>
            <w:noWrap/>
          </w:tcPr>
          <w:p>
            <w:pPr>
              <w:spacing w:after="200"/>
            </w:pPr>
            <w:hyperlink r:id="rId40" w:history="1">
              <w:r>
                <w:rPr>
                  <w:color w:val="1e198e"/>
                  <w:b w:val="1"/>
                  <w:bCs w:val="1"/>
                  <w:u w:val="single"/>
                </w:rPr>
                <w:t xml:space="preserve">Classicisme assimilateur et défense de la primauté de la France : une politique du style</w:t>
              </w:r>
            </w:hyperlink>
          </w:p>
          <w:p>
            <w:pPr/>
            <w:hyperlink r:id="rId12" w:history="1">
              <w:r>
                <w:rPr>
                  <w:color w:val="#410a8c"/>
                  <w:u w:val="single"/>
                </w:rPr>
                <w:t xml:space="preserve">Nicolas Di Méo</w:t>
              </w:r>
            </w:hyperlink>
          </w:p>
          <w:p>
            <w:pPr/>
            <w:r>
              <w:rPr>
                <w:i w:val="1"/>
                <w:iCs w:val="1"/>
              </w:rPr>
              <w:t xml:space="preserve">Le Nationalisme en littérature : des idées au style (1870-1920)</w:t>
            </w:r>
            <w:r>
              <w:rPr/>
              <w:t xml:space="preserve">, 2019</w:t>
            </w:r>
          </w:p>
          <w:p>
            <w:pPr/>
            <w:r>
              <w:rPr/>
              <w:t xml:space="preserve">Chapitre d'ouvrage</w:t>
            </w:r>
          </w:p>
          <w:p>
            <w:pPr/>
            <w:hyperlink r:id="rId40" w:history="1">
              <w:r>
                <w:rPr>
                  <w:color w:val="#410a8c"/>
                  <w:u w:val="single"/>
                </w:rPr>
                <w:t xml:space="preserve">hal-03009309v1</w:t>
              </w:r>
            </w:hyperlink>
          </w:p>
        </w:tc>
      </w:tr>
      <w:tr>
        <w:trPr/>
        <w:tc>
          <w:tcPr>
            <w:noWrap/>
          </w:tcPr>
          <w:p>
            <w:pPr>
              <w:spacing w:after="200"/>
            </w:pPr>
            <w:hyperlink r:id="rId41" w:history="1">
              <w:r>
                <w:rPr>
                  <w:color w:val="1e198e"/>
                  <w:b w:val="1"/>
                  <w:bCs w:val="1"/>
                  <w:u w:val="single"/>
                </w:rPr>
                <w:t xml:space="preserve">Cosmopolitisme et harmonie : un aspect du discours identitaire français dans la littérature de la première moitié du XXe siècle</w:t>
              </w:r>
            </w:hyperlink>
          </w:p>
          <w:p>
            <w:pPr/>
            <w:hyperlink r:id="rId12" w:history="1">
              <w:r>
                <w:rPr>
                  <w:color w:val="#410a8c"/>
                  <w:u w:val="single"/>
                </w:rPr>
                <w:t xml:space="preserve">Nicolas Di Méo</w:t>
              </w:r>
            </w:hyperlink>
          </w:p>
          <w:p>
            <w:pPr/>
            <w:r>
              <w:rPr>
                <w:i w:val="1"/>
                <w:iCs w:val="1"/>
              </w:rPr>
              <w:t xml:space="preserve">Romans et récits français entre nationalisme et cosmopolitisme</w:t>
            </w:r>
            <w:r>
              <w:rPr/>
              <w:t xml:space="preserve">, Classiques Garnier, pp.91-104, 2017</w:t>
            </w:r>
          </w:p>
          <w:p>
            <w:pPr/>
            <w:r>
              <w:rPr/>
              <w:t xml:space="preserve">Chapitre d'ouvrage</w:t>
            </w:r>
          </w:p>
          <w:p>
            <w:pPr/>
            <w:hyperlink r:id="rId41" w:history="1">
              <w:r>
                <w:rPr>
                  <w:color w:val="#410a8c"/>
                  <w:u w:val="single"/>
                </w:rPr>
                <w:t xml:space="preserve">hal-05004218v1</w:t>
              </w:r>
            </w:hyperlink>
          </w:p>
        </w:tc>
      </w:tr>
      <w:tr>
        <w:trPr/>
        <w:tc>
          <w:tcPr>
            <w:noWrap/>
          </w:tcPr>
          <w:p>
            <w:pPr>
              <w:spacing w:after="200"/>
            </w:pPr>
            <w:hyperlink r:id="rId42" w:history="1">
              <w:r>
                <w:rPr>
                  <w:color w:val="1e198e"/>
                  <w:b w:val="1"/>
                  <w:bCs w:val="1"/>
                  <w:u w:val="single"/>
                </w:rPr>
                <w:t xml:space="preserve">Les « professeurs d'énergie » dans la littérature française de la première moitié du XXe siècle : un mythe politique et littéraire</w:t>
              </w:r>
            </w:hyperlink>
          </w:p>
          <w:p>
            <w:pPr/>
            <w:hyperlink r:id="rId12" w:history="1">
              <w:r>
                <w:rPr>
                  <w:color w:val="#410a8c"/>
                  <w:u w:val="single"/>
                </w:rPr>
                <w:t xml:space="preserve">Nicolas Di Méo</w:t>
              </w:r>
            </w:hyperlink>
          </w:p>
          <w:p>
            <w:pPr/>
            <w:r>
              <w:rPr/>
              <w:t xml:space="preserve">Eric Benoît. </w:t>
            </w:r>
            <w:r>
              <w:rPr>
                <w:i w:val="1"/>
                <w:iCs w:val="1"/>
              </w:rPr>
              <w:t xml:space="preserve">Ecritures de l'énergie</w:t>
            </w:r>
            <w:r>
              <w:rPr/>
              <w:t xml:space="preserve">, 42, Presses universitaires de Bordeaux, pp.301-319, 2017, Modernités, 979-10-300-0206-5</w:t>
            </w:r>
          </w:p>
          <w:p>
            <w:pPr/>
            <w:r>
              <w:rPr/>
              <w:t xml:space="preserve">Chapitre d'ouvrage</w:t>
            </w:r>
          </w:p>
          <w:p>
            <w:pPr/>
            <w:hyperlink r:id="rId42" w:history="1">
              <w:r>
                <w:rPr>
                  <w:color w:val="#410a8c"/>
                  <w:u w:val="single"/>
                </w:rPr>
                <w:t xml:space="preserve">hal-03006240v1</w:t>
              </w:r>
            </w:hyperlink>
          </w:p>
        </w:tc>
      </w:tr>
      <w:tr>
        <w:trPr/>
        <w:tc>
          <w:tcPr>
            <w:noWrap/>
          </w:tcPr>
          <w:p>
            <w:pPr>
              <w:spacing w:after="200"/>
            </w:pPr>
            <w:hyperlink r:id="rId43" w:history="1">
              <w:r>
                <w:rPr>
                  <w:color w:val="1e198e"/>
                  <w:b w:val="1"/>
                  <w:bCs w:val="1"/>
                  <w:u w:val="single"/>
                </w:rPr>
                <w:t xml:space="preserve">La jubilation satirique chez Ahmadou Kourouma</w:t>
              </w:r>
            </w:hyperlink>
          </w:p>
          <w:p>
            <w:pPr/>
            <w:hyperlink r:id="rId12" w:history="1">
              <w:r>
                <w:rPr>
                  <w:color w:val="#410a8c"/>
                  <w:u w:val="single"/>
                </w:rPr>
                <w:t xml:space="preserve">Nicolas Di Méo</w:t>
              </w:r>
            </w:hyperlink>
          </w:p>
          <w:p>
            <w:pPr/>
            <w:r>
              <w:rPr>
                <w:i w:val="1"/>
                <w:iCs w:val="1"/>
              </w:rPr>
              <w:t xml:space="preserve">Littérature et jubilation</w:t>
            </w:r>
            <w:r>
              <w:rPr/>
              <w:t xml:space="preserve">, pp.139-152, 2015</w:t>
            </w:r>
          </w:p>
          <w:p>
            <w:pPr/>
            <w:r>
              <w:rPr/>
              <w:t xml:space="preserve">Chapitre d'ouvrage</w:t>
            </w:r>
          </w:p>
          <w:p>
            <w:pPr/>
            <w:hyperlink r:id="rId43" w:history="1">
              <w:r>
                <w:rPr>
                  <w:color w:val="#410a8c"/>
                  <w:u w:val="single"/>
                </w:rPr>
                <w:t xml:space="preserve">hal-04973110v1</w:t>
              </w:r>
            </w:hyperlink>
          </w:p>
        </w:tc>
      </w:tr>
      <w:tr>
        <w:trPr/>
        <w:tc>
          <w:tcPr>
            <w:noWrap/>
          </w:tcPr>
          <w:p>
            <w:pPr>
              <w:spacing w:after="200"/>
            </w:pPr>
            <w:hyperlink r:id="rId44" w:history="1">
              <w:r>
                <w:rPr>
                  <w:color w:val="1e198e"/>
                  <w:b w:val="1"/>
                  <w:bCs w:val="1"/>
                  <w:u w:val="single"/>
                </w:rPr>
                <w:t xml:space="preserve">L'Empire dans Mémoires d'Hadrien</w:t>
              </w:r>
            </w:hyperlink>
          </w:p>
          <w:p>
            <w:pPr/>
            <w:hyperlink r:id="rId12" w:history="1">
              <w:r>
                <w:rPr>
                  <w:color w:val="#410a8c"/>
                  <w:u w:val="single"/>
                </w:rPr>
                <w:t xml:space="preserve">Nicolas Di Méo</w:t>
              </w:r>
            </w:hyperlink>
          </w:p>
          <w:p>
            <w:pPr/>
            <w:r>
              <w:rPr>
                <w:i w:val="1"/>
                <w:iCs w:val="1"/>
              </w:rPr>
              <w:t xml:space="preserve">Lectures de Marguerite Yourcenar. Mémoires d'Hadrien</w:t>
            </w:r>
            <w:r>
              <w:rPr/>
              <w:t xml:space="preserve">, Presses Universitaires de Rennes, pp.85-98, 2014</w:t>
            </w:r>
          </w:p>
          <w:p>
            <w:pPr/>
            <w:r>
              <w:rPr/>
              <w:t xml:space="preserve">Chapitre d'ouvrage</w:t>
            </w:r>
          </w:p>
          <w:p>
            <w:pPr/>
            <w:hyperlink r:id="rId44" w:history="1">
              <w:r>
                <w:rPr>
                  <w:color w:val="#410a8c"/>
                  <w:u w:val="single"/>
                </w:rPr>
                <w:t xml:space="preserve">hal-04975363v1</w:t>
              </w:r>
            </w:hyperlink>
          </w:p>
        </w:tc>
      </w:tr>
      <w:tr>
        <w:trPr/>
        <w:tc>
          <w:tcPr>
            <w:noWrap/>
          </w:tcPr>
          <w:p>
            <w:pPr>
              <w:spacing w:after="200"/>
            </w:pPr>
            <w:hyperlink r:id="rId45" w:history="1">
              <w:r>
                <w:rPr>
                  <w:color w:val="1e198e"/>
                  <w:b w:val="1"/>
                  <w:bCs w:val="1"/>
                  <w:u w:val="single"/>
                </w:rPr>
                <w:t xml:space="preserve">Entre fusion et choc des cultures : les mondes non occidentaux dans la littérature française de la première moitié du XXe siècle</w:t>
              </w:r>
            </w:hyperlink>
          </w:p>
          <w:p>
            <w:pPr/>
            <w:hyperlink r:id="rId12" w:history="1">
              <w:r>
                <w:rPr>
                  <w:color w:val="#410a8c"/>
                  <w:u w:val="single"/>
                </w:rPr>
                <w:t xml:space="preserve">Nicolas Di Méo</w:t>
              </w:r>
            </w:hyperlink>
          </w:p>
          <w:p>
            <w:pPr/>
            <w:r>
              <w:rPr>
                <w:i w:val="1"/>
                <w:iCs w:val="1"/>
              </w:rPr>
              <w:t xml:space="preserve">Les nouveaux mondes coloniaux</w:t>
            </w:r>
            <w:r>
              <w:rPr/>
              <w:t xml:space="preserve">, Kailash, 2014</w:t>
            </w:r>
          </w:p>
          <w:p>
            <w:pPr/>
            <w:r>
              <w:rPr/>
              <w:t xml:space="preserve">Chapitre d'ouvrage</w:t>
            </w:r>
          </w:p>
          <w:p>
            <w:pPr/>
            <w:hyperlink r:id="rId45" w:history="1">
              <w:r>
                <w:rPr>
                  <w:color w:val="#410a8c"/>
                  <w:u w:val="single"/>
                </w:rPr>
                <w:t xml:space="preserve">hal-05007159v1</w:t>
              </w:r>
            </w:hyperlink>
          </w:p>
        </w:tc>
      </w:tr>
      <w:tr>
        <w:trPr/>
        <w:tc>
          <w:tcPr>
            <w:noWrap/>
          </w:tcPr>
          <w:p>
            <w:pPr>
              <w:spacing w:after="200"/>
            </w:pPr>
            <w:hyperlink r:id="rId46" w:history="1">
              <w:r>
                <w:rPr>
                  <w:color w:val="1e198e"/>
                  <w:b w:val="1"/>
                  <w:bCs w:val="1"/>
                  <w:u w:val="single"/>
                </w:rPr>
                <w:t xml:space="preserve">L’homme, l’identité, l’espace : à la recherche de l’harmonie perdue</w:t>
              </w:r>
            </w:hyperlink>
          </w:p>
          <w:p>
            <w:pPr/>
            <w:hyperlink r:id="rId12" w:history="1">
              <w:r>
                <w:rPr>
                  <w:color w:val="#410a8c"/>
                  <w:u w:val="single"/>
                </w:rPr>
                <w:t xml:space="preserve">Nicolas Di Méo</w:t>
              </w:r>
            </w:hyperlink>
          </w:p>
          <w:p>
            <w:pPr/>
            <w:r>
              <w:rPr>
                <w:i w:val="1"/>
                <w:iCs w:val="1"/>
              </w:rPr>
              <w:t xml:space="preserve">La Poétique de l'espace dans l'oeuvre de Marguerite Yourcenar</w:t>
            </w:r>
            <w:r>
              <w:rPr/>
              <w:t xml:space="preserve">, Société Internationale d'Etudes Yourcenariennes, pp.343-354, 2013</w:t>
            </w:r>
          </w:p>
          <w:p>
            <w:pPr/>
            <w:r>
              <w:rPr/>
              <w:t xml:space="preserve">Chapitre d'ouvrage</w:t>
            </w:r>
          </w:p>
          <w:p>
            <w:pPr/>
            <w:hyperlink r:id="rId46" w:history="1">
              <w:r>
                <w:rPr>
                  <w:color w:val="#410a8c"/>
                  <w:u w:val="single"/>
                </w:rPr>
                <w:t xml:space="preserve">hal-05007428v1</w:t>
              </w:r>
            </w:hyperlink>
          </w:p>
        </w:tc>
      </w:tr>
      <w:tr>
        <w:trPr/>
        <w:tc>
          <w:tcPr>
            <w:noWrap/>
          </w:tcPr>
          <w:p>
            <w:pPr>
              <w:spacing w:after="200"/>
            </w:pPr>
            <w:hyperlink r:id="rId47" w:history="1">
              <w:r>
                <w:rPr>
                  <w:color w:val="1e198e"/>
                  <w:b w:val="1"/>
                  <w:bCs w:val="1"/>
                  <w:u w:val="single"/>
                </w:rPr>
                <w:t xml:space="preserve">Entre décadence et appel de la patrie : les émigrés russes chez Paul Morand</w:t>
              </w:r>
            </w:hyperlink>
          </w:p>
          <w:p>
            <w:pPr/>
            <w:hyperlink r:id="rId12" w:history="1">
              <w:r>
                <w:rPr>
                  <w:color w:val="#410a8c"/>
                  <w:u w:val="single"/>
                </w:rPr>
                <w:t xml:space="preserve">Nicolas Di Méo</w:t>
              </w:r>
            </w:hyperlink>
          </w:p>
          <w:p>
            <w:pPr/>
            <w:r>
              <w:rPr>
                <w:i w:val="1"/>
                <w:iCs w:val="1"/>
              </w:rPr>
              <w:t xml:space="preserve">Figures de l'émigré russe en France au XIXe et XXe siècle. Fiction et réalité</w:t>
            </w:r>
            <w:r>
              <w:rPr/>
              <w:t xml:space="preserve">, Rodopi, pp.235-250, 2012</w:t>
            </w:r>
          </w:p>
          <w:p>
            <w:pPr/>
            <w:r>
              <w:rPr/>
              <w:t xml:space="preserve">Chapitre d'ouvrage</w:t>
            </w:r>
          </w:p>
          <w:p>
            <w:pPr/>
            <w:hyperlink r:id="rId47" w:history="1">
              <w:r>
                <w:rPr>
                  <w:color w:val="#410a8c"/>
                  <w:u w:val="single"/>
                </w:rPr>
                <w:t xml:space="preserve">hal-05020892v1</w:t>
              </w:r>
            </w:hyperlink>
          </w:p>
        </w:tc>
      </w:tr>
      <w:tr>
        <w:trPr/>
        <w:tc>
          <w:tcPr>
            <w:noWrap/>
          </w:tcPr>
          <w:p>
            <w:pPr>
              <w:spacing w:after="200"/>
            </w:pPr>
            <w:hyperlink r:id="rId48" w:history="1">
              <w:r>
                <w:rPr>
                  <w:color w:val="1e198e"/>
                  <w:b w:val="1"/>
                  <w:bCs w:val="1"/>
                  <w:u w:val="single"/>
                </w:rPr>
                <w:t xml:space="preserve">From &amp;quot;Francophonie&amp;quot; to &amp;quot;World-Literature in French&amp;quot;: A Contextual Analysis</w:t>
              </w:r>
            </w:hyperlink>
          </w:p>
          <w:p>
            <w:pPr/>
            <w:hyperlink r:id="rId12" w:history="1">
              <w:r>
                <w:rPr>
                  <w:color w:val="#410a8c"/>
                  <w:u w:val="single"/>
                </w:rPr>
                <w:t xml:space="preserve">Nicolas Di Méo</w:t>
              </w:r>
            </w:hyperlink>
          </w:p>
          <w:p>
            <w:pPr/>
            <w:r>
              <w:rPr>
                <w:i w:val="1"/>
                <w:iCs w:val="1"/>
              </w:rPr>
              <w:t xml:space="preserve">Literature, Geography, Translation. Studies in World Writing</w:t>
            </w:r>
            <w:r>
              <w:rPr/>
              <w:t xml:space="preserve">, Cambridge Scholars Publishing, pp.54-66, 2011</w:t>
            </w:r>
          </w:p>
          <w:p>
            <w:pPr/>
            <w:r>
              <w:rPr/>
              <w:t xml:space="preserve">Chapitre d'ouvrage</w:t>
            </w:r>
          </w:p>
          <w:p>
            <w:pPr/>
            <w:hyperlink r:id="rId48" w:history="1">
              <w:r>
                <w:rPr>
                  <w:color w:val="#410a8c"/>
                  <w:u w:val="single"/>
                </w:rPr>
                <w:t xml:space="preserve">hal-05007262v1</w:t>
              </w:r>
            </w:hyperlink>
          </w:p>
        </w:tc>
      </w:tr>
      <w:tr>
        <w:trPr/>
        <w:tc>
          <w:tcPr>
            <w:noWrap/>
          </w:tcPr>
          <w:p>
            <w:pPr>
              <w:spacing w:after="200"/>
            </w:pPr>
            <w:hyperlink r:id="rId49" w:history="1">
              <w:r>
                <w:rPr>
                  <w:color w:val="1e198e"/>
                  <w:b w:val="1"/>
                  <w:bCs w:val="1"/>
                  <w:u w:val="single"/>
                </w:rPr>
                <w:t xml:space="preserve">Distance et complexité : les personnages masculins dans les romans de Marguerite Yourcenar</w:t>
              </w:r>
            </w:hyperlink>
          </w:p>
          <w:p>
            <w:pPr/>
            <w:hyperlink r:id="rId12" w:history="1">
              <w:r>
                <w:rPr>
                  <w:color w:val="#410a8c"/>
                  <w:u w:val="single"/>
                </w:rPr>
                <w:t xml:space="preserve">Nicolas Di Méo</w:t>
              </w:r>
            </w:hyperlink>
          </w:p>
          <w:p>
            <w:pPr/>
            <w:r>
              <w:rPr>
                <w:i w:val="1"/>
                <w:iCs w:val="1"/>
              </w:rPr>
              <w:t xml:space="preserve">Marguerite Yourcenar et la culture du masculin</w:t>
            </w:r>
            <w:r>
              <w:rPr/>
              <w:t xml:space="preserve">, Lucie éditions, pp.207-222, 2011</w:t>
            </w:r>
          </w:p>
          <w:p>
            <w:pPr/>
            <w:r>
              <w:rPr/>
              <w:t xml:space="preserve">Chapitre d'ouvrage</w:t>
            </w:r>
          </w:p>
          <w:p>
            <w:pPr/>
            <w:hyperlink r:id="rId49" w:history="1">
              <w:r>
                <w:rPr>
                  <w:color w:val="#410a8c"/>
                  <w:u w:val="single"/>
                </w:rPr>
                <w:t xml:space="preserve">hal-05007446v1</w:t>
              </w:r>
            </w:hyperlink>
          </w:p>
        </w:tc>
      </w:tr>
      <w:tr>
        <w:trPr/>
        <w:tc>
          <w:tcPr>
            <w:noWrap/>
          </w:tcPr>
          <w:p>
            <w:pPr>
              <w:spacing w:after="200"/>
            </w:pPr>
            <w:hyperlink r:id="rId50" w:history="1">
              <w:r>
                <w:rPr>
                  <w:color w:val="1e198e"/>
                  <w:b w:val="1"/>
                  <w:bCs w:val="1"/>
                  <w:u w:val="single"/>
                </w:rPr>
                <w:t xml:space="preserve">Individu harmonieux et identité classique de la France dans la première moitié du XX e siècle</w:t>
              </w:r>
            </w:hyperlink>
          </w:p>
          <w:p>
            <w:pPr/>
            <w:hyperlink r:id="rId12" w:history="1">
              <w:r>
                <w:rPr>
                  <w:color w:val="#410a8c"/>
                  <w:u w:val="single"/>
                </w:rPr>
                <w:t xml:space="preserve">Nicolas Di Méo</w:t>
              </w:r>
            </w:hyperlink>
          </w:p>
          <w:p>
            <w:pPr/>
            <w:r>
              <w:rPr>
                <w:i w:val="1"/>
                <w:iCs w:val="1"/>
              </w:rPr>
              <w:t xml:space="preserve">En quel nom parler ?</w:t>
            </w:r>
            <w:r>
              <w:rPr/>
              <w:t xml:space="preserve">, Presses Universitaires de Bordeaux, pp.179-187, 2010</w:t>
            </w:r>
          </w:p>
          <w:p>
            <w:pPr/>
            <w:r>
              <w:rPr/>
              <w:t xml:space="preserve">Chapitre d'ouvrage</w:t>
            </w:r>
          </w:p>
          <w:p>
            <w:pPr/>
            <w:hyperlink r:id="rId50" w:history="1">
              <w:r>
                <w:rPr>
                  <w:color w:val="#410a8c"/>
                  <w:u w:val="single"/>
                </w:rPr>
                <w:t xml:space="preserve">hal-05004230v1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810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di-meo" TargetMode="External"/><Relationship Id="rId9" Type="http://schemas.openxmlformats.org/officeDocument/2006/relationships/hyperlink" Target="https://orcid.org/0009-0009-3232-760X" TargetMode="External"/><Relationship Id="rId10" Type="http://schemas.openxmlformats.org/officeDocument/2006/relationships/hyperlink" Target="https://www.idref.fr/121172082" TargetMode="External"/><Relationship Id="rId11" Type="http://schemas.openxmlformats.org/officeDocument/2006/relationships/hyperlink" Target="https://hal.science/hal-04973103v1" TargetMode="External"/><Relationship Id="rId12" Type="http://schemas.openxmlformats.org/officeDocument/2006/relationships/hyperlink" Target="https://hal.science/search/index/?q=*&amp;authFullName_s=Nicolas Di M&#233;o" TargetMode="External"/><Relationship Id="rId13" Type="http://schemas.openxmlformats.org/officeDocument/2006/relationships/hyperlink" Target="https://u-bordeaux-montaigne.hal.science/hal-03009221v1" TargetMode="External"/><Relationship Id="rId14" Type="http://schemas.openxmlformats.org/officeDocument/2006/relationships/hyperlink" Target="https://hal.science/hal-05007437v1" TargetMode="External"/><Relationship Id="rId15" Type="http://schemas.openxmlformats.org/officeDocument/2006/relationships/hyperlink" Target="https://hal.science/hal-04973120v1" TargetMode="External"/><Relationship Id="rId16" Type="http://schemas.openxmlformats.org/officeDocument/2006/relationships/hyperlink" Target="https://u-bordeaux-montaigne.hal.science/hal-03009390v1" TargetMode="External"/><Relationship Id="rId17" Type="http://schemas.openxmlformats.org/officeDocument/2006/relationships/hyperlink" Target="https://u-bordeaux-montaigne.hal.science/hal-03009482v1" TargetMode="External"/><Relationship Id="rId18" Type="http://schemas.openxmlformats.org/officeDocument/2006/relationships/hyperlink" Target="https://hal.science/hal-04976106v1" TargetMode="External"/><Relationship Id="rId19" Type="http://schemas.openxmlformats.org/officeDocument/2006/relationships/hyperlink" Target="https://u-bordeaux-montaigne.hal.science/hal-03009493v1" TargetMode="External"/><Relationship Id="rId20" Type="http://schemas.openxmlformats.org/officeDocument/2006/relationships/hyperlink" Target="https://hal.science/hal-04973106v1" TargetMode="External"/><Relationship Id="rId21" Type="http://schemas.openxmlformats.org/officeDocument/2006/relationships/hyperlink" Target="https://hal.science/hal-05007409v1" TargetMode="External"/><Relationship Id="rId22" Type="http://schemas.openxmlformats.org/officeDocument/2006/relationships/hyperlink" Target="https://hal.science/hal-05007238v1" TargetMode="External"/><Relationship Id="rId23" Type="http://schemas.openxmlformats.org/officeDocument/2006/relationships/hyperlink" Target="https://hal.science/hal-05007197v1" TargetMode="External"/><Relationship Id="rId24" Type="http://schemas.openxmlformats.org/officeDocument/2006/relationships/hyperlink" Target="https://hal.sorbonne-universite.fr/hal-02175018v1" TargetMode="External"/><Relationship Id="rId25" Type="http://schemas.openxmlformats.org/officeDocument/2006/relationships/hyperlink" Target="https://hal.science/hal-05007132v1" TargetMode="External"/><Relationship Id="rId26" Type="http://schemas.openxmlformats.org/officeDocument/2006/relationships/hyperlink" Target="https://hal.science/hal-05015236v1" TargetMode="External"/><Relationship Id="rId27" Type="http://schemas.openxmlformats.org/officeDocument/2006/relationships/hyperlink" Target="https://dx.doi.org/10.18352/relief.152" TargetMode="External"/><Relationship Id="rId28" Type="http://schemas.openxmlformats.org/officeDocument/2006/relationships/hyperlink" Target="https://enc.hal.science/hal-03224866v1" TargetMode="External"/><Relationship Id="rId29" Type="http://schemas.openxmlformats.org/officeDocument/2006/relationships/hyperlink" Target="https://hal.science/search/index/?q=*&amp;authFullName_s=Laurence Buchholzer" TargetMode="External"/><Relationship Id="rId30" Type="http://schemas.openxmlformats.org/officeDocument/2006/relationships/hyperlink" Target="https://shs.hal.science/halshs-03983422v1" TargetMode="External"/><Relationship Id="rId31" Type="http://schemas.openxmlformats.org/officeDocument/2006/relationships/hyperlink" Target="https://hal.science/search/index/?q=*&amp;authFullName_s=Am&#233;lie Auzoux" TargetMode="External"/><Relationship Id="rId32" Type="http://schemas.openxmlformats.org/officeDocument/2006/relationships/hyperlink" Target="https://hal.science/hal-04973140v1" TargetMode="External"/><Relationship Id="rId33" Type="http://schemas.openxmlformats.org/officeDocument/2006/relationships/hyperlink" Target="https://hal.science/search/index/?q=*&amp;authFullName_s=Michel Fol" TargetMode="External"/><Relationship Id="rId34" Type="http://schemas.openxmlformats.org/officeDocument/2006/relationships/hyperlink" Target="https://hal.science/hal-04973133v1" TargetMode="External"/><Relationship Id="rId35" Type="http://schemas.openxmlformats.org/officeDocument/2006/relationships/hyperlink" Target="https://hal.science/search/index/?q=*&amp;authFullName_s=St&#233;phane Chaudier" TargetMode="External"/><Relationship Id="rId36" Type="http://schemas.openxmlformats.org/officeDocument/2006/relationships/hyperlink" Target="https://hal.science/hal-04973137v1" TargetMode="External"/><Relationship Id="rId37" Type="http://schemas.openxmlformats.org/officeDocument/2006/relationships/hyperlink" Target="https://hal.science/hal-05056705v1" TargetMode="External"/><Relationship Id="rId38" Type="http://schemas.openxmlformats.org/officeDocument/2006/relationships/hyperlink" Target="https://hal.science/hal-04973132v1" TargetMode="External"/><Relationship Id="rId39" Type="http://schemas.openxmlformats.org/officeDocument/2006/relationships/hyperlink" Target="https://hal.science/hal-04973118v1" TargetMode="External"/><Relationship Id="rId40" Type="http://schemas.openxmlformats.org/officeDocument/2006/relationships/hyperlink" Target="https://u-bordeaux-montaigne.hal.science/hal-03009309v1" TargetMode="External"/><Relationship Id="rId41" Type="http://schemas.openxmlformats.org/officeDocument/2006/relationships/hyperlink" Target="https://hal.science/hal-05004218v1" TargetMode="External"/><Relationship Id="rId42" Type="http://schemas.openxmlformats.org/officeDocument/2006/relationships/hyperlink" Target="https://hal.science/hal-03006240v1" TargetMode="External"/><Relationship Id="rId43" Type="http://schemas.openxmlformats.org/officeDocument/2006/relationships/hyperlink" Target="https://hal.science/hal-04973110v1" TargetMode="External"/><Relationship Id="rId44" Type="http://schemas.openxmlformats.org/officeDocument/2006/relationships/hyperlink" Target="https://hal.science/hal-04975363v1" TargetMode="External"/><Relationship Id="rId45" Type="http://schemas.openxmlformats.org/officeDocument/2006/relationships/hyperlink" Target="https://hal.science/hal-05007159v1" TargetMode="External"/><Relationship Id="rId46" Type="http://schemas.openxmlformats.org/officeDocument/2006/relationships/hyperlink" Target="https://hal.science/hal-05007428v1" TargetMode="External"/><Relationship Id="rId47" Type="http://schemas.openxmlformats.org/officeDocument/2006/relationships/hyperlink" Target="https://hal.science/hal-05020892v1" TargetMode="External"/><Relationship Id="rId48" Type="http://schemas.openxmlformats.org/officeDocument/2006/relationships/hyperlink" Target="https://hal.science/hal-05007262v1" TargetMode="External"/><Relationship Id="rId49" Type="http://schemas.openxmlformats.org/officeDocument/2006/relationships/hyperlink" Target="https://hal.science/hal-05007446v1" TargetMode="External"/><Relationship Id="rId50" Type="http://schemas.openxmlformats.org/officeDocument/2006/relationships/hyperlink" Target="https://hal.science/hal-05004230v1"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DI MEO</dc:title>
  <dc:description>CV</dc:description>
  <dc:subject/>
  <cp:keywords/>
  <cp:category/>
  <cp:lastModifiedBy/>
  <dcterms:created xsi:type="dcterms:W3CDTF">2026-03-31T18:42:13+02:00</dcterms:created>
  <dcterms:modified xsi:type="dcterms:W3CDTF">2026-03-31T18:42:13+02:00</dcterms:modified>
</cp:coreProperties>
</file>

<file path=docProps/custom.xml><?xml version="1.0" encoding="utf-8"?>
<Properties xmlns="http://schemas.openxmlformats.org/officeDocument/2006/custom-properties" xmlns:vt="http://schemas.openxmlformats.org/officeDocument/2006/docPropsVTypes"/>
</file>