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Diochon </w:t>
      </w:r>
      <w:r>
        <w:rPr>
          <w:color w:val="641e6e"/>
        </w:rPr>
        <w:t xml:space="preserve">Professeur agrégé | Espagnol - Portugais - FLE/S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nicolas-diochon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0000-0002-3569-5928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25312364X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des confins. Marges et évangélisation dans le monde ibérique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/>
              <w:t xml:space="preserve">Presses universitaires de Louvain. , pp.270, 2025, Atelier d'Érasme, 978-2-39061-510-1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dans la BD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Karthala, pp.290, 2023, Esprit BD, 9782384091362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le diable. Anthologie d'un personnage 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Éditions du Cerf, pp.400, 2022, 978-2204148290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des confins.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Les chrétiens des confins. Marges et évangélisation dans le monde ibérique moderne</w:t>
            </w:r>
            <w:r>
              <w:rPr/>
              <w:t xml:space="preserve">, pp.7-14, 2025, Atelier d'Érasme, 978-2-39061-510-1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ou bourreaux ? Enfants et psychoses collectives dans les affaires de sorcellerie aragonaises (XVe-XVIIIe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Enfant, enfance et scandale à l'époque moderne. Des guerres de Religion à la révocation de l'édit de Nantes</w:t>
            </w:r>
            <w:r>
              <w:rPr/>
              <w:t xml:space="preserve">, pp.75-96, 2024, 978-2-7574-4188-6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Il était une fois le diable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diable dans la BD</w:t>
            </w:r>
            <w:r>
              <w:rPr/>
              <w:t xml:space="preserve">, Karthala, pp.5-39, 2023, 9782384091362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el nombre del diablo d’Esteban Maroto : (ré)-interprétations et questionnements autour du diable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diable dans la BD</w:t>
            </w:r>
            <w:r>
              <w:rPr/>
              <w:t xml:space="preserve">, Karthala, pp.141-171, 2023, 9782384091362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marteaux contre les sorcières : les imprimés antisuperstitieux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/>
              <w:t xml:space="preserve">Philippe Martin. </w:t>
            </w:r>
            <w:r>
              <w:rPr>
                <w:i w:val="1"/>
                <w:iCs w:val="1"/>
              </w:rPr>
              <w:t xml:space="preserve">Produire et vendre des livres religieux. Europe occidentale, fin XVe siècle - fin XVIIe siècle</w:t>
            </w:r>
            <w:r>
              <w:rPr/>
              <w:t xml:space="preserve">, Presses universitaires de Lyon, pp.185-202, 2022, 9782729713812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sentences dans les procès de sorcellerie et superstitions du district inquisitorial de Saragosse (XVe-XIXe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sentence judiciaire du Moyen Âge à l’époque contemporaine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démonologie dans l’Espagne des XVe et XVIe siècles : vers l’émergence d’un genre nouveau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/>
              <w:t xml:space="preserve">Paloma Bravo; Cécile Iglesias; Giuseppe Sangirardi. </w:t>
            </w:r>
            <w:r>
              <w:rPr>
                <w:i w:val="1"/>
                <w:iCs w:val="1"/>
              </w:rPr>
              <w:t xml:space="preserve">La Renaissance des genres. Pratiques et théories des genres littéraires entre Italie et Espagne (XVe-XVIIe siècles)</w:t>
            </w:r>
            <w:r>
              <w:rPr/>
              <w:t xml:space="preserve">, EUD, pp.123-143, 2012, 978-2-36441-025-1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 mas son de las mugeres viejas e pobres que tienen recurso al demonio”: El estereotipo de la vieja bruja. Entre demonología y literatura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Iglesias</w:t>
              </w:r>
            </w:hyperlink>
          </w:p>
          <w:p>
            <w:pPr/>
            <w:r>
              <w:rPr/>
              <w:t xml:space="preserve">Nathalie Dartai-Maranzana. </w:t>
            </w:r>
            <w:r>
              <w:rPr>
                <w:i w:val="1"/>
                <w:iCs w:val="1"/>
              </w:rPr>
              <w:t xml:space="preserve">De la caduca edad cansada. Discursos y representaciones de la vejez en la España de los siglos XVI y XVII</w:t>
            </w:r>
            <w:r>
              <w:rPr/>
              <w:t xml:space="preserve">, Presses Universitaires de Saint-Etienne, pp.111-149, 2011, De la caduca edad cansada. Discursos y representaciones de la vejez en la España de los siglos XVI y XVII, 978-2-86272-583-3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hal-02265211v2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establecimiento del Santo Oficio en Aragón y las prácticas supersticiosas: particularidades y figuras aragonesas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/>
              <w:t xml:space="preserve">EUD. </w:t>
            </w:r>
            <w:r>
              <w:rPr>
                <w:i w:val="1"/>
                <w:iCs w:val="1"/>
              </w:rPr>
              <w:t xml:space="preserve">Aragón. Una identitdad tierra adentro</w:t>
            </w:r>
            <w:r>
              <w:rPr/>
              <w:t xml:space="preserve">, 26, pp.53-72, 2009, Hispanísitica XX, 978-2915611458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hal-02265174v3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Sentencias y penas contra el delito de brujería y superstición: ¿Hacia el desvelo de nuevas misiones inquisitoriales? (siglos XVI-XVIII)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Inquisición. Intolerancia y derechos humanos</w:t>
            </w:r>
            <w:r>
              <w:rPr/>
              <w:t xml:space="preserve">, 2025, 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Épices et sortilèges. Contribution à une étude symbolique des épices dans les pratiques magiques à l’époque moderne (Aragon, Espagne – 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Langues Etrangères Appliquées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hal-03684502v2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Jacinto GRAU, El señor de Pigmalión, edición e introducción de Emilio Peral Vega, Madrid, Biblioteca Nueva, 2009, 265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/>
              <w:t xml:space="preserve">2010, pp.157-164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moine libidineux (1772-1774). L’Inquisiteur fiscal de Saragosse contre Frère Manuel de San Juan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les moines. L’antimonachisme des Réformes à la Révolution</w:t>
            </w:r>
            <w:r>
              <w:rPr/>
              <w:t xml:space="preserve">, 2023, pp.311-319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moines gloutons et inutiles (1799). Están calientes et Duendecitos de Goya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les moines. L’antimonachisme des Réformes à la Révolution</w:t>
            </w:r>
            <w:r>
              <w:rPr/>
              <w:t xml:space="preserve">, 2023, pp.423-429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arts divinatoires (1728). Teatro crítico universal de Benito Jerónimo Feijóo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superstitions. Une anthologie (XVIe-XXe siècles)</w:t>
            </w:r>
            <w:r>
              <w:rPr/>
              <w:t xml:space="preserve">, 2020, pp.223-228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Higía a Yaso/Aceso. Las prácticas terapéuticas supersticiosas del Norte de España : del acto al verbo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Virtual. Aquelarre. Encuentro de brujas.. Diálogos interdisciplinarios sobre brujería, hechicería y supersticiones</w:t>
            </w:r>
            <w:r>
              <w:rPr/>
              <w:t xml:space="preserve">, Natalia Urra Jaque, Oct 2025, Santiago (Chile) et enligne,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Sentencias y misiones inquisitoriales contra brujos y supersticiosos (España-siglos XVII-XVIII)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Simposio Internacional de Estudios Inquisitoriales : derechos humanos y justicia</w:t>
            </w:r>
            <w:r>
              <w:rPr/>
              <w:t xml:space="preserve">, Instituto de Historia de la Intolerancia – Real Academia de Jurisprudencia y Legislación de España, May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Possessions, calundus et catimbós. La présence du diable dans le Brésil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Possession et possédés. Le cas du Brésil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Insoumise et contestée : l’Inquisition et sa juridiction dans le système judiciaire espagnol. Le cas de l’Aragon et de la sorcellerie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Autorité, pouvoir, obéissance, hier et aujourd'hui, ici et ailleurs. Un bout de chemin avec Philippe Martin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Gororobas mágicas e banquetes diabólicos : ingredientes e simbolismo nas prácticas mágicas e de bruxaria na Espanha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Simpósio Internacional de Estudos Inquisitoriais: religião, interculturalidade e controlo das consciências na Idade Moderna</w:t>
            </w:r>
            <w:r>
              <w:rPr/>
              <w:t xml:space="preserve">, Sep 2022, Fortaleza,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nombre del diablo d’Esteban Maroto : (ré)-interprétations et questionnements autour du diable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diable dans la bande dessinée</w:t>
            </w:r>
            <w:r>
              <w:rPr/>
              <w:t xml:space="preserve">, Nicolas Diochon; Philippe Martin,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Conflitos de jurisdição em casos de bruxaria em Aragão entre os séculos XVII e XVIII: entre mutações e reivindicações de delitos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Simpósio Internacional de Estudos Inquisitoriais: religião, interculturalidade e controlo das consciências na Idade Moderna</w:t>
            </w:r>
            <w:r>
              <w:rPr/>
              <w:t xml:space="preserve">, Elvira Mea; Ignacio Pulido Serrano; Marco Antônio Nunes da Silva; Nuno de Pino Falcão, May 2022, Porto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sorcière au chaudron. Variations franco-hispaniques autour de la cuisine au sabbat (France, Espagne, Grande Caraïbe – 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face à la cuisine et aux aliments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marteaux contre les sorcières : les imprimés antisuperstitieux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l’imprimé religieux en Europe occidentale (vers 1470-vers 1680)</w:t>
            </w:r>
            <w:r>
              <w:rPr/>
              <w:t xml:space="preserve">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ou bourreaux ? Enfants et psychose collective dans les affaires de sorcellerie espagnole (Pays basque, Aragon - XVIe-XVIIIe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enfance dans la fabrique du scandale à l'époque moderne. Histoire, littérature, mémoire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L’enfer, c’est les autres », L’enfer, c’est la sorcière : voisinage et altérité dans les affaires de sorcellerie aragonaise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Voisinage et altérité en littérature et autres disciplines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herbes et des épices dans les sortilèges amoureux et curatifs. Exemples ibériques (XVI-XVIIIe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Herbes : d'une modernité à l'autre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métodos universitarios del &amp;quot;Master Gestion des Partimoines architecturaux et artistiques&amp;quot; de la Universidad de Bretaña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universitario de Gestión del Patrimonio Cultural</w:t>
            </w:r>
            <w:r>
              <w:rPr/>
              <w:t xml:space="preserve">, Universidad Complutense de Madrid; UNESCO; Union européenne, Sep 2014,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sortilège des épices : contribution à une étude mythologique et symbologique des épices dans les pratiques magiques à l’époque moderne (Aragon, Espagne-XVIIe-XVIIIe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des épices. Pi(g)ments d'interculturalité</w:t>
            </w:r>
            <w:r>
              <w:rPr/>
              <w:t xml:space="preserve">, Jan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de trésors et zahoríes en Aragon : de la conquête du trésor à la moneda volatil et à l’imposture (XVIIe-XIXe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 Valeur (or, trésor, dette) dans l’Espagne des XVe-XVIIe siècles</w:t>
            </w:r>
            <w:r>
              <w:rPr/>
              <w:t xml:space="preserve">, Université Paris 3 - Sorbonne Nouvelle,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démonologie dans l’Espagne des XVe et XVIe siècles : vers l’émergence d’un genre nouveau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des genres. Pratiques et théories des genres littéraires entre Italie et Espagne (Xve-XVIIe siècles)</w:t>
            </w:r>
            <w:r>
              <w:rPr/>
              <w:t xml:space="preserve">, Oct 2009, Dijon, France. pp.123-143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du Saint-Office, entre sauvegarde de l’ordre public et aspirations politiques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(Dé)construire l’ordre social dans les sociétés méditerranéennes (XVe -XIXe siècle)</w:t>
            </w:r>
            <w:r>
              <w:rPr/>
              <w:t xml:space="preserve">, Jun 2011, Sylvanès,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sentences dans les procès de sorcellerie et superstitions du district inquisitorial de Saragosse (XV-XIX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sentence judiciaire du Moyen Âge à l'époque moderne</w:t>
            </w:r>
            <w:r>
              <w:rPr/>
              <w:t xml:space="preserve">, Bruno Lemesle; Benoît Garnot, Oct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herencias agustinianas en el pensamiento demonológico moderno de la España del Siglo de Oro : ¿permanencia, ruptura o evolución?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Agustín en España (siglos XVI-XVII)</w:t>
            </w:r>
            <w:r>
              <w:rPr/>
              <w:t xml:space="preserve">, Casa de Velázquez, May 2009,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hal-03948822v1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75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iochon" TargetMode="External"/><Relationship Id="rId8" Type="http://schemas.openxmlformats.org/officeDocument/2006/relationships/hyperlink" Target="https://orcid.org/0000-0002-3569-5928" TargetMode="External"/><Relationship Id="rId9" Type="http://schemas.openxmlformats.org/officeDocument/2006/relationships/hyperlink" Target="https://www.idref.fr/25312364X" TargetMode="External"/><Relationship Id="rId10" Type="http://schemas.openxmlformats.org/officeDocument/2006/relationships/hyperlink" Target="https://hal.science/hal-04925122v1" TargetMode="External"/><Relationship Id="rId11" Type="http://schemas.openxmlformats.org/officeDocument/2006/relationships/hyperlink" Target="https://hal.science/search/index/?q=*&amp;authFullName_s=Nicolas Diochon" TargetMode="External"/><Relationship Id="rId12" Type="http://schemas.openxmlformats.org/officeDocument/2006/relationships/hyperlink" Target="https://hal.science/hal-04597029v1" TargetMode="External"/><Relationship Id="rId13" Type="http://schemas.openxmlformats.org/officeDocument/2006/relationships/hyperlink" Target="https://hal.science/search/index/?q=*&amp;authFullName_s=Philippe Martin" TargetMode="External"/><Relationship Id="rId14" Type="http://schemas.openxmlformats.org/officeDocument/2006/relationships/hyperlink" Target="https://hal.science/hal-03948473v1" TargetMode="External"/><Relationship Id="rId15" Type="http://schemas.openxmlformats.org/officeDocument/2006/relationships/hyperlink" Target="https://hal.science/hal-05022862v1" TargetMode="External"/><Relationship Id="rId16" Type="http://schemas.openxmlformats.org/officeDocument/2006/relationships/hyperlink" Target="https://hal.science/hal-04687765v1" TargetMode="External"/><Relationship Id="rId17" Type="http://schemas.openxmlformats.org/officeDocument/2006/relationships/hyperlink" Target="https://hal.science/hal-04386996v1" TargetMode="External"/><Relationship Id="rId18" Type="http://schemas.openxmlformats.org/officeDocument/2006/relationships/hyperlink" Target="https://hal.science/hal-04386975v1" TargetMode="External"/><Relationship Id="rId19" Type="http://schemas.openxmlformats.org/officeDocument/2006/relationships/hyperlink" Target="https://hal.science/hal-03948806v1" TargetMode="External"/><Relationship Id="rId20" Type="http://schemas.openxmlformats.org/officeDocument/2006/relationships/hyperlink" Target="https://hal.science/hal-03948443v1" TargetMode="External"/><Relationship Id="rId21" Type="http://schemas.openxmlformats.org/officeDocument/2006/relationships/hyperlink" Target="https://hal.science/hal-03948439v1" TargetMode="External"/><Relationship Id="rId22" Type="http://schemas.openxmlformats.org/officeDocument/2006/relationships/hyperlink" Target="https://hal.science/hal-02265211v2" TargetMode="External"/><Relationship Id="rId23" Type="http://schemas.openxmlformats.org/officeDocument/2006/relationships/hyperlink" Target="https://hal.science/search/index/?q=*&amp;authFullName_s=C&#233;cile Iglesias" TargetMode="External"/><Relationship Id="rId24" Type="http://schemas.openxmlformats.org/officeDocument/2006/relationships/hyperlink" Target="https://hal.science/hal-02265174v3" TargetMode="External"/><Relationship Id="rId25" Type="http://schemas.openxmlformats.org/officeDocument/2006/relationships/hyperlink" Target="https://hal.science/hal-04925120v1" TargetMode="External"/><Relationship Id="rId26" Type="http://schemas.openxmlformats.org/officeDocument/2006/relationships/hyperlink" Target="https://hal.science/hal-03684502v2" TargetMode="External"/><Relationship Id="rId27" Type="http://schemas.openxmlformats.org/officeDocument/2006/relationships/hyperlink" Target="https://hal.science/hal-02265279v1" TargetMode="External"/><Relationship Id="rId28" Type="http://schemas.openxmlformats.org/officeDocument/2006/relationships/hyperlink" Target="https://hal.science/hal-04463563v1" TargetMode="External"/><Relationship Id="rId29" Type="http://schemas.openxmlformats.org/officeDocument/2006/relationships/hyperlink" Target="https://hal.science/hal-04463560v1" TargetMode="External"/><Relationship Id="rId30" Type="http://schemas.openxmlformats.org/officeDocument/2006/relationships/hyperlink" Target="https://hal.science/hal-04463557v1" TargetMode="External"/><Relationship Id="rId31" Type="http://schemas.openxmlformats.org/officeDocument/2006/relationships/hyperlink" Target="https://hal.science/hal-05331547v1" TargetMode="External"/><Relationship Id="rId32" Type="http://schemas.openxmlformats.org/officeDocument/2006/relationships/hyperlink" Target="https://hal.science/hal-04586892v1" TargetMode="External"/><Relationship Id="rId33" Type="http://schemas.openxmlformats.org/officeDocument/2006/relationships/hyperlink" Target="https://hal.science/hal-04792841v1" TargetMode="External"/><Relationship Id="rId34" Type="http://schemas.openxmlformats.org/officeDocument/2006/relationships/hyperlink" Target="https://hal.science/hal-04799409v1" TargetMode="External"/><Relationship Id="rId35" Type="http://schemas.openxmlformats.org/officeDocument/2006/relationships/hyperlink" Target="https://hal.science/hal-03948434v1" TargetMode="External"/><Relationship Id="rId36" Type="http://schemas.openxmlformats.org/officeDocument/2006/relationships/hyperlink" Target="https://hal.science/hal-03948426v1" TargetMode="External"/><Relationship Id="rId37" Type="http://schemas.openxmlformats.org/officeDocument/2006/relationships/hyperlink" Target="https://hal.science/hal-03665623v1" TargetMode="External"/><Relationship Id="rId38" Type="http://schemas.openxmlformats.org/officeDocument/2006/relationships/hyperlink" Target="https://hal.science/hal-03948420v1" TargetMode="External"/><Relationship Id="rId39" Type="http://schemas.openxmlformats.org/officeDocument/2006/relationships/hyperlink" Target="https://hal.science/hal-03282898v1" TargetMode="External"/><Relationship Id="rId40" Type="http://schemas.openxmlformats.org/officeDocument/2006/relationships/hyperlink" Target="https://hal.science/hal-03282892v1" TargetMode="External"/><Relationship Id="rId41" Type="http://schemas.openxmlformats.org/officeDocument/2006/relationships/hyperlink" Target="https://hal.science/hal-03282923v1" TargetMode="External"/><Relationship Id="rId42" Type="http://schemas.openxmlformats.org/officeDocument/2006/relationships/hyperlink" Target="https://hal.science/hal-03282929v1" TargetMode="External"/><Relationship Id="rId43" Type="http://schemas.openxmlformats.org/officeDocument/2006/relationships/hyperlink" Target="https://hal.science/hal-03948813v1" TargetMode="External"/><Relationship Id="rId44" Type="http://schemas.openxmlformats.org/officeDocument/2006/relationships/hyperlink" Target="https://hal.science/hal-03282917v1" TargetMode="External"/><Relationship Id="rId45" Type="http://schemas.openxmlformats.org/officeDocument/2006/relationships/hyperlink" Target="https://hal.science/hal-03948819v1" TargetMode="External"/><Relationship Id="rId46" Type="http://schemas.openxmlformats.org/officeDocument/2006/relationships/hyperlink" Target="https://hal.science/hal-02265204v1" TargetMode="External"/><Relationship Id="rId47" Type="http://schemas.openxmlformats.org/officeDocument/2006/relationships/hyperlink" Target="https://hal.science/hal-03282906v1" TargetMode="External"/><Relationship Id="rId48" Type="http://schemas.openxmlformats.org/officeDocument/2006/relationships/hyperlink" Target="https://hal.science/hal-04650871v1" TargetMode="External"/><Relationship Id="rId49" Type="http://schemas.openxmlformats.org/officeDocument/2006/relationships/hyperlink" Target="https://hal.science/hal-0394882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Diochon</dc:title>
  <dc:description>CV</dc:description>
  <dc:subject/>
  <cp:keywords/>
  <cp:category/>
  <cp:lastModifiedBy/>
  <dcterms:created xsi:type="dcterms:W3CDTF">2026-03-15T21:03:52+01:00</dcterms:created>
  <dcterms:modified xsi:type="dcterms:W3CDTF">2026-03-15T21:03:52+01:00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