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Figay </w:t>
      </w:r>
      <w:r>
        <w:rPr>
          <w:color w:val="641e6e"/>
        </w:rPr>
        <w:t xml:space="preserve">Nicolas Figay est architecte système et expert en interopérabilité chez Airbus Defence and Space (Élancourt, France). Ses travaux portent sur l’interopérabilité des systèmes d’information d’entreprise et d’ingénierie, en particulier dans les domaines du PLM (Product Lifecycle Management), de l’ingénierie système basée sur les modèles (MBSE) et de l’architecture d’entreprise.Il est titulaire d’un doctorat en informatique consacré à l’interopérabilité des applications techniques d’entreprise, ainsi que d’une habilitation à diriger des recherches (HDR) portant sur l’interopérabilité opérationnelle continue. Ses thématiques de recherche incluent l’interopérabilité sémantique, la modélisation d’entreprise, les approches ontologiques et le rôle des standards dans les écosystèmes industriels complexes.Il a participé à plusieurs projets de recherche européens et nationaux, notamment VIVACE, CRESCENDO, ATHENA, RISESTEP, SAVE, IDEAS, IMAGINE, ainsi qu’au projet SIP de l’IRT SystemX.Il contribue aux travaux de normalisation internationale, en particulier autour des standards ISO STEP (ISO TC184/SC4) et des langages de modélisation d’entreprise. Il est également à l’origine d’ArchiCG, un démonstrateur open source dédié à la cartographie sémantique et à la modélisation architecturale interactive par graphes composés.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Figay is a system architect and interoperability expert at Airbus Defence and Space (Elancourt, France). His work focuses on the interoperability of enterprise and engineering information systems, with particular emphasis on Product Lifecycle Management (PLM), Model-Based Systems Engineering (MBSE), and enterprise architecture.</w:t>
      </w:r>
    </w:p>
    <w:p>
      <w:pPr/>
      <w:r>
        <w:rPr/>
        <w:t xml:space="preserve">He holds a Ph.D. in computer science on the interoperability of technical enterprise applications and a Habilitation à Diriger des Recherches (HDR) dedicated to continuous operational interoperability. His research interests include semantic interoperability, enterprise modeling, ontology-based approaches, and the role of standards in large industrial ecosystems.</w:t>
      </w:r>
    </w:p>
    <w:p>
      <w:pPr/>
      <w:r>
        <w:rPr/>
        <w:t xml:space="preserve">He has contributed to several European and national research projects in the domains of manufacturing networks, collaborative engineering, and PLM interoperability, including VIVACE, CRESCENDO, ATHENA, RISESTEP, SAVE, IDEAS, IMAGINE, and the SIP project at IRT SystemX.</w:t>
      </w:r>
    </w:p>
    <w:p>
      <w:pPr/>
      <w:r>
        <w:rPr/>
        <w:t xml:space="preserve">He is involved in international standardization activities, notably around ISO STEP (ISO TC184/SC4) and enterprise modeling standards. He is also the initiator of ArchiCG, an open-source demonstrator dedicated to semantic cartography and interactive architectural modeling based on compound graphs.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Dynamic manufacturing network – from flat semantic graphs to composite models</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3" w:history="1">
              <w:r>
                <w:rPr>
                  <w:color w:val="#410a8c"/>
                  <w:u w:val="single"/>
                </w:rPr>
                <w:t xml:space="preserve">Kouami Seli Apedome</w:t>
              </w:r>
            </w:hyperlink>
            <w:r>
              <w:rPr/>
              <w:t xml:space="preserve">et al.</w:t>
            </w:r>
          </w:p>
          <w:p>
            <w:pPr/>
            <w:r>
              <w:rPr>
                <w:i w:val="1"/>
                <w:iCs w:val="1"/>
              </w:rPr>
              <w:t xml:space="preserve">International Journal of Production Research</w:t>
            </w:r>
            <w:r>
              <w:rPr/>
              <w:t xml:space="preserve">, 2019, 57 (20), pp.6569-6578. </w:t>
            </w:r>
            <w:hyperlink r:id="rId14" w:history="1">
              <w:r>
                <w:rPr>
                  <w:color w:val="#410a8c"/>
                  <w:u w:val="single"/>
                </w:rPr>
                <w:t xml:space="preserve">⟨10.1080/00207543.2019.1570375⟩</w:t>
              </w:r>
            </w:hyperlink>
          </w:p>
          <w:p>
            <w:pPr/>
            <w:r>
              <w:rPr/>
              <w:t xml:space="preserve">Article dans une revue</w:t>
            </w:r>
          </w:p>
          <w:p>
            <w:pPr/>
            <w:hyperlink r:id="rId8" w:history="1">
              <w:r>
                <w:rPr>
                  <w:color w:val="#410a8c"/>
                  <w:u w:val="single"/>
                </w:rPr>
                <w:t xml:space="preserve">hal-02433065v1</w:t>
              </w:r>
            </w:hyperlink>
          </w:p>
        </w:tc>
      </w:tr>
      <w:tr>
        <w:trPr/>
        <w:tc>
          <w:tcPr>
            <w:noWrap/>
          </w:tcPr>
          <w:p>
            <w:pPr>
              <w:spacing w:after="200"/>
            </w:pPr>
            <w:hyperlink r:id="rId15" w:history="1">
              <w:r>
                <w:rPr>
                  <w:color w:val="1e198e"/>
                  <w:b w:val="1"/>
                  <w:bCs w:val="1"/>
                  <w:u w:val="single"/>
                </w:rPr>
                <w:t xml:space="preserve">Utilisation innovante de l’implémentation du concept « Tout-Partie » pour assurer l’interopérabilité requise pour la gestion du cycle de vie des produits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p>
          <w:p>
            <w:pPr/>
            <w:r>
              <w:rPr>
                <w:i w:val="1"/>
                <w:iCs w:val="1"/>
              </w:rPr>
              <w:t xml:space="preserve">Génie Logiciel GL &amp; IS</w:t>
            </w:r>
            <w:r>
              <w:rPr/>
              <w:t xml:space="preserve">, 2017, 117, pp.22-33</w:t>
            </w:r>
          </w:p>
          <w:p>
            <w:pPr/>
            <w:r>
              <w:rPr/>
              <w:t xml:space="preserve">Article dans une revue</w:t>
            </w:r>
          </w:p>
          <w:p>
            <w:pPr/>
            <w:hyperlink r:id="rId15" w:history="1">
              <w:r>
                <w:rPr>
                  <w:color w:val="#410a8c"/>
                  <w:u w:val="single"/>
                </w:rPr>
                <w:t xml:space="preserve">hal-01505854v1</w:t>
              </w:r>
            </w:hyperlink>
          </w:p>
        </w:tc>
      </w:tr>
      <w:tr>
        <w:trPr/>
        <w:tc>
          <w:tcPr>
            <w:noWrap/>
          </w:tcPr>
          <w:p>
            <w:pPr>
              <w:spacing w:after="200"/>
            </w:pPr>
            <w:hyperlink r:id="rId16" w:history="1">
              <w:r>
                <w:rPr>
                  <w:color w:val="1e198e"/>
                  <w:b w:val="1"/>
                  <w:bCs w:val="1"/>
                  <w:u w:val="single"/>
                </w:rPr>
                <w:t xml:space="preserve">Digital factory system for dynamic manufacturing network supporting networked collaborative product development</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7" w:history="1">
              <w:r>
                <w:rPr>
                  <w:color w:val="#410a8c"/>
                  <w:u w:val="single"/>
                </w:rPr>
                <w:t xml:space="preserve">Lyes Kermad</w:t>
              </w:r>
            </w:hyperlink>
            <w:r>
              <w:rPr/>
              <w:t xml:space="preserve">et al.</w:t>
            </w:r>
          </w:p>
          <w:p>
            <w:pPr/>
            <w:r>
              <w:rPr>
                <w:i w:val="1"/>
                <w:iCs w:val="1"/>
              </w:rPr>
              <w:t xml:space="preserve">Data and Knowledge Engineering</w:t>
            </w:r>
            <w:r>
              <w:rPr/>
              <w:t xml:space="preserve">, 2016, 105 (130-154), </w:t>
            </w:r>
            <w:hyperlink r:id="rId18" w:history="1">
              <w:r>
                <w:rPr>
                  <w:color w:val="#410a8c"/>
                  <w:u w:val="single"/>
                </w:rPr>
                <w:t xml:space="preserve">⟨10.1016/j.datak.2016.02.004⟩</w:t>
              </w:r>
            </w:hyperlink>
          </w:p>
          <w:p>
            <w:pPr/>
            <w:r>
              <w:rPr/>
              <w:t xml:space="preserve">Article dans une revue</w:t>
            </w:r>
          </w:p>
          <w:p>
            <w:pPr/>
            <w:hyperlink r:id="rId19" w:history="1">
              <w:r>
                <w:rPr>
                  <w:color w:val="#410a8c"/>
                  <w:u w:val="single"/>
                </w:rPr>
                <w:t xml:space="preserve">istex</w:t>
              </w:r>
            </w:hyperlink>
          </w:p>
          <w:p>
            <w:pPr/>
            <w:hyperlink r:id="rId16" w:history="1">
              <w:r>
                <w:rPr>
                  <w:color w:val="#410a8c"/>
                  <w:u w:val="single"/>
                </w:rPr>
                <w:t xml:space="preserve">hal-01505825v1</w:t>
              </w:r>
            </w:hyperlink>
          </w:p>
        </w:tc>
      </w:tr>
      <w:tr>
        <w:trPr/>
        <w:tc>
          <w:tcPr>
            <w:noWrap/>
          </w:tcPr>
          <w:p>
            <w:pPr>
              <w:spacing w:after="200"/>
            </w:pPr>
            <w:hyperlink r:id="rId20" w:history="1">
              <w:r>
                <w:rPr>
                  <w:color w:val="1e198e"/>
                  <w:b w:val="1"/>
                  <w:bCs w:val="1"/>
                  <w:u w:val="single"/>
                </w:rPr>
                <w:t xml:space="preserve">Interoperability framework for dynamic manufacturing networks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p>
          <w:p>
            <w:pPr/>
            <w:r>
              <w:rPr>
                <w:i w:val="1"/>
                <w:iCs w:val="1"/>
              </w:rPr>
              <w:t xml:space="preserve">Computers in Industry</w:t>
            </w:r>
            <w:r>
              <w:rPr/>
              <w:t xml:space="preserve">, 2012, 8, 63, pp.749-755</w:t>
            </w:r>
          </w:p>
          <w:p>
            <w:pPr/>
            <w:r>
              <w:rPr/>
              <w:t xml:space="preserve">Article dans une revue</w:t>
            </w:r>
          </w:p>
          <w:p>
            <w:pPr/>
            <w:hyperlink r:id="rId20" w:history="1">
              <w:r>
                <w:rPr>
                  <w:color w:val="#410a8c"/>
                  <w:u w:val="single"/>
                </w:rPr>
                <w:t xml:space="preserve">hal-01353096v1</w:t>
              </w:r>
            </w:hyperlink>
          </w:p>
        </w:tc>
      </w:tr>
      <w:tr>
        <w:trPr/>
        <w:tc>
          <w:tcPr>
            <w:noWrap/>
          </w:tcPr>
          <w:p>
            <w:pPr>
              <w:spacing w:after="200"/>
            </w:pPr>
            <w:hyperlink r:id="rId23" w:history="1">
              <w:r>
                <w:rPr>
                  <w:color w:val="1e198e"/>
                  <w:b w:val="1"/>
                  <w:bCs w:val="1"/>
                  <w:u w:val="single"/>
                </w:rPr>
                <w:t xml:space="preserve">Enabling interoperability of STEP Application Protocols at meta-data and knowledge level</w:t>
              </w:r>
            </w:hyperlink>
          </w:p>
          <w:p>
            <w:pPr/>
            <w:hyperlink r:id="rId10" w:history="1">
              <w:r>
                <w:rPr>
                  <w:color w:val="#410a8c"/>
                  <w:u w:val="single"/>
                </w:rPr>
                <w:t xml:space="preserve">Nicolas Figay</w:t>
              </w:r>
            </w:hyperlink>
            <w:r>
              <w:rPr/>
              <w:t xml:space="preserve">,</w:t>
            </w:r>
            <w:hyperlink r:id="rId24" w:history="1">
              <w:r>
                <w:rPr>
                  <w:color w:val="#410a8c"/>
                  <w:u w:val="single"/>
                </w:rPr>
                <w:t xml:space="preserve">Ricardo Jardim-Gonçalves</w:t>
              </w:r>
            </w:hyperlink>
            <w:r>
              <w:rPr/>
              <w:t xml:space="preserve">,</w:t>
            </w:r>
            <w:hyperlink r:id="rId25" w:history="1">
              <w:r>
                <w:rPr>
                  <w:color w:val="#410a8c"/>
                  <w:u w:val="single"/>
                </w:rPr>
                <w:t xml:space="preserve">Adolfo Steiger-Garção</w:t>
              </w:r>
            </w:hyperlink>
          </w:p>
          <w:p>
            <w:pPr/>
            <w:r>
              <w:rPr>
                <w:i w:val="1"/>
                <w:iCs w:val="1"/>
              </w:rPr>
              <w:t xml:space="preserve">International Journal of Technology Management</w:t>
            </w:r>
            <w:r>
              <w:rPr/>
              <w:t xml:space="preserve">, 2006, 4, 36, pp.402-421. </w:t>
            </w:r>
            <w:hyperlink r:id="rId26" w:history="1">
              <w:r>
                <w:rPr>
                  <w:color w:val="#410a8c"/>
                  <w:u w:val="single"/>
                </w:rPr>
                <w:t xml:space="preserve">⟨10.1504/IJTM.2006.010275⟩</w:t>
              </w:r>
            </w:hyperlink>
          </w:p>
          <w:p>
            <w:pPr/>
            <w:r>
              <w:rPr/>
              <w:t xml:space="preserve">Article dans une revue</w:t>
            </w:r>
          </w:p>
          <w:p>
            <w:pPr/>
            <w:hyperlink r:id="rId23" w:history="1">
              <w:r>
                <w:rPr>
                  <w:color w:val="#410a8c"/>
                  <w:u w:val="single"/>
                </w:rPr>
                <w:t xml:space="preserve">hal-01511467v1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INTEROPÉRABILITÉ AUGMENTÉE</w:t>
              </w:r>
            </w:hyperlink>
          </w:p>
          <w:p>
            <w:pPr/>
            <w:hyperlink r:id="rId10" w:history="1">
              <w:r>
                <w:rPr>
                  <w:color w:val="#410a8c"/>
                  <w:u w:val="single"/>
                </w:rPr>
                <w:t xml:space="preserve">Nicolas Figay</w:t>
              </w:r>
            </w:hyperlink>
          </w:p>
          <w:p>
            <w:pPr/>
            <w:r>
              <w:rPr>
                <w:i w:val="1"/>
                <w:iCs w:val="1"/>
              </w:rPr>
              <w:t xml:space="preserve">Find Your Tech sur la Blockchain et l'IA au service de la décarbonation et de la traçabilité</w:t>
            </w:r>
            <w:r>
              <w:rPr/>
              <w:t xml:space="preserve">, ECAM-EPMI; CY Transfer, Apr 2025, Cergy (CY Cergy Paris université), France</w:t>
            </w:r>
          </w:p>
          <w:p>
            <w:pPr/>
            <w:r>
              <w:rPr/>
              <w:t xml:space="preserve">Communication dans un congrès</w:t>
            </w:r>
          </w:p>
          <w:p>
            <w:pPr/>
            <w:hyperlink r:id="rId27" w:history="1">
              <w:r>
                <w:rPr>
                  <w:color w:val="#410a8c"/>
                  <w:u w:val="single"/>
                </w:rPr>
                <w:t xml:space="preserve">hal-05060810v1</w:t>
              </w:r>
            </w:hyperlink>
          </w:p>
        </w:tc>
      </w:tr>
      <w:tr>
        <w:trPr/>
        <w:tc>
          <w:tcPr>
            <w:noWrap/>
          </w:tcPr>
          <w:p>
            <w:pPr>
              <w:spacing w:after="200"/>
            </w:pPr>
            <w:hyperlink r:id="rId28" w:history="1">
              <w:r>
                <w:rPr>
                  <w:color w:val="1e198e"/>
                  <w:b w:val="1"/>
                  <w:bCs w:val="1"/>
                  <w:u w:val="single"/>
                </w:rPr>
                <w:t xml:space="preserve">Semantic Interoperability Masterclass: From Foundational Principles to Interactive Knowledge Cartography</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37th International Conference on Advanced Information Systems Engineering</w:t>
            </w:r>
            <w:r>
              <w:rPr/>
              <w:t xml:space="preserve">, Jun 2025, Vienne (Austria), Austria. pp.339, </w:t>
            </w:r>
            <w:hyperlink r:id="rId29" w:history="1">
              <w:r>
                <w:rPr>
                  <w:color w:val="#410a8c"/>
                  <w:u w:val="single"/>
                </w:rPr>
                <w:t xml:space="preserve">⟨10.1007/978-3-031-94571-7⟩</w:t>
              </w:r>
            </w:hyperlink>
          </w:p>
          <w:p>
            <w:pPr/>
            <w:r>
              <w:rPr/>
              <w:t xml:space="preserve">Communication dans un congrès</w:t>
            </w:r>
          </w:p>
          <w:p>
            <w:pPr/>
            <w:hyperlink r:id="rId28" w:history="1">
              <w:r>
                <w:rPr>
                  <w:color w:val="#410a8c"/>
                  <w:u w:val="single"/>
                </w:rPr>
                <w:t xml:space="preserve">hal-05184956v1</w:t>
              </w:r>
            </w:hyperlink>
          </w:p>
        </w:tc>
      </w:tr>
      <w:tr>
        <w:trPr/>
        <w:tc>
          <w:tcPr>
            <w:noWrap/>
          </w:tcPr>
          <w:p>
            <w:pPr>
              <w:spacing w:after="200"/>
            </w:pPr>
            <w:hyperlink r:id="rId30"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p>
          <w:p>
            <w:pPr/>
            <w:r>
              <w:rPr>
                <w:i w:val="1"/>
                <w:iCs w:val="1"/>
              </w:rPr>
              <w:t xml:space="preserve">SAGIP 2024</w:t>
            </w:r>
            <w:r>
              <w:rPr/>
              <w:t xml:space="preserve">, SAGIP, May 2024, Villeurbanne (France), France</w:t>
            </w:r>
          </w:p>
          <w:p>
            <w:pPr/>
            <w:r>
              <w:rPr/>
              <w:t xml:space="preserve">Communication dans un congrès</w:t>
            </w:r>
          </w:p>
          <w:p>
            <w:pPr/>
            <w:hyperlink r:id="rId30" w:history="1">
              <w:r>
                <w:rPr>
                  <w:color w:val="#410a8c"/>
                  <w:u w:val="single"/>
                </w:rPr>
                <w:t xml:space="preserve">hal-04597340v1</w:t>
              </w:r>
            </w:hyperlink>
          </w:p>
        </w:tc>
      </w:tr>
      <w:tr>
        <w:trPr/>
        <w:tc>
          <w:tcPr>
            <w:noWrap/>
          </w:tcPr>
          <w:p>
            <w:pPr>
              <w:spacing w:after="200"/>
            </w:pPr>
            <w:hyperlink r:id="rId31"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r>
              <w:rPr/>
              <w:t xml:space="preserve">,</w:t>
            </w:r>
            <w:hyperlink r:id="rId32" w:history="1">
              <w:r>
                <w:rPr>
                  <w:color w:val="#410a8c"/>
                  <w:u w:val="single"/>
                </w:rPr>
                <w:t xml:space="preserve">Christophe Ducamp</w:t>
              </w:r>
            </w:hyperlink>
            <w:r>
              <w:rPr/>
              <w:t xml:space="preserve">,</w:t>
            </w:r>
            <w:hyperlink r:id="rId11" w:history="1">
              <w:r>
                <w:rPr>
                  <w:color w:val="#410a8c"/>
                  <w:u w:val="single"/>
                </w:rPr>
                <w:t xml:space="preserve">Parisa Ghodous</w:t>
              </w:r>
            </w:hyperlink>
            <w:r>
              <w:rPr/>
              <w:t xml:space="preserve">,</w:t>
            </w:r>
            <w:hyperlink r:id="rId33" w:history="1">
              <w:r>
                <w:rPr>
                  <w:color w:val="#410a8c"/>
                  <w:u w:val="single"/>
                </w:rPr>
                <w:t xml:space="preserve">Abderrahman El Mhamedi</w:t>
              </w:r>
            </w:hyperlink>
            <w:r>
              <w:rPr/>
              <w:t xml:space="preserve">,</w:t>
            </w:r>
            <w:hyperlink r:id="rId9" w:history="1">
              <w:r>
                <w:rPr>
                  <w:color w:val="#410a8c"/>
                  <w:u w:val="single"/>
                </w:rPr>
                <w:t xml:space="preserve">David Tchoffa</w:t>
              </w:r>
            </w:hyperlink>
          </w:p>
          <w:p>
            <w:pPr/>
            <w:r>
              <w:rPr>
                <w:i w:val="1"/>
                <w:iCs w:val="1"/>
              </w:rPr>
              <w:t xml:space="preserve">SAGIP 2024</w:t>
            </w:r>
            <w:r>
              <w:rPr/>
              <w:t xml:space="preserve">, SAGIP, May 2024, Villeurbanne (France), France</w:t>
            </w:r>
          </w:p>
          <w:p>
            <w:pPr/>
            <w:r>
              <w:rPr/>
              <w:t xml:space="preserve">Communication dans un congrès</w:t>
            </w:r>
          </w:p>
          <w:p>
            <w:pPr/>
            <w:hyperlink r:id="rId31" w:history="1">
              <w:r>
                <w:rPr>
                  <w:color w:val="#410a8c"/>
                  <w:u w:val="single"/>
                </w:rPr>
                <w:t xml:space="preserve">hal-04597343v1</w:t>
              </w:r>
            </w:hyperlink>
          </w:p>
        </w:tc>
      </w:tr>
      <w:tr>
        <w:trPr/>
        <w:tc>
          <w:tcPr>
            <w:noWrap/>
          </w:tcPr>
          <w:p>
            <w:pPr>
              <w:spacing w:after="200"/>
            </w:pPr>
            <w:hyperlink r:id="rId34" w:history="1">
              <w:r>
                <w:rPr>
                  <w:color w:val="1e198e"/>
                  <w:b w:val="1"/>
                  <w:bCs w:val="1"/>
                  <w:u w:val="single"/>
                </w:rPr>
                <w:t xml:space="preserve">Interactive Enterprise Semantic Cartography for more resilient organizations</w:t>
              </w:r>
            </w:hyperlink>
          </w:p>
          <w:p>
            <w:pPr/>
            <w:hyperlink r:id="rId10" w:history="1">
              <w:r>
                <w:rPr>
                  <w:color w:val="#410a8c"/>
                  <w:u w:val="single"/>
                </w:rPr>
                <w:t xml:space="preserve">Nicolas Figay</w:t>
              </w:r>
            </w:hyperlink>
          </w:p>
          <w:p>
            <w:pPr/>
            <w:r>
              <w:rPr>
                <w:i w:val="1"/>
                <w:iCs w:val="1"/>
              </w:rPr>
              <w:t xml:space="preserve">SAGIP 2023</w:t>
            </w:r>
            <w:r>
              <w:rPr/>
              <w:t xml:space="preserve">, SAGIP, Jun 2023, Marseille, France</w:t>
            </w:r>
          </w:p>
          <w:p>
            <w:pPr/>
            <w:r>
              <w:rPr/>
              <w:t xml:space="preserve">Communication dans un congrès</w:t>
            </w:r>
          </w:p>
          <w:p>
            <w:pPr/>
            <w:hyperlink r:id="rId34" w:history="1">
              <w:r>
                <w:rPr>
                  <w:color w:val="#410a8c"/>
                  <w:u w:val="single"/>
                </w:rPr>
                <w:t xml:space="preserve">hal-04597330v1</w:t>
              </w:r>
            </w:hyperlink>
          </w:p>
        </w:tc>
      </w:tr>
      <w:tr>
        <w:trPr/>
        <w:tc>
          <w:tcPr>
            <w:noWrap/>
          </w:tcPr>
          <w:p>
            <w:pPr>
              <w:spacing w:after="200"/>
            </w:pPr>
            <w:hyperlink r:id="rId35" w:history="1">
              <w:r>
                <w:rPr>
                  <w:color w:val="1e198e"/>
                  <w:b w:val="1"/>
                  <w:bCs w:val="1"/>
                  <w:u w:val="single"/>
                </w:rPr>
                <w:t xml:space="preserve">Interactive Enterprise Semantic Cartography for more resilient organizations INE -Enterprise Engineering : architectures, methods and models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r>
              <w:rPr/>
              <w:t xml:space="preserve">,</w:t>
            </w:r>
            <w:hyperlink r:id="rId33" w:history="1">
              <w:r>
                <w:rPr>
                  <w:color w:val="#410a8c"/>
                  <w:u w:val="single"/>
                </w:rPr>
                <w:t xml:space="preserve">Abderrahman El Mhamedi</w:t>
              </w:r>
            </w:hyperlink>
          </w:p>
          <w:p>
            <w:pPr/>
            <w:r>
              <w:rPr>
                <w:i w:val="1"/>
                <w:iCs w:val="1"/>
              </w:rPr>
              <w:t xml:space="preserve">SAGIP 2023</w:t>
            </w:r>
            <w:r>
              <w:rPr/>
              <w:t xml:space="preserve">, SAGIP, Jun 2023, Marseille, France</w:t>
            </w:r>
          </w:p>
          <w:p>
            <w:pPr/>
            <w:r>
              <w:rPr/>
              <w:t xml:space="preserve">Communication dans un congrès</w:t>
            </w:r>
          </w:p>
          <w:p>
            <w:pPr/>
            <w:hyperlink r:id="rId35" w:history="1">
              <w:r>
                <w:rPr>
                  <w:color w:val="#410a8c"/>
                  <w:u w:val="single"/>
                </w:rPr>
                <w:t xml:space="preserve">hal-04597300v1</w:t>
              </w:r>
            </w:hyperlink>
          </w:p>
        </w:tc>
      </w:tr>
      <w:tr>
        <w:trPr/>
        <w:tc>
          <w:tcPr>
            <w:noWrap/>
          </w:tcPr>
          <w:p>
            <w:pPr>
              <w:spacing w:after="200"/>
            </w:pPr>
            <w:hyperlink r:id="rId36" w:history="1">
              <w:r>
                <w:rPr>
                  <w:color w:val="1e198e"/>
                  <w:b w:val="1"/>
                  <w:bCs w:val="1"/>
                  <w:u w:val="single"/>
                </w:rPr>
                <w:t xml:space="preserve">Ontology as enabler for Enterprise Applications Interoperability What can we really expect?</w:t>
              </w:r>
            </w:hyperlink>
          </w:p>
          <w:p>
            <w:pPr/>
            <w:hyperlink r:id="rId10" w:history="1">
              <w:r>
                <w:rPr>
                  <w:color w:val="#410a8c"/>
                  <w:u w:val="single"/>
                </w:rPr>
                <w:t xml:space="preserve">Nicolas Figay</w:t>
              </w:r>
            </w:hyperlink>
          </w:p>
          <w:p>
            <w:pPr/>
            <w:r>
              <w:rPr>
                <w:i w:val="1"/>
                <w:iCs w:val="1"/>
              </w:rPr>
              <w:t xml:space="preserve">Workshop on Ontology Uses and Contribution to Artificial Intelligence at KR 2021</w:t>
            </w:r>
            <w:r>
              <w:rPr/>
              <w:t xml:space="preserve">, OnUCAI 2021, Nov 2021, Virtual conference, France</w:t>
            </w:r>
          </w:p>
          <w:p>
            <w:pPr/>
            <w:r>
              <w:rPr/>
              <w:t xml:space="preserve">Communication dans un congrès</w:t>
            </w:r>
          </w:p>
          <w:p>
            <w:pPr/>
            <w:hyperlink r:id="rId36" w:history="1">
              <w:r>
                <w:rPr>
                  <w:color w:val="#410a8c"/>
                  <w:u w:val="single"/>
                </w:rPr>
                <w:t xml:space="preserve">hal-04597370v1</w:t>
              </w:r>
            </w:hyperlink>
          </w:p>
        </w:tc>
      </w:tr>
      <w:tr>
        <w:trPr/>
        <w:tc>
          <w:tcPr>
            <w:noWrap/>
          </w:tcPr>
          <w:p>
            <w:pPr>
              <w:spacing w:after="200"/>
            </w:pPr>
            <w:hyperlink r:id="rId37" w:history="1">
              <w:r>
                <w:rPr>
                  <w:color w:val="1e198e"/>
                  <w:b w:val="1"/>
                  <w:bCs w:val="1"/>
                  <w:u w:val="single"/>
                </w:rPr>
                <w:t xml:space="preserve">Enabling intra-ontology interoperability through shared terminology</w:t>
              </w:r>
            </w:hyperlink>
          </w:p>
          <w:p>
            <w:pPr/>
            <w:hyperlink r:id="rId10" w:history="1">
              <w:r>
                <w:rPr>
                  <w:color w:val="#410a8c"/>
                  <w:u w:val="single"/>
                </w:rPr>
                <w:t xml:space="preserve">Nicolas Figay</w:t>
              </w:r>
            </w:hyperlink>
          </w:p>
          <w:p>
            <w:pPr/>
            <w:r>
              <w:rPr>
                <w:i w:val="1"/>
                <w:iCs w:val="1"/>
              </w:rPr>
              <w:t xml:space="preserve">Ontology Commons Adressing Challenges of the Industrie 5.0 transition</w:t>
            </w:r>
            <w:r>
              <w:rPr/>
              <w:t xml:space="preserve">, OntoCommons, Nov 2021, Virtual conference, France</w:t>
            </w:r>
          </w:p>
          <w:p>
            <w:pPr/>
            <w:r>
              <w:rPr/>
              <w:t xml:space="preserve">Communication dans un congrès</w:t>
            </w:r>
          </w:p>
          <w:p>
            <w:pPr/>
            <w:hyperlink r:id="rId37" w:history="1">
              <w:r>
                <w:rPr>
                  <w:color w:val="#410a8c"/>
                  <w:u w:val="single"/>
                </w:rPr>
                <w:t xml:space="preserve">hal-04597360v1</w:t>
              </w:r>
            </w:hyperlink>
          </w:p>
        </w:tc>
      </w:tr>
      <w:tr>
        <w:trPr/>
        <w:tc>
          <w:tcPr>
            <w:noWrap/>
          </w:tcPr>
          <w:p>
            <w:pPr>
              <w:spacing w:after="200"/>
            </w:pPr>
            <w:hyperlink r:id="rId38" w:history="1">
              <w:r>
                <w:rPr>
                  <w:color w:val="1e198e"/>
                  <w:b w:val="1"/>
                  <w:bCs w:val="1"/>
                  <w:u w:val="single"/>
                </w:rPr>
                <w:t xml:space="preserve">Alignment of the PLM federated interoperability framework with IoT and virtual manufacturing</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39" w:history="1">
              <w:r>
                <w:rPr>
                  <w:color w:val="#410a8c"/>
                  <w:u w:val="single"/>
                </w:rPr>
                <w:t xml:space="preserve">Danioko Fadaba</w:t>
              </w:r>
            </w:hyperlink>
            <w:r>
              <w:rPr/>
              <w:t xml:space="preserve">,</w:t>
            </w:r>
            <w:hyperlink r:id="rId33" w:history="1">
              <w:r>
                <w:rPr>
                  <w:color w:val="#410a8c"/>
                  <w:u w:val="single"/>
                </w:rPr>
                <w:t xml:space="preserve">Abderrahman El Mhamedi</w:t>
              </w:r>
            </w:hyperlink>
          </w:p>
          <w:p>
            <w:pPr/>
            <w:r>
              <w:rPr>
                <w:i w:val="1"/>
                <w:iCs w:val="1"/>
              </w:rPr>
              <w:t xml:space="preserve">7th International Conference on Information Society and Techology, ICIST2017</w:t>
            </w:r>
            <w:r>
              <w:rPr/>
              <w:t xml:space="preserve">, Mar 2017, Kopaonik, Serbia</w:t>
            </w:r>
          </w:p>
          <w:p>
            <w:pPr/>
            <w:r>
              <w:rPr/>
              <w:t xml:space="preserve">Communication dans un congrès</w:t>
            </w:r>
          </w:p>
          <w:p>
            <w:pPr/>
            <w:hyperlink r:id="rId38" w:history="1">
              <w:r>
                <w:rPr>
                  <w:color w:val="#410a8c"/>
                  <w:u w:val="single"/>
                </w:rPr>
                <w:t xml:space="preserve">hal-01506813v1</w:t>
              </w:r>
            </w:hyperlink>
          </w:p>
        </w:tc>
      </w:tr>
      <w:tr>
        <w:trPr/>
        <w:tc>
          <w:tcPr>
            <w:noWrap/>
          </w:tcPr>
          <w:p>
            <w:pPr>
              <w:spacing w:after="200"/>
            </w:pPr>
            <w:hyperlink r:id="rId40" w:history="1">
              <w:r>
                <w:rPr>
                  <w:color w:val="1e198e"/>
                  <w:b w:val="1"/>
                  <w:bCs w:val="1"/>
                  <w:u w:val="single"/>
                </w:rPr>
                <w:t xml:space="preserve">Interoperability Improvement in a Collaborative Dynamic Manufacturing Network</w:t>
              </w:r>
            </w:hyperlink>
          </w:p>
          <w:p>
            <w:pPr/>
            <w:hyperlink r:id="rId41" w:history="1">
              <w:r>
                <w:rPr>
                  <w:color w:val="#410a8c"/>
                  <w:u w:val="single"/>
                </w:rPr>
                <w:t xml:space="preserve">Emna Moones</w:t>
              </w:r>
            </w:hyperlink>
            <w:r>
              <w:rPr/>
              <w:t xml:space="preserve">,</w:t>
            </w:r>
            <w:hyperlink r:id="rId42" w:history="1">
              <w:r>
                <w:rPr>
                  <w:color w:val="#410a8c"/>
                  <w:u w:val="single"/>
                </w:rPr>
                <w:t xml:space="preserve">El Mouloudi Dafaoui</w:t>
              </w:r>
            </w:hyperlink>
            <w:r>
              <w:rPr/>
              <w:t xml:space="preserve">,</w:t>
            </w:r>
            <w:hyperlink r:id="rId43" w:history="1">
              <w:r>
                <w:rPr>
                  <w:color w:val="#410a8c"/>
                  <w:u w:val="single"/>
                </w:rPr>
                <w:t xml:space="preserve">El Mhamedi Abderrahman</w:t>
              </w:r>
            </w:hyperlink>
            <w:r>
              <w:rPr/>
              <w:t xml:space="preserve">,</w:t>
            </w:r>
            <w:hyperlink r:id="rId10" w:history="1">
              <w:r>
                <w:rPr>
                  <w:color w:val="#410a8c"/>
                  <w:u w:val="single"/>
                </w:rPr>
                <w:t xml:space="preserve">Nicolas Figay</w:t>
              </w:r>
            </w:hyperlink>
            <w:r>
              <w:rPr/>
              <w:t xml:space="preserve">,</w:t>
            </w:r>
            <w:hyperlink r:id="rId44" w:history="1">
              <w:r>
                <w:rPr>
                  <w:color w:val="#410a8c"/>
                  <w:u w:val="single"/>
                </w:rPr>
                <w:t xml:space="preserve">Ali Koudri</w:t>
              </w:r>
            </w:hyperlink>
          </w:p>
          <w:p>
            <w:pPr/>
            <w:r>
              <w:rPr>
                <w:i w:val="1"/>
                <w:iCs w:val="1"/>
              </w:rPr>
              <w:t xml:space="preserve">13th IFIP International Conference on Product Lifecycle Management (PLM)</w:t>
            </w:r>
            <w:r>
              <w:rPr/>
              <w:t xml:space="preserve">, Jul 2016, Columbia, SC, United States. pp.286-295, </w:t>
            </w:r>
            <w:hyperlink r:id="rId45" w:history="1">
              <w:r>
                <w:rPr>
                  <w:color w:val="#410a8c"/>
                  <w:u w:val="single"/>
                </w:rPr>
                <w:t xml:space="preserve">⟨10.1007/978-3-319-54660-5_26⟩</w:t>
              </w:r>
            </w:hyperlink>
          </w:p>
          <w:p>
            <w:pPr/>
            <w:r>
              <w:rPr/>
              <w:t xml:space="preserve">Communication dans un congrès</w:t>
            </w:r>
          </w:p>
          <w:p>
            <w:pPr/>
            <w:hyperlink r:id="rId40" w:history="1">
              <w:r>
                <w:rPr>
                  <w:color w:val="#410a8c"/>
                  <w:u w:val="single"/>
                </w:rPr>
                <w:t xml:space="preserve">hal-01699735v1</w:t>
              </w:r>
            </w:hyperlink>
          </w:p>
        </w:tc>
      </w:tr>
      <w:tr>
        <w:trPr/>
        <w:tc>
          <w:tcPr>
            <w:noWrap/>
          </w:tcPr>
          <w:p>
            <w:pPr>
              <w:spacing w:after="200"/>
            </w:pPr>
            <w:hyperlink r:id="rId46" w:history="1">
              <w:r>
                <w:rPr>
                  <w:color w:val="1e198e"/>
                  <w:b w:val="1"/>
                  <w:bCs w:val="1"/>
                  <w:u w:val="single"/>
                </w:rPr>
                <w:t xml:space="preserve">Generating Executable Workflows from Solution Plans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2015</w:t>
            </w:r>
            <w:r>
              <w:rPr/>
              <w:t xml:space="preserve">, Jul 2015, New York, United States. pp.535--542, </w:t>
            </w:r>
            <w:hyperlink r:id="rId47" w:history="1">
              <w:r>
                <w:rPr>
                  <w:color w:val="#410a8c"/>
                  <w:u w:val="single"/>
                </w:rPr>
                <w:t xml:space="preserve">⟨10.1109/ICWS.2015.77⟩</w:t>
              </w:r>
            </w:hyperlink>
          </w:p>
          <w:p>
            <w:pPr/>
            <w:r>
              <w:rPr/>
              <w:t xml:space="preserve">Communication dans un congrès</w:t>
            </w:r>
          </w:p>
          <w:p>
            <w:pPr/>
            <w:hyperlink r:id="rId46" w:history="1">
              <w:r>
                <w:rPr>
                  <w:color w:val="#410a8c"/>
                  <w:u w:val="single"/>
                </w:rPr>
                <w:t xml:space="preserve">hal-01477779v1</w:t>
              </w:r>
            </w:hyperlink>
          </w:p>
        </w:tc>
      </w:tr>
      <w:tr>
        <w:trPr/>
        <w:tc>
          <w:tcPr>
            <w:noWrap/>
          </w:tcPr>
          <w:p>
            <w:pPr>
              <w:spacing w:after="200"/>
            </w:pPr>
            <w:hyperlink r:id="rId48" w:history="1">
              <w:r>
                <w:rPr>
                  <w:color w:val="1e198e"/>
                  <w:b w:val="1"/>
                  <w:bCs w:val="1"/>
                  <w:u w:val="single"/>
                </w:rPr>
                <w:t xml:space="preserve">Model Based Enterprise Modeling for Testing PLM Interoperability in Dynamic Manufacturing Network</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49" w:history="1">
              <w:r>
                <w:rPr>
                  <w:color w:val="#410a8c"/>
                  <w:u w:val="single"/>
                </w:rPr>
                <w:t xml:space="preserve">Bezhad Shariat</w:t>
              </w:r>
            </w:hyperlink>
            <w:r>
              <w:rPr/>
              <w:t xml:space="preserve">,</w:t>
            </w:r>
            <w:hyperlink r:id="rId12" w:history="1">
              <w:r>
                <w:rPr>
                  <w:color w:val="#410a8c"/>
                  <w:u w:val="single"/>
                </w:rPr>
                <w:t xml:space="preserve">Ernesto Expósito</w:t>
              </w:r>
            </w:hyperlink>
            <w:r>
              <w:rPr/>
              <w:t xml:space="preserve">,</w:t>
            </w:r>
            <w:hyperlink r:id="rId9" w:history="1">
              <w:r>
                <w:rPr>
                  <w:color w:val="#410a8c"/>
                  <w:u w:val="single"/>
                </w:rPr>
                <w:t xml:space="preserve">David Tchoffa</w:t>
              </w:r>
            </w:hyperlink>
            <w:r>
              <w:rPr/>
              <w:t xml:space="preserve">et al.</w:t>
            </w:r>
          </w:p>
          <w:p>
            <w:pPr/>
            <w:r>
              <w:rPr>
                <w:i w:val="1"/>
                <w:iCs w:val="1"/>
              </w:rPr>
              <w:t xml:space="preserve">6th International IFIP Working Conference on Enterprise Interoperability (IWEI)</w:t>
            </w:r>
            <w:r>
              <w:rPr/>
              <w:t xml:space="preserve">, May 2015, Nîmes, France. pp.141-153, </w:t>
            </w:r>
            <w:hyperlink r:id="rId50" w:history="1">
              <w:r>
                <w:rPr>
                  <w:color w:val="#410a8c"/>
                  <w:u w:val="single"/>
                </w:rPr>
                <w:t xml:space="preserve">⟨10.1007/978-3-662-47157-9_13⟩</w:t>
              </w:r>
            </w:hyperlink>
          </w:p>
          <w:p>
            <w:pPr/>
            <w:r>
              <w:rPr/>
              <w:t xml:space="preserve">Communication dans un congrès</w:t>
            </w:r>
          </w:p>
          <w:p>
            <w:pPr/>
            <w:hyperlink r:id="rId48" w:history="1">
              <w:r>
                <w:rPr>
                  <w:color w:val="#410a8c"/>
                  <w:u w:val="single"/>
                </w:rPr>
                <w:t xml:space="preserve">hal-01438398v1</w:t>
              </w:r>
            </w:hyperlink>
          </w:p>
        </w:tc>
      </w:tr>
      <w:tr>
        <w:trPr/>
        <w:tc>
          <w:tcPr>
            <w:noWrap/>
          </w:tcPr>
          <w:p>
            <w:pPr>
              <w:spacing w:after="200"/>
            </w:pPr>
            <w:hyperlink r:id="rId51" w:history="1">
              <w:r>
                <w:rPr>
                  <w:color w:val="1e198e"/>
                  <w:b w:val="1"/>
                  <w:bCs w:val="1"/>
                  <w:u w:val="single"/>
                </w:rPr>
                <w:t xml:space="preserve">PLM Standards Modelling for Enterprise Interoperability: A Manufacturing Case Study for ERP and MES Systems Integration Based on ISA-95</w:t>
              </w:r>
            </w:hyperlink>
          </w:p>
          <w:p>
            <w:pPr/>
            <w:hyperlink r:id="rId41" w:history="1">
              <w:r>
                <w:rPr>
                  <w:color w:val="#410a8c"/>
                  <w:u w:val="single"/>
                </w:rPr>
                <w:t xml:space="preserve">Emna Moones</w:t>
              </w:r>
            </w:hyperlink>
            <w:r>
              <w:rPr/>
              <w:t xml:space="preserve">,</w:t>
            </w:r>
            <w:hyperlink r:id="rId52" w:history="1">
              <w:r>
                <w:rPr>
                  <w:color w:val="#410a8c"/>
                  <w:u w:val="single"/>
                </w:rPr>
                <w:t xml:space="preserve">Thomas Vosgien</w:t>
              </w:r>
            </w:hyperlink>
            <w:r>
              <w:rPr/>
              <w:t xml:space="preserve">,</w:t>
            </w:r>
            <w:hyperlink r:id="rId17" w:history="1">
              <w:r>
                <w:rPr>
                  <w:color w:val="#410a8c"/>
                  <w:u w:val="single"/>
                </w:rPr>
                <w:t xml:space="preserve">Lyes Kermad</w:t>
              </w:r>
            </w:hyperlink>
            <w:r>
              <w:rPr/>
              <w:t xml:space="preserve">,</w:t>
            </w:r>
            <w:hyperlink r:id="rId42" w:history="1">
              <w:r>
                <w:rPr>
                  <w:color w:val="#410a8c"/>
                  <w:u w:val="single"/>
                </w:rPr>
                <w:t xml:space="preserve">El Mouloudi Dafaoui</w:t>
              </w:r>
            </w:hyperlink>
            <w:r>
              <w:rPr/>
              <w:t xml:space="preserve">,</w:t>
            </w:r>
            <w:hyperlink r:id="rId33" w:history="1">
              <w:r>
                <w:rPr>
                  <w:color w:val="#410a8c"/>
                  <w:u w:val="single"/>
                </w:rPr>
                <w:t xml:space="preserve">Abderrahman El Mhamedi</w:t>
              </w:r>
            </w:hyperlink>
            <w:r>
              <w:rPr/>
              <w:t xml:space="preserve">et al.</w:t>
            </w:r>
          </w:p>
          <w:p>
            <w:pPr/>
            <w:r>
              <w:rPr>
                <w:i w:val="1"/>
                <w:iCs w:val="1"/>
              </w:rPr>
              <w:t xml:space="preserve">6th International IFIP Working Conference on Enterprise Interoperability (IWEI)</w:t>
            </w:r>
            <w:r>
              <w:rPr/>
              <w:t xml:space="preserve">, May 2015, Nîmes, France. pp.157-170, </w:t>
            </w:r>
            <w:hyperlink r:id="rId53" w:history="1">
              <w:r>
                <w:rPr>
                  <w:color w:val="#410a8c"/>
                  <w:u w:val="single"/>
                </w:rPr>
                <w:t xml:space="preserve">⟨10.1007/978-3-662-47157-9_14⟩</w:t>
              </w:r>
            </w:hyperlink>
          </w:p>
          <w:p>
            <w:pPr/>
            <w:r>
              <w:rPr/>
              <w:t xml:space="preserve">Communication dans un congrès</w:t>
            </w:r>
          </w:p>
          <w:p>
            <w:pPr/>
            <w:hyperlink r:id="rId51" w:history="1">
              <w:r>
                <w:rPr>
                  <w:color w:val="#410a8c"/>
                  <w:u w:val="single"/>
                </w:rPr>
                <w:t xml:space="preserve">hal-01438399v1</w:t>
              </w:r>
            </w:hyperlink>
          </w:p>
        </w:tc>
      </w:tr>
      <w:tr>
        <w:trPr/>
        <w:tc>
          <w:tcPr>
            <w:noWrap/>
          </w:tcPr>
          <w:p>
            <w:pPr>
              <w:spacing w:after="200"/>
            </w:pPr>
            <w:hyperlink r:id="rId54" w:history="1">
              <w:r>
                <w:rPr>
                  <w:color w:val="1e198e"/>
                  <w:b w:val="1"/>
                  <w:bCs w:val="1"/>
                  <w:u w:val="single"/>
                </w:rPr>
                <w:t xml:space="preserve">Model Driven Conformance Testing for Standardized Services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pp.400--407, </w:t>
            </w:r>
            <w:hyperlink r:id="rId55" w:history="1">
              <w:r>
                <w:rPr>
                  <w:color w:val="#410a8c"/>
                  <w:u w:val="single"/>
                </w:rPr>
                <w:t xml:space="preserve">⟨10.1109/SCC.2014.60⟩</w:t>
              </w:r>
            </w:hyperlink>
          </w:p>
          <w:p>
            <w:pPr/>
            <w:r>
              <w:rPr/>
              <w:t xml:space="preserve">Communication dans un congrès</w:t>
            </w:r>
          </w:p>
          <w:p>
            <w:pPr/>
            <w:hyperlink r:id="rId54" w:history="1">
              <w:r>
                <w:rPr>
                  <w:color w:val="#410a8c"/>
                  <w:u w:val="single"/>
                </w:rPr>
                <w:t xml:space="preserve">hal-01477959v1</w:t>
              </w:r>
            </w:hyperlink>
          </w:p>
        </w:tc>
      </w:tr>
      <w:tr>
        <w:trPr/>
        <w:tc>
          <w:tcPr>
            <w:noWrap/>
          </w:tcPr>
          <w:p>
            <w:pPr>
              <w:spacing w:after="200"/>
            </w:pPr>
            <w:hyperlink r:id="rId56" w:history="1">
              <w:r>
                <w:rPr>
                  <w:color w:val="1e198e"/>
                  <w:b w:val="1"/>
                  <w:bCs w:val="1"/>
                  <w:u w:val="single"/>
                </w:rPr>
                <w:t xml:space="preserve">Patterns for Monitoring Parallel Processes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pp.9--16, </w:t>
            </w:r>
            <w:hyperlink r:id="rId57" w:history="1">
              <w:r>
                <w:rPr>
                  <w:color w:val="#410a8c"/>
                  <w:u w:val="single"/>
                </w:rPr>
                <w:t xml:space="preserve">⟨10.1109/SCC.2014.11⟩</w:t>
              </w:r>
            </w:hyperlink>
          </w:p>
          <w:p>
            <w:pPr/>
            <w:r>
              <w:rPr/>
              <w:t xml:space="preserve">Communication dans un congrès</w:t>
            </w:r>
          </w:p>
          <w:p>
            <w:pPr/>
            <w:hyperlink r:id="rId56" w:history="1">
              <w:r>
                <w:rPr>
                  <w:color w:val="#410a8c"/>
                  <w:u w:val="single"/>
                </w:rPr>
                <w:t xml:space="preserve">hal-01477934v1</w:t>
              </w:r>
            </w:hyperlink>
          </w:p>
        </w:tc>
      </w:tr>
      <w:tr>
        <w:trPr/>
        <w:tc>
          <w:tcPr>
            <w:noWrap/>
          </w:tcPr>
          <w:p>
            <w:pPr>
              <w:spacing w:after="200"/>
            </w:pPr>
            <w:hyperlink r:id="rId58" w:history="1">
              <w:r>
                <w:rPr>
                  <w:color w:val="1e198e"/>
                  <w:b w:val="1"/>
                  <w:bCs w:val="1"/>
                  <w:u w:val="single"/>
                </w:rPr>
                <w:t xml:space="preserve">An Architecture for a Centralized Mediation in Dynamic Manufacturing Networks.</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2014</w:t>
            </w:r>
            <w:r>
              <w:rPr/>
              <w:t xml:space="preserve">, Jul 2014, Anchorage, United States. pp.720--721, </w:t>
            </w:r>
            <w:hyperlink r:id="rId59" w:history="1">
              <w:r>
                <w:rPr>
                  <w:color w:val="#410a8c"/>
                  <w:u w:val="single"/>
                </w:rPr>
                <w:t xml:space="preserve">⟨10.1109/ICWS.2014.114⟩</w:t>
              </w:r>
            </w:hyperlink>
          </w:p>
          <w:p>
            <w:pPr/>
            <w:r>
              <w:rPr/>
              <w:t xml:space="preserve">Communication dans un congrès</w:t>
            </w:r>
          </w:p>
          <w:p>
            <w:pPr/>
            <w:hyperlink r:id="rId58" w:history="1">
              <w:r>
                <w:rPr>
                  <w:color w:val="#410a8c"/>
                  <w:u w:val="single"/>
                </w:rPr>
                <w:t xml:space="preserve">hal-01477969v1</w:t>
              </w:r>
            </w:hyperlink>
          </w:p>
        </w:tc>
      </w:tr>
      <w:tr>
        <w:trPr/>
        <w:tc>
          <w:tcPr>
            <w:noWrap/>
          </w:tcPr>
          <w:p>
            <w:pPr>
              <w:spacing w:after="200"/>
            </w:pPr>
            <w:hyperlink r:id="rId60" w:history="1">
              <w:r>
                <w:rPr>
                  <w:color w:val="1e198e"/>
                  <w:b w:val="1"/>
                  <w:bCs w:val="1"/>
                  <w:u w:val="single"/>
                </w:rPr>
                <w:t xml:space="preserve">Interoperability for Networked Enterprise Based on a Cloud Computing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International Workshop on Factories of the Future (FoF) in conjunction with International Conference on Interoperability for Enterprise Systems and Applications I-ESA 2012. </w:t>
            </w:r>
            <w:r>
              <w:rPr/>
              <w:t xml:space="preserve">, Mar 2012, Valencia, Spain. pp.251-257, </w:t>
            </w:r>
            <w:hyperlink r:id="rId61" w:history="1">
              <w:r>
                <w:rPr>
                  <w:color w:val="#410a8c"/>
                  <w:u w:val="single"/>
                </w:rPr>
                <w:t xml:space="preserve">⟨10.1002/9781118561942.ch36⟩</w:t>
              </w:r>
            </w:hyperlink>
          </w:p>
          <w:p>
            <w:pPr/>
            <w:r>
              <w:rPr/>
              <w:t xml:space="preserve">Communication dans un congrès</w:t>
            </w:r>
          </w:p>
          <w:p>
            <w:pPr/>
            <w:hyperlink r:id="rId60" w:history="1">
              <w:r>
                <w:rPr>
                  <w:color w:val="#410a8c"/>
                  <w:u w:val="single"/>
                </w:rPr>
                <w:t xml:space="preserve">hal-01353009v1</w:t>
              </w:r>
            </w:hyperlink>
          </w:p>
        </w:tc>
      </w:tr>
      <w:tr>
        <w:trPr/>
        <w:tc>
          <w:tcPr>
            <w:noWrap/>
          </w:tcPr>
          <w:p>
            <w:pPr>
              <w:spacing w:after="200"/>
            </w:pPr>
            <w:hyperlink r:id="rId62" w:history="1">
              <w:r>
                <w:rPr>
                  <w:color w:val="1e198e"/>
                  <w:b w:val="1"/>
                  <w:bCs w:val="1"/>
                  <w:u w:val="single"/>
                </w:rPr>
                <w:t xml:space="preserve">A Novel Approach to Ensure Interoperability Based on a Cloud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19th ISPE International Conference on Concurrent Engineering – CE2012</w:t>
            </w:r>
            <w:r>
              <w:rPr/>
              <w:t xml:space="preserve">, Sep 2012, Trier, Germany. pp.1143-1154, </w:t>
            </w:r>
            <w:hyperlink r:id="rId63" w:history="1">
              <w:r>
                <w:rPr>
                  <w:color w:val="#410a8c"/>
                  <w:u w:val="single"/>
                </w:rPr>
                <w:t xml:space="preserve">⟨10.1007/978-1-4471-4426-7_96⟩</w:t>
              </w:r>
            </w:hyperlink>
          </w:p>
          <w:p>
            <w:pPr/>
            <w:r>
              <w:rPr/>
              <w:t xml:space="preserve">Communication dans un congrès</w:t>
            </w:r>
          </w:p>
          <w:p>
            <w:pPr/>
            <w:hyperlink r:id="rId64" w:history="1">
              <w:r>
                <w:rPr>
                  <w:color w:val="#410a8c"/>
                  <w:u w:val="single"/>
                </w:rPr>
                <w:t xml:space="preserve">istex</w:t>
              </w:r>
            </w:hyperlink>
          </w:p>
          <w:p>
            <w:pPr/>
            <w:hyperlink r:id="rId62" w:history="1">
              <w:r>
                <w:rPr>
                  <w:color w:val="#410a8c"/>
                  <w:u w:val="single"/>
                </w:rPr>
                <w:t xml:space="preserve">hal-01353010v1</w:t>
              </w:r>
            </w:hyperlink>
          </w:p>
        </w:tc>
      </w:tr>
      <w:tr>
        <w:trPr/>
        <w:tc>
          <w:tcPr>
            <w:noWrap/>
          </w:tcPr>
          <w:p>
            <w:pPr>
              <w:spacing w:after="200"/>
            </w:pPr>
            <w:hyperlink r:id="rId65" w:history="1">
              <w:r>
                <w:rPr>
                  <w:color w:val="1e198e"/>
                  <w:b w:val="1"/>
                  <w:bCs w:val="1"/>
                  <w:u w:val="single"/>
                </w:rPr>
                <w:t xml:space="preserve">Innovative Interoperability Framework for Enterprise Applications within Virtual Enterprises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MEDES 2009</w:t>
            </w:r>
            <w:r>
              <w:rPr/>
              <w:t xml:space="preserve">, Oct 2009, Lyon, France. pp.325-331, </w:t>
            </w:r>
            <w:hyperlink r:id="rId66" w:history="1">
              <w:r>
                <w:rPr>
                  <w:color w:val="#410a8c"/>
                  <w:u w:val="single"/>
                </w:rPr>
                <w:t xml:space="preserve">⟨10.1145/1643823.1643884⟩</w:t>
              </w:r>
            </w:hyperlink>
          </w:p>
          <w:p>
            <w:pPr/>
            <w:r>
              <w:rPr/>
              <w:t xml:space="preserve">Communication dans un congrès</w:t>
            </w:r>
          </w:p>
          <w:p>
            <w:pPr/>
            <w:hyperlink r:id="rId65" w:history="1">
              <w:r>
                <w:rPr>
                  <w:color w:val="#410a8c"/>
                  <w:u w:val="single"/>
                </w:rPr>
                <w:t xml:space="preserve">hal-01437797v1</w:t>
              </w:r>
            </w:hyperlink>
          </w:p>
        </w:tc>
      </w:tr>
      <w:tr>
        <w:trPr/>
        <w:tc>
          <w:tcPr>
            <w:noWrap/>
          </w:tcPr>
          <w:p>
            <w:pPr>
              <w:spacing w:after="200"/>
            </w:pPr>
            <w:hyperlink r:id="rId67" w:history="1">
              <w:r>
                <w:rPr>
                  <w:color w:val="1e198e"/>
                  <w:b w:val="1"/>
                  <w:bCs w:val="1"/>
                  <w:u w:val="single"/>
                </w:rPr>
                <w:t xml:space="preserve">Extended hypermodel for interoperability within the Virtual Enterprise</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Marrakesh, Morocco. pp.393-400, </w:t>
            </w:r>
            <w:hyperlink r:id="rId68" w:history="1">
              <w:r>
                <w:rPr>
                  <w:color w:val="#410a8c"/>
                  <w:u w:val="single"/>
                </w:rPr>
                <w:t xml:space="preserve">⟨10.1109/SITIS.2009.68⟩</w:t>
              </w:r>
            </w:hyperlink>
          </w:p>
          <w:p>
            <w:pPr/>
            <w:r>
              <w:rPr/>
              <w:t xml:space="preserve">Communication dans un congrès</w:t>
            </w:r>
          </w:p>
          <w:p>
            <w:pPr/>
            <w:hyperlink r:id="rId67" w:history="1">
              <w:r>
                <w:rPr>
                  <w:color w:val="#410a8c"/>
                  <w:u w:val="single"/>
                </w:rPr>
                <w:t xml:space="preserve">hal-01437798v1</w:t>
              </w:r>
            </w:hyperlink>
          </w:p>
        </w:tc>
      </w:tr>
      <w:tr>
        <w:trPr/>
        <w:tc>
          <w:tcPr>
            <w:noWrap/>
          </w:tcPr>
          <w:p>
            <w:pPr>
              <w:spacing w:after="200"/>
            </w:pPr>
            <w:hyperlink r:id="rId69" w:history="1">
              <w:r>
                <w:rPr>
                  <w:color w:val="1e198e"/>
                  <w:b w:val="1"/>
                  <w:bCs w:val="1"/>
                  <w:u w:val="single"/>
                </w:rPr>
                <w:t xml:space="preserve">OntologySummit2009 Panel Session</w:t>
              </w:r>
            </w:hyperlink>
          </w:p>
          <w:p>
            <w:pPr/>
            <w:hyperlink r:id="rId10" w:history="1">
              <w:r>
                <w:rPr>
                  <w:color w:val="#410a8c"/>
                  <w:u w:val="single"/>
                </w:rPr>
                <w:t xml:space="preserve">Nicolas Figay</w:t>
              </w:r>
            </w:hyperlink>
          </w:p>
          <w:p>
            <w:pPr/>
            <w:r>
              <w:rPr>
                <w:i w:val="1"/>
                <w:iCs w:val="1"/>
              </w:rPr>
              <w:t xml:space="preserve">OntologySummit2009 Panel Session - "Toward Ontology-based Standards" - Thu 26-Mar-2009</w:t>
            </w:r>
            <w:r>
              <w:rPr/>
              <w:t xml:space="preserve">, Mar 2009, Teleconf, France. pp.5</w:t>
            </w:r>
          </w:p>
          <w:p>
            <w:pPr/>
            <w:r>
              <w:rPr/>
              <w:t xml:space="preserve">Communication dans un congrès</w:t>
            </w:r>
          </w:p>
          <w:p>
            <w:pPr/>
            <w:hyperlink r:id="rId69" w:history="1">
              <w:r>
                <w:rPr>
                  <w:color w:val="#410a8c"/>
                  <w:u w:val="single"/>
                </w:rPr>
                <w:t xml:space="preserve">hal-01437701v1</w:t>
              </w:r>
            </w:hyperlink>
          </w:p>
        </w:tc>
      </w:tr>
      <w:tr>
        <w:trPr/>
        <w:tc>
          <w:tcPr>
            <w:noWrap/>
          </w:tcPr>
          <w:p>
            <w:pPr>
              <w:spacing w:after="200"/>
            </w:pPr>
            <w:hyperlink r:id="rId70" w:history="1">
              <w:r>
                <w:rPr>
                  <w:color w:val="1e198e"/>
                  <w:b w:val="1"/>
                  <w:bCs w:val="1"/>
                  <w:u w:val="single"/>
                </w:rPr>
                <w:t xml:space="preserve">FLOSS as Enterprise Applications Interoperability Enabler</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Tunisie, Morocco. pp.435-442, </w:t>
            </w:r>
            <w:hyperlink r:id="rId71" w:history="1">
              <w:r>
                <w:rPr>
                  <w:color w:val="#410a8c"/>
                  <w:u w:val="single"/>
                </w:rPr>
                <w:t xml:space="preserve">⟨10.1109/SITIS.2009.74⟩</w:t>
              </w:r>
            </w:hyperlink>
          </w:p>
          <w:p>
            <w:pPr/>
            <w:r>
              <w:rPr/>
              <w:t xml:space="preserve">Communication dans un congrès</w:t>
            </w:r>
          </w:p>
          <w:p>
            <w:pPr/>
            <w:hyperlink r:id="rId70" w:history="1">
              <w:r>
                <w:rPr>
                  <w:color w:val="#410a8c"/>
                  <w:u w:val="single"/>
                </w:rPr>
                <w:t xml:space="preserve">hal-01437796v1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Inhabiting Babel</w:t>
              </w:r>
            </w:hyperlink>
          </w:p>
          <w:p>
            <w:pPr/>
            <w:hyperlink r:id="rId10" w:history="1">
              <w:r>
                <w:rPr>
                  <w:color w:val="#410a8c"/>
                  <w:u w:val="single"/>
                </w:rPr>
                <w:t xml:space="preserve">Nicolas Figay</w:t>
              </w:r>
            </w:hyperlink>
          </w:p>
          <w:p>
            <w:pPr/>
            <w:r>
              <w:rPr/>
              <w:t xml:space="preserve">2026</w:t>
            </w:r>
          </w:p>
          <w:p>
            <w:pPr/>
            <w:r>
              <w:rPr/>
              <w:t xml:space="preserve">Ouvrages</w:t>
            </w:r>
          </w:p>
          <w:p>
            <w:pPr/>
            <w:hyperlink r:id="rId72" w:history="1">
              <w:r>
                <w:rPr>
                  <w:color w:val="#410a8c"/>
                  <w:u w:val="single"/>
                </w:rPr>
                <w:t xml:space="preserve">hal-05486423v1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Unleashing the Potential of the European Knowledge Economy Value Proposition for Enterprise Interoperability</w:t>
              </w:r>
            </w:hyperlink>
          </w:p>
          <w:p>
            <w:pPr/>
            <w:hyperlink r:id="rId10" w:history="1">
              <w:r>
                <w:rPr>
                  <w:color w:val="#410a8c"/>
                  <w:u w:val="single"/>
                </w:rPr>
                <w:t xml:space="preserve">Nicolas Figay</w:t>
              </w:r>
            </w:hyperlink>
            <w:r>
              <w:rPr/>
              <w:t xml:space="preserve">,</w:t>
            </w:r>
            <w:hyperlink r:id="rId74" w:history="1">
              <w:r>
                <w:rPr>
                  <w:color w:val="#410a8c"/>
                  <w:u w:val="single"/>
                </w:rPr>
                <w:t xml:space="preserve">Li Man-Sze</w:t>
              </w:r>
            </w:hyperlink>
            <w:r>
              <w:rPr/>
              <w:t xml:space="preserve">,</w:t>
            </w:r>
            <w:hyperlink r:id="rId75" w:history="1">
              <w:r>
                <w:rPr>
                  <w:color w:val="#410a8c"/>
                  <w:u w:val="single"/>
                </w:rPr>
                <w:t xml:space="preserve">Servane Crave</w:t>
              </w:r>
            </w:hyperlink>
            <w:r>
              <w:rPr/>
              <w:t xml:space="preserve">,</w:t>
            </w:r>
            <w:hyperlink r:id="rId76" w:history="1">
              <w:r>
                <w:rPr>
                  <w:color w:val="#410a8c"/>
                  <w:u w:val="single"/>
                </w:rPr>
                <w:t xml:space="preserve">Antonio Grilo</w:t>
              </w:r>
            </w:hyperlink>
          </w:p>
          <w:p>
            <w:pPr/>
            <w:r>
              <w:rPr/>
              <w:t xml:space="preserve">European Commission — Information Society and Media. </w:t>
            </w:r>
            <w:r>
              <w:rPr>
                <w:i w:val="1"/>
                <w:iCs w:val="1"/>
              </w:rPr>
              <w:t xml:space="preserve">Unleashing the Potential of the European Knowledge Economy — Value Proposition for Enterprise Interoperability</w:t>
            </w:r>
            <w:r>
              <w:rPr/>
              <w:t xml:space="preserve">, European Commission — Information Society an, 2008</w:t>
            </w:r>
          </w:p>
          <w:p>
            <w:pPr/>
            <w:r>
              <w:rPr/>
              <w:t xml:space="preserve">Chapitre d'ouvrage</w:t>
            </w:r>
          </w:p>
          <w:p>
            <w:pPr/>
            <w:hyperlink r:id="rId73" w:history="1">
              <w:r>
                <w:rPr>
                  <w:color w:val="#410a8c"/>
                  <w:u w:val="single"/>
                </w:rPr>
                <w:t xml:space="preserve">hal-01507518v1</w:t>
              </w:r>
            </w:hyperlink>
          </w:p>
        </w:tc>
      </w:tr>
      <w:tr>
        <w:trPr/>
        <w:tc>
          <w:tcPr>
            <w:noWrap/>
          </w:tcPr>
          <w:p>
            <w:pPr>
              <w:spacing w:after="200"/>
            </w:pPr>
            <w:hyperlink r:id="rId77" w:history="1">
              <w:r>
                <w:rPr>
                  <w:color w:val="1e198e"/>
                  <w:b w:val="1"/>
                  <w:bCs w:val="1"/>
                  <w:u w:val="single"/>
                </w:rPr>
                <w:t xml:space="preserve">Collaborative Product Development: EADS Pilot Based on ATHENA</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p>
          <w:p>
            <w:pPr/>
            <w:r>
              <w:rPr/>
              <w:t xml:space="preserve">Springer. </w:t>
            </w:r>
            <w:r>
              <w:rPr>
                <w:i w:val="1"/>
                <w:iCs w:val="1"/>
              </w:rPr>
              <w:t xml:space="preserve">Enterprise Interoperability III</w:t>
            </w:r>
            <w:r>
              <w:rPr/>
              <w:t xml:space="preserve">, Springer, pp.423-435, 2008, </w:t>
            </w:r>
            <w:hyperlink r:id="rId78" w:history="1">
              <w:r>
                <w:rPr>
                  <w:color w:val="#410a8c"/>
                  <w:u w:val="single"/>
                </w:rPr>
                <w:t xml:space="preserve">⟨10.1007/978-1-84800-221-0_33⟩</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hal-01501398v1</w:t>
              </w:r>
            </w:hyperlink>
          </w:p>
        </w:tc>
      </w:tr>
      <w:tr>
        <w:trPr/>
        <w:tc>
          <w:tcPr>
            <w:noWrap/>
          </w:tcPr>
          <w:p>
            <w:pPr>
              <w:spacing w:after="200"/>
            </w:pPr>
            <w:hyperlink r:id="rId80" w:history="1">
              <w:r>
                <w:rPr>
                  <w:color w:val="1e198e"/>
                  <w:b w:val="1"/>
                  <w:bCs w:val="1"/>
                  <w:u w:val="single"/>
                </w:rPr>
                <w:t xml:space="preserve">The ATHENA interoperability framework</w:t>
              </w:r>
            </w:hyperlink>
          </w:p>
          <w:p>
            <w:pPr/>
            <w:hyperlink r:id="rId81" w:history="1">
              <w:r>
                <w:rPr>
                  <w:color w:val="#410a8c"/>
                  <w:u w:val="single"/>
                </w:rPr>
                <w:t xml:space="preserve">Arne Berre</w:t>
              </w:r>
            </w:hyperlink>
            <w:r>
              <w:rPr/>
              <w:t xml:space="preserve">,</w:t>
            </w:r>
            <w:hyperlink r:id="rId82" w:history="1">
              <w:r>
                <w:rPr>
                  <w:color w:val="#410a8c"/>
                  <w:u w:val="single"/>
                </w:rPr>
                <w:t xml:space="preserve">Brian Elvesoeter</w:t>
              </w:r>
            </w:hyperlink>
            <w:r>
              <w:rPr/>
              <w:t xml:space="preserve">,</w:t>
            </w:r>
            <w:hyperlink r:id="rId10" w:history="1">
              <w:r>
                <w:rPr>
                  <w:color w:val="#410a8c"/>
                  <w:u w:val="single"/>
                </w:rPr>
                <w:t xml:space="preserve">Nicolas Figay</w:t>
              </w:r>
            </w:hyperlink>
            <w:r>
              <w:rPr/>
              <w:t xml:space="preserve">,</w:t>
            </w:r>
            <w:hyperlink r:id="rId83" w:history="1">
              <w:r>
                <w:rPr>
                  <w:color w:val="#410a8c"/>
                  <w:u w:val="single"/>
                </w:rPr>
                <w:t xml:space="preserve">Claudia Guglielmina</w:t>
              </w:r>
            </w:hyperlink>
            <w:r>
              <w:rPr/>
              <w:t xml:space="preserve">,</w:t>
            </w:r>
            <w:hyperlink r:id="rId84" w:history="1">
              <w:r>
                <w:rPr>
                  <w:color w:val="#410a8c"/>
                  <w:u w:val="single"/>
                </w:rPr>
                <w:t xml:space="preserve">Swen Johnsen</w:t>
              </w:r>
            </w:hyperlink>
            <w:r>
              <w:rPr/>
              <w:t xml:space="preserve">et al.</w:t>
            </w:r>
          </w:p>
          <w:p>
            <w:pPr/>
            <w:r>
              <w:rPr/>
              <w:t xml:space="preserve">Gonçalves R.J., Müller J.P., Mertins, K., Zelm M. (Eds.). </w:t>
            </w:r>
            <w:r>
              <w:rPr>
                <w:i w:val="1"/>
                <w:iCs w:val="1"/>
              </w:rPr>
              <w:t xml:space="preserve">Enterprise Interoperability II : New Challenges and Approaches </w:t>
            </w:r>
            <w:r>
              <w:rPr/>
              <w:t xml:space="preserve">, Springer, pp.569-580, 2007, </w:t>
            </w:r>
            <w:hyperlink r:id="rId85" w:history="1">
              <w:r>
                <w:rPr>
                  <w:color w:val="#410a8c"/>
                  <w:u w:val="single"/>
                </w:rPr>
                <w:t xml:space="preserve">⟨10.1007/978-1-84628-858-6_62⟩</w:t>
              </w:r>
            </w:hyperlink>
          </w:p>
          <w:p>
            <w:pPr/>
            <w:r>
              <w:rPr/>
              <w:t xml:space="preserve">Chapitre d'ouvrage</w:t>
            </w:r>
          </w:p>
          <w:p>
            <w:pPr/>
            <w:hyperlink r:id="rId86" w:history="1">
              <w:r>
                <w:rPr>
                  <w:color w:val="#410a8c"/>
                  <w:u w:val="single"/>
                </w:rPr>
                <w:t xml:space="preserve">istex</w:t>
              </w:r>
            </w:hyperlink>
          </w:p>
          <w:p>
            <w:pPr/>
            <w:hyperlink r:id="rId80" w:history="1">
              <w:r>
                <w:rPr>
                  <w:color w:val="#410a8c"/>
                  <w:u w:val="single"/>
                </w:rPr>
                <w:t xml:space="preserve">hal-01507529v1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Interopérabilité des processus métiers supportés par la blockchain</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r>
              <w:rPr/>
              <w:t xml:space="preserve">,</w:t>
            </w:r>
            <w:hyperlink r:id="rId88" w:history="1">
              <w:r>
                <w:rPr>
                  <w:color w:val="#410a8c"/>
                  <w:u w:val="single"/>
                </w:rPr>
                <w:t xml:space="preserve">Christophe Ozcan</w:t>
              </w:r>
            </w:hyperlink>
            <w:r>
              <w:rPr/>
              <w:t xml:space="preserve">,</w:t>
            </w:r>
            <w:hyperlink r:id="rId89" w:history="1">
              <w:r>
                <w:rPr>
                  <w:color w:val="#410a8c"/>
                  <w:u w:val="single"/>
                </w:rPr>
                <w:t xml:space="preserve">Léo Besançon</w:t>
              </w:r>
            </w:hyperlink>
            <w:r>
              <w:rPr/>
              <w:t xml:space="preserve">,</w:t>
            </w:r>
            <w:hyperlink r:id="rId90" w:history="1">
              <w:r>
                <w:rPr>
                  <w:color w:val="#410a8c"/>
                  <w:u w:val="single"/>
                </w:rPr>
                <w:t xml:space="preserve">Jean-Patrick Gelas</w:t>
              </w:r>
            </w:hyperlink>
            <w:r>
              <w:rPr/>
              <w:t xml:space="preserve">et al.</w:t>
            </w:r>
          </w:p>
          <w:p>
            <w:pPr/>
            <w:r>
              <w:rPr/>
              <w:t xml:space="preserve">AFNOR, Groupe stratégique Normes et Standards Blockchain, FFPB. 2022</w:t>
            </w:r>
          </w:p>
          <w:p>
            <w:pPr/>
            <w:r>
              <w:rPr/>
              <w:t xml:space="preserve">Rapport</w:t>
            </w:r>
          </w:p>
          <w:p>
            <w:pPr/>
            <w:hyperlink r:id="rId87" w:history="1">
              <w:r>
                <w:rPr>
                  <w:color w:val="#410a8c"/>
                  <w:u w:val="single"/>
                </w:rPr>
                <w:t xml:space="preserve">hal-03870074v1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Continuous Operational Interoperability</w:t>
              </w:r>
            </w:hyperlink>
          </w:p>
          <w:p>
            <w:pPr/>
            <w:hyperlink r:id="rId10" w:history="1">
              <w:r>
                <w:rPr>
                  <w:color w:val="#410a8c"/>
                  <w:u w:val="single"/>
                </w:rPr>
                <w:t xml:space="preserve">Nicolas Figay</w:t>
              </w:r>
            </w:hyperlink>
          </w:p>
          <w:p>
            <w:pPr/>
            <w:r>
              <w:rPr/>
              <w:t xml:space="preserve">Computer Science [cs]. Université Claude Bernard Lyon 1; LIRIS UMR 5205 CNRS/INSA de Lyon/Université Claude Bernard Lyon 1/Université Lumière Lyon 2/École Centrale de Lyon, 2021</w:t>
            </w:r>
          </w:p>
          <w:p>
            <w:pPr/>
            <w:r>
              <w:rPr/>
              <w:t xml:space="preserve">HDR</w:t>
            </w:r>
          </w:p>
          <w:p>
            <w:pPr/>
            <w:hyperlink r:id="rId91" w:history="1">
              <w:r>
                <w:rPr>
                  <w:color w:val="#410a8c"/>
                  <w:u w:val="single"/>
                </w:rPr>
                <w:t xml:space="preserve">tel-04413469v2</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Masterclass Interopérabilité Sémantique</w:t>
              </w:r>
            </w:hyperlink>
          </w:p>
          <w:p>
            <w:pPr/>
            <w:hyperlink r:id="rId10" w:history="1">
              <w:r>
                <w:rPr>
                  <w:color w:val="#410a8c"/>
                  <w:u w:val="single"/>
                </w:rPr>
                <w:t xml:space="preserve">Nicolas Figay</w:t>
              </w:r>
            </w:hyperlink>
          </w:p>
          <w:p>
            <w:pPr/>
            <w:r>
              <w:rPr/>
              <w:t xml:space="preserve">École d'ingénieur. Masterclass Interoparabilité Sémantique, GS1, France. 2025, pp.74</w:t>
            </w:r>
          </w:p>
          <w:p>
            <w:pPr/>
            <w:r>
              <w:rPr/>
              <w:t xml:space="preserve">Cours</w:t>
            </w:r>
          </w:p>
          <w:p>
            <w:pPr/>
            <w:hyperlink r:id="rId92" w:history="1">
              <w:r>
                <w:rPr>
                  <w:color w:val="#410a8c"/>
                  <w:u w:val="single"/>
                </w:rPr>
                <w:t xml:space="preserve">hal-05060902v1</w:t>
              </w:r>
            </w:hyperlink>
          </w:p>
        </w:tc>
      </w:tr>
      <w:tr>
        <w:trPr/>
        <w:tc>
          <w:tcPr>
            <w:noWrap/>
          </w:tcPr>
          <w:p>
            <w:pPr>
              <w:spacing w:after="200"/>
            </w:pPr>
            <w:hyperlink r:id="rId93" w:history="1">
              <w:r>
                <w:rPr>
                  <w:color w:val="1e198e"/>
                  <w:b w:val="1"/>
                  <w:bCs w:val="1"/>
                  <w:u w:val="single"/>
                </w:rPr>
                <w:t xml:space="preserve">BLOCKCHAIN AND INTEROPERABILITY</w:t>
              </w:r>
            </w:hyperlink>
          </w:p>
          <w:p>
            <w:pPr/>
            <w:hyperlink r:id="rId10" w:history="1">
              <w:r>
                <w:rPr>
                  <w:color w:val="#410a8c"/>
                  <w:u w:val="single"/>
                </w:rPr>
                <w:t xml:space="preserve">Nicolas Figay</w:t>
              </w:r>
            </w:hyperlink>
          </w:p>
          <w:p>
            <w:pPr/>
            <w:r>
              <w:rPr/>
              <w:t xml:space="preserve">Engineering school. BLOCKCHAIN AND INTEROPERABILITY, Paris, France. 2025, pp.33</w:t>
            </w:r>
          </w:p>
          <w:p>
            <w:pPr/>
            <w:r>
              <w:rPr/>
              <w:t xml:space="preserve">Cours</w:t>
            </w:r>
          </w:p>
          <w:p>
            <w:pPr/>
            <w:hyperlink r:id="rId93" w:history="1">
              <w:r>
                <w:rPr>
                  <w:color w:val="#410a8c"/>
                  <w:u w:val="single"/>
                </w:rPr>
                <w:t xml:space="preserve">hal-05060799v1</w:t>
              </w:r>
            </w:hyperlink>
          </w:p>
        </w:tc>
      </w:tr>
      <w:tr>
        <w:trPr/>
        <w:tc>
          <w:tcPr>
            <w:noWrap/>
          </w:tcPr>
          <w:p>
            <w:pPr>
              <w:spacing w:after="200"/>
            </w:pPr>
            <w:hyperlink r:id="rId94" w:history="1">
              <w:r>
                <w:rPr>
                  <w:color w:val="1e198e"/>
                  <w:b w:val="1"/>
                  <w:bCs w:val="1"/>
                  <w:u w:val="single"/>
                </w:rPr>
                <w:t xml:space="preserve">Introduction à UML</w:t>
              </w:r>
            </w:hyperlink>
          </w:p>
          <w:p>
            <w:pPr/>
            <w:hyperlink r:id="rId10" w:history="1">
              <w:r>
                <w:rPr>
                  <w:color w:val="#410a8c"/>
                  <w:u w:val="single"/>
                </w:rPr>
                <w:t xml:space="preserve">Nicolas Figay</w:t>
              </w:r>
            </w:hyperlink>
          </w:p>
          <w:p>
            <w:pPr/>
            <w:r>
              <w:rPr/>
              <w:t xml:space="preserve">Master. Introduction à UML, Université Lyon 1, Lyon, France. 2024, pp.74</w:t>
            </w:r>
          </w:p>
          <w:p>
            <w:pPr/>
            <w:r>
              <w:rPr/>
              <w:t xml:space="preserve">Cours</w:t>
            </w:r>
          </w:p>
          <w:p>
            <w:pPr/>
            <w:hyperlink r:id="rId94" w:history="1">
              <w:r>
                <w:rPr>
                  <w:color w:val="#410a8c"/>
                  <w:u w:val="single"/>
                </w:rPr>
                <w:t xml:space="preserve">hal-05060818v1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ArchiCG</w:t>
              </w:r>
            </w:hyperlink>
          </w:p>
          <w:p>
            <w:pPr/>
            <w:hyperlink r:id="rId10" w:history="1">
              <w:r>
                <w:rPr>
                  <w:color w:val="#410a8c"/>
                  <w:u w:val="single"/>
                </w:rPr>
                <w:t xml:space="preserve">Nicolas Figay</w:t>
              </w:r>
            </w:hyperlink>
          </w:p>
          <w:p>
            <w:pPr/>
            <w:r>
              <w:rPr/>
              <w:t xml:space="preserve">2020, </w:t>
            </w:r>
            <w:hyperlink r:id="rId96" w:history="1">
              <w:r>
                <w:rPr>
                  <w:color w:val="#410a8c"/>
                  <w:u w:val="single"/>
                </w:rPr>
                <w:t xml:space="preserve">⟨swh:1:dir:d85b068663325e1070cc4cf6b618d1fac2b22d5d;origin=https://hal.archives-ouvertes.fr/hal-04784166;visit=swh:1:snp:30bf5adfaab9f0e160ee529c926caa64e116c57e;anchor=swh:1:rel:08b355512ef411d8c01a9d5b29d6189a9ea21af9;path=/⟩</w:t>
              </w:r>
            </w:hyperlink>
          </w:p>
          <w:p>
            <w:pPr/>
            <w:r>
              <w:rPr/>
              <w:t xml:space="preserve">Logiciel</w:t>
            </w:r>
          </w:p>
          <w:p>
            <w:pPr/>
            <w:hyperlink r:id="rId95" w:history="1">
              <w:r>
                <w:rPr>
                  <w:color w:val="#410a8c"/>
                  <w:u w:val="single"/>
                </w:rPr>
                <w:t xml:space="preserve">hal-04784166v1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33065v1" TargetMode="External"/><Relationship Id="rId9" Type="http://schemas.openxmlformats.org/officeDocument/2006/relationships/hyperlink" Target="https://hal.science/search/index/?q=*&amp;authFullName_s=David Tchoffa" TargetMode="External"/><Relationship Id="rId10" Type="http://schemas.openxmlformats.org/officeDocument/2006/relationships/hyperlink" Target="https://hal.science/search/index/?q=*&amp;authFullName_s=Nicolas Figay" TargetMode="External"/><Relationship Id="rId11" Type="http://schemas.openxmlformats.org/officeDocument/2006/relationships/hyperlink" Target="https://hal.science/search/index/?q=*&amp;authFullName_s=Parisa Ghodous" TargetMode="External"/><Relationship Id="rId12" Type="http://schemas.openxmlformats.org/officeDocument/2006/relationships/hyperlink" Target="https://hal.science/search/index/?q=*&amp;authFullName_s=Ernesto Exp&#243;sito" TargetMode="External"/><Relationship Id="rId13" Type="http://schemas.openxmlformats.org/officeDocument/2006/relationships/hyperlink" Target="https://hal.science/search/index/?q=*&amp;authFullName_s=Kouami Seli Apedome" TargetMode="External"/><Relationship Id="rId14" Type="http://schemas.openxmlformats.org/officeDocument/2006/relationships/hyperlink" Target="https://dx.doi.org/10.1080/00207543.2019.1570375" TargetMode="External"/><Relationship Id="rId15" Type="http://schemas.openxmlformats.org/officeDocument/2006/relationships/hyperlink" Target="https://hal.science/hal-01505854v1" TargetMode="External"/><Relationship Id="rId16" Type="http://schemas.openxmlformats.org/officeDocument/2006/relationships/hyperlink" Target="https://hal.science/hal-01505825v1" TargetMode="External"/><Relationship Id="rId17" Type="http://schemas.openxmlformats.org/officeDocument/2006/relationships/hyperlink" Target="https://hal.science/search/index/?q=*&amp;authFullName_s=Lyes Kermad" TargetMode="External"/><Relationship Id="rId18" Type="http://schemas.openxmlformats.org/officeDocument/2006/relationships/hyperlink" Target="https://dx.doi.org/10.1016/j.datak.2016.02.004" TargetMode="External"/><Relationship Id="rId19" Type="http://schemas.openxmlformats.org/officeDocument/2006/relationships/hyperlink" Target="https://api.istex.fr/ark:/67375/6H6-MP4W53L5-7/fulltext.pdf?sid=hal" TargetMode="External"/><Relationship Id="rId20" Type="http://schemas.openxmlformats.org/officeDocument/2006/relationships/hyperlink" Target="https://hal.science/hal-01353096v1" TargetMode="External"/><Relationship Id="rId21" Type="http://schemas.openxmlformats.org/officeDocument/2006/relationships/hyperlink" Target="https://hal.science/search/index/?q=*&amp;authFullName_s=Malik Khalfallah" TargetMode="External"/><Relationship Id="rId22" Type="http://schemas.openxmlformats.org/officeDocument/2006/relationships/hyperlink" Target="https://hal.science/search/index/?q=*&amp;authFullName_s=Mahmoud Barhamgi" TargetMode="External"/><Relationship Id="rId23" Type="http://schemas.openxmlformats.org/officeDocument/2006/relationships/hyperlink" Target="https://hal.science/hal-01511467v1" TargetMode="External"/><Relationship Id="rId24" Type="http://schemas.openxmlformats.org/officeDocument/2006/relationships/hyperlink" Target="https://hal.science/search/index/?q=*&amp;authFullName_s=Ricardo Jardim-Gon&#231;alves" TargetMode="External"/><Relationship Id="rId25" Type="http://schemas.openxmlformats.org/officeDocument/2006/relationships/hyperlink" Target="https://hal.science/search/index/?q=*&amp;authFullName_s=Adolfo Steiger-Gar&#231;&#227;o" TargetMode="External"/><Relationship Id="rId26" Type="http://schemas.openxmlformats.org/officeDocument/2006/relationships/hyperlink" Target="https://dx.doi.org/10.1504/IJTM.2006.010275" TargetMode="External"/><Relationship Id="rId27" Type="http://schemas.openxmlformats.org/officeDocument/2006/relationships/hyperlink" Target="https://hal.science/hal-05060810v1" TargetMode="External"/><Relationship Id="rId28" Type="http://schemas.openxmlformats.org/officeDocument/2006/relationships/hyperlink" Target="https://hal.science/hal-05184956v1" TargetMode="External"/><Relationship Id="rId29" Type="http://schemas.openxmlformats.org/officeDocument/2006/relationships/hyperlink" Target="https://dx.doi.org/10.1007/978-3-031-94571-7" TargetMode="External"/><Relationship Id="rId30" Type="http://schemas.openxmlformats.org/officeDocument/2006/relationships/hyperlink" Target="https://hal.science/hal-04597340v1" TargetMode="External"/><Relationship Id="rId31" Type="http://schemas.openxmlformats.org/officeDocument/2006/relationships/hyperlink" Target="https://hal.science/hal-04597343v1" TargetMode="External"/><Relationship Id="rId32" Type="http://schemas.openxmlformats.org/officeDocument/2006/relationships/hyperlink" Target="https://hal.science/search/index/?q=*&amp;authFullName_s=Christophe Ducamp" TargetMode="External"/><Relationship Id="rId33" Type="http://schemas.openxmlformats.org/officeDocument/2006/relationships/hyperlink" Target="https://hal.science/search/index/?q=*&amp;authFullName_s=Abderrahman El Mhamedi" TargetMode="External"/><Relationship Id="rId34" Type="http://schemas.openxmlformats.org/officeDocument/2006/relationships/hyperlink" Target="https://hal.science/hal-04597330v1" TargetMode="External"/><Relationship Id="rId35" Type="http://schemas.openxmlformats.org/officeDocument/2006/relationships/hyperlink" Target="https://hal.science/hal-04597300v1" TargetMode="External"/><Relationship Id="rId36" Type="http://schemas.openxmlformats.org/officeDocument/2006/relationships/hyperlink" Target="https://hal.science/hal-04597370v1" TargetMode="External"/><Relationship Id="rId37" Type="http://schemas.openxmlformats.org/officeDocument/2006/relationships/hyperlink" Target="https://hal.science/hal-04597360v1" TargetMode="External"/><Relationship Id="rId38" Type="http://schemas.openxmlformats.org/officeDocument/2006/relationships/hyperlink" Target="https://hal.science/hal-01506813v1" TargetMode="External"/><Relationship Id="rId39" Type="http://schemas.openxmlformats.org/officeDocument/2006/relationships/hyperlink" Target="https://hal.science/search/index/?q=*&amp;authFullName_s=Danioko Fadaba" TargetMode="External"/><Relationship Id="rId40" Type="http://schemas.openxmlformats.org/officeDocument/2006/relationships/hyperlink" Target="https://inria.hal.science/hal-01699735v1" TargetMode="External"/><Relationship Id="rId41" Type="http://schemas.openxmlformats.org/officeDocument/2006/relationships/hyperlink" Target="https://hal.science/search/index/?q=*&amp;authFullName_s=Emna Moones" TargetMode="External"/><Relationship Id="rId42" Type="http://schemas.openxmlformats.org/officeDocument/2006/relationships/hyperlink" Target="https://hal.science/search/index/?q=*&amp;authFullName_s=El Mouloudi Dafaoui" TargetMode="External"/><Relationship Id="rId43" Type="http://schemas.openxmlformats.org/officeDocument/2006/relationships/hyperlink" Target="https://hal.science/search/index/?q=*&amp;authFullName_s=El Mhamedi Abderrahman" TargetMode="External"/><Relationship Id="rId44" Type="http://schemas.openxmlformats.org/officeDocument/2006/relationships/hyperlink" Target="https://hal.science/search/index/?q=*&amp;authFullName_s=Ali Koudri" TargetMode="External"/><Relationship Id="rId45" Type="http://schemas.openxmlformats.org/officeDocument/2006/relationships/hyperlink" Target="https://dx.doi.org/10.1007/978-3-319-54660-5_26" TargetMode="External"/><Relationship Id="rId46" Type="http://schemas.openxmlformats.org/officeDocument/2006/relationships/hyperlink" Target="https://hal.science/hal-01477779v1" TargetMode="External"/><Relationship Id="rId47" Type="http://schemas.openxmlformats.org/officeDocument/2006/relationships/hyperlink" Target="https://dx.doi.org/10.1109/ICWS.2015.77" TargetMode="External"/><Relationship Id="rId48" Type="http://schemas.openxmlformats.org/officeDocument/2006/relationships/hyperlink" Target="https://inria.hal.science/hal-01438398v1" TargetMode="External"/><Relationship Id="rId49" Type="http://schemas.openxmlformats.org/officeDocument/2006/relationships/hyperlink" Target="https://hal.science/search/index/?q=*&amp;authFullName_s=Bezhad Shariat" TargetMode="External"/><Relationship Id="rId50" Type="http://schemas.openxmlformats.org/officeDocument/2006/relationships/hyperlink" Target="https://dx.doi.org/10.1007/978-3-662-47157-9_13" TargetMode="External"/><Relationship Id="rId51" Type="http://schemas.openxmlformats.org/officeDocument/2006/relationships/hyperlink" Target="https://inria.hal.science/hal-01438399v1" TargetMode="External"/><Relationship Id="rId52" Type="http://schemas.openxmlformats.org/officeDocument/2006/relationships/hyperlink" Target="https://hal.science/search/index/?q=*&amp;authFullName_s=Thomas Vosgien" TargetMode="External"/><Relationship Id="rId53" Type="http://schemas.openxmlformats.org/officeDocument/2006/relationships/hyperlink" Target="https://dx.doi.org/10.1007/978-3-662-47157-9_14" TargetMode="External"/><Relationship Id="rId54" Type="http://schemas.openxmlformats.org/officeDocument/2006/relationships/hyperlink" Target="https://hal.science/hal-01477959v1" TargetMode="External"/><Relationship Id="rId55" Type="http://schemas.openxmlformats.org/officeDocument/2006/relationships/hyperlink" Target="https://dx.doi.org/10.1109/SCC.2014.60" TargetMode="External"/><Relationship Id="rId56" Type="http://schemas.openxmlformats.org/officeDocument/2006/relationships/hyperlink" Target="https://hal.science/hal-01477934v1" TargetMode="External"/><Relationship Id="rId57" Type="http://schemas.openxmlformats.org/officeDocument/2006/relationships/hyperlink" Target="https://dx.doi.org/10.1109/SCC.2014.11" TargetMode="External"/><Relationship Id="rId58" Type="http://schemas.openxmlformats.org/officeDocument/2006/relationships/hyperlink" Target="https://hal.science/hal-01477969v1" TargetMode="External"/><Relationship Id="rId59" Type="http://schemas.openxmlformats.org/officeDocument/2006/relationships/hyperlink" Target="https://dx.doi.org/10.1109/ICWS.2014.114" TargetMode="External"/><Relationship Id="rId60" Type="http://schemas.openxmlformats.org/officeDocument/2006/relationships/hyperlink" Target="https://hal.science/hal-01353009v1" TargetMode="External"/><Relationship Id="rId61" Type="http://schemas.openxmlformats.org/officeDocument/2006/relationships/hyperlink" Target="https://dx.doi.org/10.1002/9781118561942.ch36" TargetMode="External"/><Relationship Id="rId62" Type="http://schemas.openxmlformats.org/officeDocument/2006/relationships/hyperlink" Target="https://hal.science/hal-01353010v1" TargetMode="External"/><Relationship Id="rId63" Type="http://schemas.openxmlformats.org/officeDocument/2006/relationships/hyperlink" Target="https://dx.doi.org/10.1007/978-1-4471-4426-7_96" TargetMode="External"/><Relationship Id="rId64" Type="http://schemas.openxmlformats.org/officeDocument/2006/relationships/hyperlink" Target="https://api.istex.fr/document/DAB7E0CB1AC2F12175FEDB46DA03AA9336FE09BB/fulltext/pdf?sid=hal" TargetMode="External"/><Relationship Id="rId65" Type="http://schemas.openxmlformats.org/officeDocument/2006/relationships/hyperlink" Target="https://hal.science/hal-01437797v1" TargetMode="External"/><Relationship Id="rId66" Type="http://schemas.openxmlformats.org/officeDocument/2006/relationships/hyperlink" Target="https://dx.doi.org/10.1145/1643823.1643884" TargetMode="External"/><Relationship Id="rId67" Type="http://schemas.openxmlformats.org/officeDocument/2006/relationships/hyperlink" Target="https://hal.science/hal-01437798v1" TargetMode="External"/><Relationship Id="rId68" Type="http://schemas.openxmlformats.org/officeDocument/2006/relationships/hyperlink" Target="https://dx.doi.org/10.1109/SITIS.2009.68" TargetMode="External"/><Relationship Id="rId69" Type="http://schemas.openxmlformats.org/officeDocument/2006/relationships/hyperlink" Target="https://hal.science/hal-01437701v1" TargetMode="External"/><Relationship Id="rId70" Type="http://schemas.openxmlformats.org/officeDocument/2006/relationships/hyperlink" Target="https://hal.science/hal-01437796v1" TargetMode="External"/><Relationship Id="rId71" Type="http://schemas.openxmlformats.org/officeDocument/2006/relationships/hyperlink" Target="https://dx.doi.org/10.1109/SITIS.2009.74" TargetMode="External"/><Relationship Id="rId72" Type="http://schemas.openxmlformats.org/officeDocument/2006/relationships/hyperlink" Target="https://hal.science/hal-05486423v1" TargetMode="External"/><Relationship Id="rId73" Type="http://schemas.openxmlformats.org/officeDocument/2006/relationships/hyperlink" Target="https://hal.science/hal-01507518v1" TargetMode="External"/><Relationship Id="rId74" Type="http://schemas.openxmlformats.org/officeDocument/2006/relationships/hyperlink" Target="https://hal.science/search/index/?q=*&amp;authFullName_s=Li Man-Sze" TargetMode="External"/><Relationship Id="rId75" Type="http://schemas.openxmlformats.org/officeDocument/2006/relationships/hyperlink" Target="https://hal.science/search/index/?q=*&amp;authFullName_s=Servane Crave" TargetMode="External"/><Relationship Id="rId76" Type="http://schemas.openxmlformats.org/officeDocument/2006/relationships/hyperlink" Target="https://hal.science/search/index/?q=*&amp;authFullName_s=Antonio Grilo" TargetMode="External"/><Relationship Id="rId77" Type="http://schemas.openxmlformats.org/officeDocument/2006/relationships/hyperlink" Target="https://hal.science/hal-01501398v1" TargetMode="External"/><Relationship Id="rId78" Type="http://schemas.openxmlformats.org/officeDocument/2006/relationships/hyperlink" Target="https://dx.doi.org/10.1007/978-1-84800-221-0_33" TargetMode="External"/><Relationship Id="rId79" Type="http://schemas.openxmlformats.org/officeDocument/2006/relationships/hyperlink" Target="https://api.istex.fr/document/EDFAF23A8186429B61851B140BB530B52FD1F882/fulltext/pdf?sid=hal" TargetMode="External"/><Relationship Id="rId80" Type="http://schemas.openxmlformats.org/officeDocument/2006/relationships/hyperlink" Target="https://hal.science/hal-01507529v1" TargetMode="External"/><Relationship Id="rId81" Type="http://schemas.openxmlformats.org/officeDocument/2006/relationships/hyperlink" Target="https://hal.science/search/index/?q=*&amp;authFullName_s=Arne Berre" TargetMode="External"/><Relationship Id="rId82" Type="http://schemas.openxmlformats.org/officeDocument/2006/relationships/hyperlink" Target="https://hal.science/search/index/?q=*&amp;authFullName_s=Brian Elvesoeter" TargetMode="External"/><Relationship Id="rId83" Type="http://schemas.openxmlformats.org/officeDocument/2006/relationships/hyperlink" Target="https://hal.science/search/index/?q=*&amp;authFullName_s=Claudia Guglielmina" TargetMode="External"/><Relationship Id="rId84" Type="http://schemas.openxmlformats.org/officeDocument/2006/relationships/hyperlink" Target="https://hal.science/search/index/?q=*&amp;authFullName_s=Swen Johnsen" TargetMode="External"/><Relationship Id="rId85" Type="http://schemas.openxmlformats.org/officeDocument/2006/relationships/hyperlink" Target="https://dx.doi.org/10.1007/978-1-84628-858-6_62" TargetMode="External"/><Relationship Id="rId86" Type="http://schemas.openxmlformats.org/officeDocument/2006/relationships/hyperlink" Target="https://api.istex.fr/document/E94E858D4CE3110534DB8D84CCA19E4B6EC792F4/fulltext/pdf?sid=hal" TargetMode="External"/><Relationship Id="rId87" Type="http://schemas.openxmlformats.org/officeDocument/2006/relationships/hyperlink" Target="https://hal.science/hal-03870074v1" TargetMode="External"/><Relationship Id="rId88" Type="http://schemas.openxmlformats.org/officeDocument/2006/relationships/hyperlink" Target="https://hal.science/search/index/?q=*&amp;authFullName_s=Christophe Ozcan" TargetMode="External"/><Relationship Id="rId89" Type="http://schemas.openxmlformats.org/officeDocument/2006/relationships/hyperlink" Target="https://hal.science/search/index/?q=*&amp;authFullName_s=L&#233;o Besan&#231;on" TargetMode="External"/><Relationship Id="rId90" Type="http://schemas.openxmlformats.org/officeDocument/2006/relationships/hyperlink" Target="https://hal.science/search/index/?q=*&amp;authFullName_s=Jean-Patrick Gelas" TargetMode="External"/><Relationship Id="rId91" Type="http://schemas.openxmlformats.org/officeDocument/2006/relationships/hyperlink" Target="https://hal.science/tel-04413469v2" TargetMode="External"/><Relationship Id="rId92" Type="http://schemas.openxmlformats.org/officeDocument/2006/relationships/hyperlink" Target="https://hal.science/hal-05060902v1" TargetMode="External"/><Relationship Id="rId93" Type="http://schemas.openxmlformats.org/officeDocument/2006/relationships/hyperlink" Target="https://hal.science/hal-05060799v1" TargetMode="External"/><Relationship Id="rId94" Type="http://schemas.openxmlformats.org/officeDocument/2006/relationships/hyperlink" Target="https://hal.science/hal-05060818v1" TargetMode="External"/><Relationship Id="rId95" Type="http://schemas.openxmlformats.org/officeDocument/2006/relationships/hyperlink" Target="https://hal.science/hal-04784166v1" TargetMode="External"/><Relationship Id="rId96" Type="http://schemas.openxmlformats.org/officeDocument/2006/relationships/hyperlink" Target="https://archive.softwareheritage.org/browse/swh:1:dir:d85b068663325e1070cc4cf6b618d1fac2b22d5d;origin=https://hal.archives-ouvertes.fr/hal-04784166;visit=swh:1:snp:30bf5adfaab9f0e160ee529c926caa64e116c57e;anchor=swh:1:rel:08b355512ef411d8c01a9d5b29d6189a9ea21af9;path=/"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Figay</dc:title>
  <dc:description>CV</dc:description>
  <dc:subject/>
  <cp:keywords/>
  <cp:category/>
  <cp:lastModifiedBy/>
  <dcterms:created xsi:type="dcterms:W3CDTF">2026-04-02T09:51:41+02:00</dcterms:created>
  <dcterms:modified xsi:type="dcterms:W3CDTF">2026-04-02T09:51:41+02:00</dcterms:modified>
</cp:coreProperties>
</file>

<file path=docProps/custom.xml><?xml version="1.0" encoding="utf-8"?>
<Properties xmlns="http://schemas.openxmlformats.org/officeDocument/2006/custom-properties" xmlns:vt="http://schemas.openxmlformats.org/officeDocument/2006/docPropsVTypes"/>
</file>