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Himounet </w:t>
      </w:r>
      <w:r>
        <w:rPr>
          <w:color w:val="641e6e"/>
        </w:rPr>
        <w:t xml:space="preserve">Maître de Conférences en Sciences Economiques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nicolas-himounet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0009-0006-8247-661X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267481926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2024, 47 (1), pp.268-297.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⟨10.1111/twec.13520⟩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nature of uncertainty: Macroeconomic and financial risks VS geopolitical and pandemic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170,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⟨10.1016/j.inteco.2022.02.010⟩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papier: &amp;quot;Cross-regional Venture Capital Flows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Fiscal Policy Seminar</w:t>
            </w:r>
            <w:r>
              <w:rPr/>
              <w:t xml:space="preserve">, Dec 2025, Ministère de l'économie et des finances (Bercy),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Uncertainty and Economic Activity: A Quantile Regression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ème Congrès de la Société Canadienne de Science Economique</w:t>
            </w:r>
            <w:r>
              <w:rPr/>
              <w:t xml:space="preserve">, May 2025, Orford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Macroeconomic Vs Financial Uncertainty: Some new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 d’Econométrie-Développements Récents de l’Econométrie Appliquée à la Finance</w:t>
            </w:r>
            <w:r>
              <w:rPr/>
              <w:t xml:space="preserve">, EconomiX, Nov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Macroeconomic Vs Financial Uncertainty: Some new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INFER Annual Conference,</w:t>
            </w:r>
            <w:r>
              <w:rPr/>
              <w:t xml:space="preserve">, Sep 2025, Sapienza Università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recherche: ''Les entreprises face aux incertitudes ''</w:t>
            </w:r>
            <w:r>
              <w:rPr/>
              <w:t xml:space="preserve">, ESLSCA Business School,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papier: &amp;quot;Natural disasters and short-time working: An empirical analysis between 2015 and 2022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Journées Thématiques of the French Association of Environmental and Resources Economists</w:t>
            </w:r>
            <w:r>
              <w:rPr/>
              <w:t xml:space="preserve">, CEPN, Nov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Uncertainty and Economic Activity: A Quantile Regression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EDEHN</w:t>
            </w:r>
            <w:r>
              <w:rPr/>
              <w:t xml:space="preserve">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positive effect of uncertainty on economic 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/>
              <w:t xml:space="preserve">Sociology. Université Paris-Nord - Paris XIII, 2022.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2022PA131042⟩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tel-03979550v1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2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imounet" TargetMode="External"/><Relationship Id="rId8" Type="http://schemas.openxmlformats.org/officeDocument/2006/relationships/hyperlink" Target="https://orcid.org/0009-0006-8247-661X" TargetMode="External"/><Relationship Id="rId9" Type="http://schemas.openxmlformats.org/officeDocument/2006/relationships/hyperlink" Target="https://www.idref.fr/267481926" TargetMode="External"/><Relationship Id="rId10" Type="http://schemas.openxmlformats.org/officeDocument/2006/relationships/hyperlink" Target="https://hal.science/hal-05113016v1" TargetMode="External"/><Relationship Id="rId11" Type="http://schemas.openxmlformats.org/officeDocument/2006/relationships/hyperlink" Target="https://hal.science/search/index/?q=*&amp;authFullName_s=Nicolas Himounet" TargetMode="External"/><Relationship Id="rId12" Type="http://schemas.openxmlformats.org/officeDocument/2006/relationships/hyperlink" Target="https://hal.science/search/index/?q=*&amp;authFullName_s=Francisco Serranito" TargetMode="External"/><Relationship Id="rId13" Type="http://schemas.openxmlformats.org/officeDocument/2006/relationships/hyperlink" Target="https://hal.science/search/index/?q=*&amp;authFullName_s=Julien Vauday" TargetMode="External"/><Relationship Id="rId14" Type="http://schemas.openxmlformats.org/officeDocument/2006/relationships/hyperlink" Target="https://dx.doi.org/10.1111/twec.13520" TargetMode="External"/><Relationship Id="rId15" Type="http://schemas.openxmlformats.org/officeDocument/2006/relationships/hyperlink" Target="https://hal.science/hal-05113023v1" TargetMode="External"/><Relationship Id="rId16" Type="http://schemas.openxmlformats.org/officeDocument/2006/relationships/hyperlink" Target="https://dx.doi.org/10.1016/j.inteco.2022.02.010" TargetMode="External"/><Relationship Id="rId17" Type="http://schemas.openxmlformats.org/officeDocument/2006/relationships/hyperlink" Target="https://hal.science/hal-05609976v1" TargetMode="External"/><Relationship Id="rId18" Type="http://schemas.openxmlformats.org/officeDocument/2006/relationships/hyperlink" Target="https://hal.science/hal-05609959v1" TargetMode="External"/><Relationship Id="rId19" Type="http://schemas.openxmlformats.org/officeDocument/2006/relationships/hyperlink" Target="https://hal.science/hal-05609971v1" TargetMode="External"/><Relationship Id="rId20" Type="http://schemas.openxmlformats.org/officeDocument/2006/relationships/hyperlink" Target="https://hal.science/hal-05609968v1" TargetMode="External"/><Relationship Id="rId21" Type="http://schemas.openxmlformats.org/officeDocument/2006/relationships/hyperlink" Target="https://hal.science/hal-05609966v1" TargetMode="External"/><Relationship Id="rId22" Type="http://schemas.openxmlformats.org/officeDocument/2006/relationships/hyperlink" Target="https://hal.science/hal-05609953v1" TargetMode="External"/><Relationship Id="rId23" Type="http://schemas.openxmlformats.org/officeDocument/2006/relationships/hyperlink" Target="https://hal.science/hal-05609948v1" TargetMode="External"/><Relationship Id="rId24" Type="http://schemas.openxmlformats.org/officeDocument/2006/relationships/hyperlink" Target="https://hal.science/hal-04219283v1" TargetMode="External"/><Relationship Id="rId25" Type="http://schemas.openxmlformats.org/officeDocument/2006/relationships/hyperlink" Target="https://theses.hal.science/tel-03979550v1" TargetMode="External"/><Relationship Id="rId26" Type="http://schemas.openxmlformats.org/officeDocument/2006/relationships/hyperlink" Target="https://www.theses.fr/2022PA13104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Himounet</dc:title>
  <dc:description>CV</dc:description>
  <dc:subject/>
  <cp:keywords/>
  <cp:category/>
  <cp:lastModifiedBy/>
  <dcterms:created xsi:type="dcterms:W3CDTF">2026-05-17T20:02:34+02:00</dcterms:created>
  <dcterms:modified xsi:type="dcterms:W3CDTF">2026-05-17T20:02:34+02:00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