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nicolas-hiot</w:t>
        </w:r>
      </w:hyperlink>
    </w:p>
    <w:p>
      <w:pPr>
        <w:numPr>
          <w:ilvl w:val="0"/>
          <w:numId w:val="1"/>
        </w:numPr>
      </w:pPr>
      <w:r>
        <w:rPr/>
        <w:t xml:space="preserve"> ORCID : </w:t>
      </w:r>
      <w:hyperlink r:id="rId9" w:history="1">
        <w:r>
          <w:rPr>
            <w:color w:val="#410a8c"/>
            <w:u w:val="single"/>
          </w:rPr>
          <w:t xml:space="preserve">0000-0003-4318-4906</w:t>
        </w:r>
      </w:hyperlink>
    </w:p>
    <w:p>
      <w:pPr>
        <w:numPr>
          <w:ilvl w:val="0"/>
          <w:numId w:val="1"/>
        </w:numPr>
      </w:pPr>
      <w:r>
        <w:rPr/>
        <w:t xml:space="preserve"> IdRef : </w:t>
      </w:r>
      <w:hyperlink r:id="rId10" w:history="1">
        <w:r>
          <w:rPr>
            <w:color w:val="#410a8c"/>
            <w:u w:val="single"/>
          </w:rPr>
          <w:t xml:space="preserve">281578567</w:t>
        </w:r>
      </w:hyperlink>
    </w:p>
    <w:p>
      <w:pPr>
        <w:numPr>
          <w:ilvl w:val="0"/>
          <w:numId w:val="1"/>
        </w:numPr>
      </w:pPr>
      <w:r>
        <w:rPr/>
        <w:t xml:space="preserve"> arXiv : </w:t>
      </w:r>
      <w:hyperlink r:id="rId11" w:history="1">
        <w:r>
          <w:rPr>
            <w:color w:val="#410a8c"/>
            <w:u w:val="single"/>
          </w:rPr>
          <w:t xml:space="preserve">hiot_n_1</w:t>
        </w:r>
      </w:hyperlink>
    </w:p>
    <w:p>
      <w:pPr>
        <w:numPr>
          <w:ilvl w:val="0"/>
          <w:numId w:val="1"/>
        </w:numPr>
      </w:pPr>
      <w:r>
        <w:rPr/>
        <w:t xml:space="preserve"> VIAF : </w:t>
      </w:r>
      <w:hyperlink r:id="rId12" w:history="1">
        <w:r>
          <w:rPr>
            <w:color w:val="#410a8c"/>
            <w:u w:val="single"/>
          </w:rPr>
          <w:t xml:space="preserve">136173484305447231729</w:t>
        </w:r>
      </w:hyperlink>
    </w:p>
    <w:p>
      <w:pPr>
        <w:numPr>
          <w:ilvl w:val="0"/>
          <w:numId w:val="1"/>
        </w:numPr>
      </w:pPr>
      <w:r>
        <w:rPr/>
        <w:t xml:space="preserve"> ResearcherID : </w:t>
      </w:r>
      <w:hyperlink r:id="rId13" w:history="1">
        <w:r>
          <w:rPr>
            <w:color w:val="#410a8c"/>
            <w:u w:val="single"/>
          </w:rPr>
          <w:t xml:space="preserve">PKR-9625-2026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Using a Model-Agnostic Meta-model as a Flexible Database Migration Tool</w:t>
              </w:r>
            </w:hyperlink>
          </w:p>
          <w:p>
            <w:pPr/>
            <w:hyperlink r:id="rId15" w:history="1">
              <w:r>
                <w:rPr>
                  <w:color w:val="#410a8c"/>
                  <w:u w:val="single"/>
                </w:rPr>
                <w:t xml:space="preserve">Baptiste Haudebourg</w:t>
              </w:r>
            </w:hyperlink>
            <w:r>
              <w:rPr/>
              <w:t xml:space="preserve">,</w:t>
            </w:r>
            <w:hyperlink r:id="rId16" w:history="1">
              <w:r>
                <w:rPr>
                  <w:color w:val="#410a8c"/>
                  <w:u w:val="single"/>
                </w:rPr>
                <w:t xml:space="preserve">Nicolas Hiot</w:t>
              </w:r>
            </w:hyperlink>
          </w:p>
          <w:p>
            <w:pPr/>
            <w:r>
              <w:rPr>
                <w:i w:val="1"/>
                <w:iCs w:val="1"/>
              </w:rPr>
              <w:t xml:space="preserve">ADBIS 2025</w:t>
            </w:r>
            <w:r>
              <w:rPr/>
              <w:t xml:space="preserve">, Sep 2025, Tampere, Finland. pp.343-353, </w:t>
            </w:r>
            <w:hyperlink r:id="rId17" w:history="1">
              <w:r>
                <w:rPr>
                  <w:color w:val="#410a8c"/>
                  <w:u w:val="single"/>
                </w:rPr>
                <w:t xml:space="preserve">⟨10.1007/978-3-032-05727-3_29⟩</w:t>
              </w:r>
            </w:hyperlink>
          </w:p>
          <w:p>
            <w:pPr/>
            <w:r>
              <w:rPr/>
              <w:t xml:space="preserve">Communication dans un congrès</w:t>
            </w:r>
          </w:p>
          <w:p>
            <w:pPr/>
            <w:hyperlink r:id="rId14" w:history="1">
              <w:r>
                <w:rPr>
                  <w:color w:val="#410a8c"/>
                  <w:u w:val="single"/>
                </w:rPr>
                <w:t xml:space="preserve">hal-05280286v1</w:t>
              </w:r>
            </w:hyperlink>
          </w:p>
        </w:tc>
      </w:tr>
      <w:tr>
        <w:trPr/>
        <w:tc>
          <w:tcPr>
            <w:noWrap/>
          </w:tcPr>
          <w:p>
            <w:pPr>
              <w:spacing w:after="200"/>
            </w:pPr>
            <w:hyperlink r:id="rId18" w:history="1">
              <w:r>
                <w:rPr>
                  <w:color w:val="1e198e"/>
                  <w:b w:val="1"/>
                  <w:bCs w:val="1"/>
                  <w:u w:val="single"/>
                </w:rPr>
                <w:t xml:space="preserve">Bridging Textual Data and Conceptual Models: A Model-Agnostic Structuring Approach</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Gestion de Données - Principes, Technologies et Applications (BDA)</w:t>
            </w:r>
            <w:r>
              <w:rPr/>
              <w:t xml:space="preserve">, Oct 2025, Toulouse, France</w:t>
            </w:r>
          </w:p>
          <w:p>
            <w:pPr/>
            <w:r>
              <w:rPr/>
              <w:t xml:space="preserve">Communication dans un congrès</w:t>
            </w:r>
          </w:p>
          <w:p>
            <w:pPr/>
            <w:hyperlink r:id="rId18" w:history="1">
              <w:r>
                <w:rPr>
                  <w:color w:val="#410a8c"/>
                  <w:u w:val="single"/>
                </w:rPr>
                <w:t xml:space="preserve">hal-05349187v1</w:t>
              </w:r>
            </w:hyperlink>
          </w:p>
        </w:tc>
      </w:tr>
      <w:tr>
        <w:trPr/>
        <w:tc>
          <w:tcPr>
            <w:noWrap/>
          </w:tcPr>
          <w:p>
            <w:pPr>
              <w:spacing w:after="200"/>
            </w:pPr>
            <w:hyperlink r:id="rId21" w:history="1">
              <w:r>
                <w:rPr>
                  <w:color w:val="1e198e"/>
                  <w:b w:val="1"/>
                  <w:bCs w:val="1"/>
                  <w:u w:val="single"/>
                </w:rPr>
                <w:t xml:space="preserve">Managing Linked Nulls in Property Graphs: Tools to Ensure Consistency and Reduce Redundancy</w:t>
              </w:r>
            </w:hyperlink>
          </w:p>
          <w:p>
            <w:pPr/>
            <w:hyperlink r:id="rId22" w:history="1">
              <w:r>
                <w:rPr>
                  <w:color w:val="#410a8c"/>
                  <w:u w:val="single"/>
                </w:rPr>
                <w:t xml:space="preserve">Dominique Laurent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ADBIS 2023</w:t>
            </w:r>
            <w:r>
              <w:rPr/>
              <w:t xml:space="preserve">, Sep 2023, Barcelone, Spain. pp.180--194, </w:t>
            </w:r>
            <w:hyperlink r:id="rId23" w:history="1">
              <w:r>
                <w:rPr>
                  <w:color w:val="#410a8c"/>
                  <w:u w:val="single"/>
                </w:rPr>
                <w:t xml:space="preserve">⟨10.1007/978-3-031-42914-9_13⟩</w:t>
              </w:r>
            </w:hyperlink>
          </w:p>
          <w:p>
            <w:pPr/>
            <w:r>
              <w:rPr/>
              <w:t xml:space="preserve">Communication dans un congrès</w:t>
            </w:r>
          </w:p>
          <w:p>
            <w:pPr/>
            <w:hyperlink r:id="rId21" w:history="1">
              <w:r>
                <w:rPr>
                  <w:color w:val="#410a8c"/>
                  <w:u w:val="single"/>
                </w:rPr>
                <w:t xml:space="preserve">hal-04310353v1</w:t>
              </w:r>
            </w:hyperlink>
          </w:p>
        </w:tc>
      </w:tr>
      <w:tr>
        <w:trPr/>
        <w:tc>
          <w:tcPr>
            <w:noWrap/>
          </w:tcPr>
          <w:p>
            <w:pPr>
              <w:spacing w:after="200"/>
            </w:pPr>
            <w:hyperlink r:id="rId24" w:history="1">
              <w:r>
                <w:rPr>
                  <w:color w:val="1e198e"/>
                  <w:b w:val="1"/>
                  <w:bCs w:val="1"/>
                  <w:u w:val="single"/>
                </w:rPr>
                <w:t xml:space="preserve">Relation Extraction from Clinical Cases for a Knowledge Graph</w:t>
              </w:r>
            </w:hyperlink>
          </w:p>
          <w:p>
            <w:pPr/>
            <w:hyperlink r:id="rId25" w:history="1">
              <w:r>
                <w:rPr>
                  <w:color w:val="#410a8c"/>
                  <w:u w:val="single"/>
                </w:rPr>
                <w:t xml:space="preserve">Agata Savary</w:t>
              </w:r>
            </w:hyperlink>
            <w:r>
              <w:rPr/>
              <w:t xml:space="preserve">,</w:t>
            </w:r>
            <w:hyperlink r:id="rId26" w:history="1">
              <w:r>
                <w:rPr>
                  <w:color w:val="#410a8c"/>
                  <w:u w:val="single"/>
                </w:rPr>
                <w:t xml:space="preserve">Alena Silvanovich</w:t>
              </w:r>
            </w:hyperlink>
            <w:r>
              <w:rPr/>
              <w:t xml:space="preserve">,</w:t>
            </w:r>
            <w:hyperlink r:id="rId27" w:history="1">
              <w:r>
                <w:rPr>
                  <w:color w:val="#410a8c"/>
                  <w:u w:val="single"/>
                </w:rPr>
                <w:t xml:space="preserve">Anne-Lyse Minard</w:t>
              </w:r>
            </w:hyperlink>
            <w:r>
              <w:rPr/>
              <w:t xml:space="preserve">,</w:t>
            </w:r>
            <w:hyperlink r:id="rId16" w:history="1">
              <w:r>
                <w:rPr>
                  <w:color w:val="#410a8c"/>
                  <w:u w:val="single"/>
                </w:rPr>
                <w:t xml:space="preserve">Nicolas Hiot</w:t>
              </w:r>
            </w:hyperlink>
            <w:r>
              <w:rPr/>
              <w:t xml:space="preserve">,</w:t>
            </w:r>
            <w:hyperlink r:id="rId20"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28" w:history="1">
              <w:r>
                <w:rPr>
                  <w:color w:val="#410a8c"/>
                  <w:u w:val="single"/>
                </w:rPr>
                <w:t xml:space="preserve">⟨10.1007/978-3-031-15743-1_33⟩</w:t>
              </w:r>
            </w:hyperlink>
          </w:p>
          <w:p>
            <w:pPr/>
            <w:r>
              <w:rPr/>
              <w:t xml:space="preserve">Communication dans un congrès</w:t>
            </w:r>
          </w:p>
          <w:p>
            <w:pPr/>
            <w:hyperlink r:id="rId24" w:history="1">
              <w:r>
                <w:rPr>
                  <w:color w:val="#410a8c"/>
                  <w:u w:val="single"/>
                </w:rPr>
                <w:t xml:space="preserve">hal-03877015v1</w:t>
              </w:r>
            </w:hyperlink>
          </w:p>
        </w:tc>
      </w:tr>
      <w:tr>
        <w:trPr/>
        <w:tc>
          <w:tcPr>
            <w:noWrap/>
          </w:tcPr>
          <w:p>
            <w:pPr>
              <w:spacing w:after="200"/>
            </w:pPr>
            <w:hyperlink r:id="rId29" w:history="1">
              <w:r>
                <w:rPr>
                  <w:color w:val="1e198e"/>
                  <w:b w:val="1"/>
                  <w:bCs w:val="1"/>
                  <w:u w:val="single"/>
                </w:rPr>
                <w:t xml:space="preserve">DOING@DEFT : utilisation de lexiques pour une classification efficace de cas cliniques</w:t>
              </w:r>
            </w:hyperlink>
          </w:p>
          <w:p>
            <w:pPr/>
            <w:hyperlink r:id="rId16" w:history="1">
              <w:r>
                <w:rPr>
                  <w:color w:val="#410a8c"/>
                  <w:u w:val="single"/>
                </w:rPr>
                <w:t xml:space="preserve">Nicolas Hiot</w:t>
              </w:r>
            </w:hyperlink>
            <w:r>
              <w:rPr/>
              <w:t xml:space="preserve">,</w:t>
            </w:r>
            <w:hyperlink r:id="rId27" w:history="1">
              <w:r>
                <w:rPr>
                  <w:color w:val="#410a8c"/>
                  <w:u w:val="single"/>
                </w:rPr>
                <w:t xml:space="preserve">Anne-Lyse Minard</w:t>
              </w:r>
            </w:hyperlink>
            <w:r>
              <w:rPr/>
              <w:t xml:space="preserve">,</w:t>
            </w:r>
            <w:hyperlink r:id="rId30"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29" w:history="1">
              <w:r>
                <w:rPr>
                  <w:color w:val="#410a8c"/>
                  <w:u w:val="single"/>
                </w:rPr>
                <w:t xml:space="preserve">hal-03265924v1</w:t>
              </w:r>
            </w:hyperlink>
          </w:p>
        </w:tc>
      </w:tr>
      <w:tr>
        <w:trPr/>
        <w:tc>
          <w:tcPr>
            <w:noWrap/>
          </w:tcPr>
          <w:p>
            <w:pPr>
              <w:spacing w:after="200"/>
            </w:pPr>
            <w:hyperlink r:id="rId31" w:history="1">
              <w:r>
                <w:rPr>
                  <w:color w:val="1e198e"/>
                  <w:b w:val="1"/>
                  <w:bCs w:val="1"/>
                  <w:u w:val="single"/>
                </w:rPr>
                <w:t xml:space="preserve">Graph Rewriting Rules for RDF Database Evolution Management</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International Conference on Information Integration and Web-based Applications &amp; Services</w:t>
            </w:r>
            <w:r>
              <w:rPr/>
              <w:t xml:space="preserve">, 2020, Chiang Mai (On line), Thailand. </w:t>
            </w:r>
            <w:hyperlink r:id="rId33" w:history="1">
              <w:r>
                <w:rPr>
                  <w:color w:val="#410a8c"/>
                  <w:u w:val="single"/>
                </w:rPr>
                <w:t xml:space="preserve">⟨10.1145/3428757.3429126⟩</w:t>
              </w:r>
            </w:hyperlink>
          </w:p>
          <w:p>
            <w:pPr/>
            <w:r>
              <w:rPr/>
              <w:t xml:space="preserve">Communication dans un congrès</w:t>
            </w:r>
          </w:p>
          <w:p>
            <w:pPr/>
            <w:hyperlink r:id="rId31" w:history="1">
              <w:r>
                <w:rPr>
                  <w:color w:val="#410a8c"/>
                  <w:u w:val="single"/>
                </w:rPr>
                <w:t xml:space="preserve">hal-02956728v1</w:t>
              </w:r>
            </w:hyperlink>
          </w:p>
        </w:tc>
      </w:tr>
      <w:tr>
        <w:trPr/>
        <w:tc>
          <w:tcPr>
            <w:noWrap/>
          </w:tcPr>
          <w:p>
            <w:pPr>
              <w:spacing w:after="200"/>
            </w:pPr>
            <w:hyperlink r:id="rId34" w:history="1">
              <w:r>
                <w:rPr>
                  <w:color w:val="1e198e"/>
                  <w:b w:val="1"/>
                  <w:bCs w:val="1"/>
                  <w:u w:val="single"/>
                </w:rPr>
                <w:t xml:space="preserve">Natural Language Querying System Through Entity Enrichment</w:t>
              </w:r>
            </w:hyperlink>
          </w:p>
          <w:p>
            <w:pPr/>
            <w:hyperlink r:id="rId35" w:history="1">
              <w:r>
                <w:rPr>
                  <w:color w:val="#410a8c"/>
                  <w:u w:val="single"/>
                </w:rPr>
                <w:t xml:space="preserve">Joshua Amavi</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ADBIS, TPDL and EDA 2020 Common Workshops and Doctoral Consortium - International Workshops: DOING, MADEISD, SKG, BBIGAP, SIMPDA, AIMinScience 2020 and Doctoral Consortium</w:t>
            </w:r>
            <w:r>
              <w:rPr/>
              <w:t xml:space="preserve">, 2020, Lyon, France. pp.36-48, </w:t>
            </w:r>
            <w:hyperlink r:id="rId36" w:history="1">
              <w:r>
                <w:rPr>
                  <w:color w:val="#410a8c"/>
                  <w:u w:val="single"/>
                </w:rPr>
                <w:t xml:space="preserve">⟨10.1007/978-3-030-55814-7_3⟩</w:t>
              </w:r>
            </w:hyperlink>
          </w:p>
          <w:p>
            <w:pPr/>
            <w:r>
              <w:rPr/>
              <w:t xml:space="preserve">Communication dans un congrès</w:t>
            </w:r>
          </w:p>
          <w:p>
            <w:pPr/>
            <w:hyperlink r:id="rId34" w:history="1">
              <w:r>
                <w:rPr>
                  <w:color w:val="#410a8c"/>
                  <w:u w:val="single"/>
                </w:rPr>
                <w:t xml:space="preserve">hal-02959502v1</w:t>
              </w:r>
            </w:hyperlink>
          </w:p>
        </w:tc>
      </w:tr>
      <w:tr>
        <w:trPr/>
        <w:tc>
          <w:tcPr>
            <w:noWrap/>
          </w:tcPr>
          <w:p>
            <w:pPr>
              <w:spacing w:after="200"/>
            </w:pPr>
            <w:hyperlink r:id="rId37" w:history="1">
              <w:r>
                <w:rPr>
                  <w:color w:val="1e198e"/>
                  <w:b w:val="1"/>
                  <w:bCs w:val="1"/>
                  <w:u w:val="single"/>
                </w:rPr>
                <w:t xml:space="preserve">DOING@DEFT : cascade de CRF pour l'annotation d'entités cliniques imbriquées</w:t>
              </w:r>
            </w:hyperlink>
          </w:p>
          <w:p>
            <w:pPr/>
            <w:hyperlink r:id="rId27" w:history="1">
              <w:r>
                <w:rPr>
                  <w:color w:val="#410a8c"/>
                  <w:u w:val="single"/>
                </w:rPr>
                <w:t xml:space="preserve">Anne-Lyse Minard</w:t>
              </w:r>
            </w:hyperlink>
            <w:r>
              <w:rPr/>
              <w:t xml:space="preserve">,</w:t>
            </w:r>
            <w:hyperlink r:id="rId38" w:history="1">
              <w:r>
                <w:rPr>
                  <w:color w:val="#410a8c"/>
                  <w:u w:val="single"/>
                </w:rPr>
                <w:t xml:space="preserve">Andréane Roques</w:t>
              </w:r>
            </w:hyperlink>
            <w:r>
              <w:rPr/>
              <w:t xml:space="preserve">,</w:t>
            </w:r>
            <w:hyperlink r:id="rId16" w:history="1">
              <w:r>
                <w:rPr>
                  <w:color w:val="#410a8c"/>
                  <w:u w:val="single"/>
                </w:rPr>
                <w:t xml:space="preserve">Nicolas Hiot</w:t>
              </w:r>
            </w:hyperlink>
            <w:r>
              <w:rPr/>
              <w:t xml:space="preserve">,</w:t>
            </w:r>
            <w:hyperlink r:id="rId20" w:history="1">
              <w:r>
                <w:rPr>
                  <w:color w:val="#410a8c"/>
                  <w:u w:val="single"/>
                </w:rPr>
                <w:t xml:space="preserve">Mirian Halfeld Ferrari</w:t>
              </w:r>
            </w:hyperlink>
            <w:r>
              <w:rPr/>
              <w:t xml:space="preserve">,</w:t>
            </w:r>
            <w:hyperlink r:id="rId25"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37" w:history="1">
              <w:r>
                <w:rPr>
                  <w:color w:val="#410a8c"/>
                  <w:u w:val="single"/>
                </w:rPr>
                <w:t xml:space="preserve">hal-02784743v3</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Bridging Text and Databases: A Grammar-Based, Model-Agnostic Approach</w:t>
              </w:r>
            </w:hyperlink>
          </w:p>
          <w:p>
            <w:pPr/>
            <w:hyperlink r:id="rId40" w:history="1">
              <w:r>
                <w:rPr>
                  <w:color w:val="#410a8c"/>
                  <w:u w:val="single"/>
                </w:rPr>
                <w:t xml:space="preserve">Mirian Halfeld-Ferrari</w:t>
              </w:r>
            </w:hyperlink>
            <w:r>
              <w:rPr/>
              <w:t xml:space="preserve">,</w:t>
            </w: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p>
          <w:p>
            <w:pPr/>
            <w:r>
              <w:rPr/>
              <w:t xml:space="preserve">2026</w:t>
            </w:r>
          </w:p>
          <w:p>
            <w:pPr/>
            <w:r>
              <w:rPr/>
              <w:t xml:space="preserve">Pré-publication, Document de travail</w:t>
            </w:r>
          </w:p>
          <w:p>
            <w:pPr/>
            <w:hyperlink r:id="rId39" w:history="1">
              <w:r>
                <w:rPr>
                  <w:color w:val="#410a8c"/>
                  <w:u w:val="single"/>
                </w:rPr>
                <w:t xml:space="preserve">hal-05575457v1</w:t>
              </w:r>
            </w:hyperlink>
          </w:p>
        </w:tc>
      </w:tr>
      <w:tr>
        <w:trPr/>
        <w:tc>
          <w:tcPr>
            <w:noWrap/>
          </w:tcPr>
          <w:p>
            <w:pPr>
              <w:spacing w:after="200"/>
            </w:pPr>
            <w:hyperlink r:id="rId41" w:history="1">
              <w:r>
                <w:rPr>
                  <w:color w:val="1e198e"/>
                  <w:b w:val="1"/>
                  <w:bCs w:val="1"/>
                  <w:u w:val="single"/>
                </w:rPr>
                <w:t xml:space="preserve">From Text to Databases: attribute grammar as database meta-model</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t xml:space="preserve">2024</w:t>
            </w:r>
          </w:p>
          <w:p>
            <w:pPr/>
            <w:r>
              <w:rPr/>
              <w:t xml:space="preserve">Pré-publication, Document de travail</w:t>
            </w:r>
          </w:p>
          <w:p>
            <w:pPr/>
            <w:hyperlink r:id="rId41" w:history="1">
              <w:r>
                <w:rPr>
                  <w:color w:val="#410a8c"/>
                  <w:u w:val="single"/>
                </w:rPr>
                <w:t xml:space="preserve">hal-04740818v2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Incremental Consistent Updating of Incomplete Databases</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r>
              <w:rPr/>
              <w:t xml:space="preserve">,</w:t>
            </w:r>
            <w:hyperlink r:id="rId22" w:history="1">
              <w:r>
                <w:rPr>
                  <w:color w:val="#410a8c"/>
                  <w:u w:val="single"/>
                </w:rPr>
                <w:t xml:space="preserve">Dominique Laurent</w:t>
              </w:r>
            </w:hyperlink>
          </w:p>
          <w:p>
            <w:pPr/>
            <w:r>
              <w:rPr/>
              <w:t xml:space="preserve">LIFO, Université d'Orléans, INSA Centre Val de Loire; ENSEA. 2023</w:t>
            </w:r>
          </w:p>
          <w:p>
            <w:pPr/>
            <w:r>
              <w:rPr/>
              <w:t xml:space="preserve">Rapport</w:t>
            </w:r>
            <w:r>
              <w:rPr/>
              <w:t xml:space="preserve"> (rapport technique)</w:t>
            </w:r>
          </w:p>
          <w:p>
            <w:pPr/>
            <w:hyperlink r:id="rId42" w:history="1">
              <w:r>
                <w:rPr>
                  <w:color w:val="#410a8c"/>
                  <w:u w:val="single"/>
                </w:rPr>
                <w:t xml:space="preserve">hal-03982841v1</w:t>
              </w:r>
            </w:hyperlink>
          </w:p>
        </w:tc>
      </w:tr>
      <w:tr>
        <w:trPr/>
        <w:tc>
          <w:tcPr>
            <w:noWrap/>
          </w:tcPr>
          <w:p>
            <w:pPr>
              <w:spacing w:after="200"/>
            </w:pPr>
            <w:hyperlink r:id="rId43" w:history="1">
              <w:r>
                <w:rPr>
                  <w:color w:val="1e198e"/>
                  <w:b w:val="1"/>
                  <w:bCs w:val="1"/>
                  <w:u w:val="single"/>
                </w:rPr>
                <w:t xml:space="preserve">Graph Rewriting System for Consistent Evolution of RDF/S databases</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40" w:history="1">
              <w:r>
                <w:rPr>
                  <w:color w:val="#410a8c"/>
                  <w:u w:val="single"/>
                </w:rPr>
                <w:t xml:space="preserve">Mirian Halfeld-Ferrari</w:t>
              </w:r>
            </w:hyperlink>
            <w:r>
              <w:rPr/>
              <w:t xml:space="preserve">,</w:t>
            </w:r>
            <w:hyperlink r:id="rId16"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3" w:history="1">
              <w:r>
                <w:rPr>
                  <w:color w:val="#410a8c"/>
                  <w:u w:val="single"/>
                </w:rPr>
                <w:t xml:space="preserve">hal-02560325v3</w:t>
              </w:r>
            </w:hyperlink>
          </w:p>
        </w:tc>
      </w:tr>
      <w:tr>
        <w:trPr/>
        <w:tc>
          <w:tcPr>
            <w:noWrap/>
          </w:tcPr>
          <w:p>
            <w:pPr>
              <w:spacing w:after="200"/>
            </w:pPr>
            <w:hyperlink r:id="rId44" w:history="1">
              <w:r>
                <w:rPr>
                  <w:color w:val="1e198e"/>
                  <w:b w:val="1"/>
                  <w:bCs w:val="1"/>
                  <w:u w:val="single"/>
                </w:rPr>
                <w:t xml:space="preserve">Specification of side-effect management techniques for semantic graph sanitization</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40" w:history="1">
              <w:r>
                <w:rPr>
                  <w:color w:val="#410a8c"/>
                  <w:u w:val="single"/>
                </w:rPr>
                <w:t xml:space="preserve">Mirian Halfeld-Ferrari</w:t>
              </w:r>
            </w:hyperlink>
            <w:r>
              <w:rPr/>
              <w:t xml:space="preserve">,</w:t>
            </w:r>
            <w:hyperlink r:id="rId16"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4" w:history="1">
              <w:r>
                <w:rPr>
                  <w:color w:val="#410a8c"/>
                  <w:u w:val="single"/>
                </w:rPr>
                <w:t xml:space="preserve">hal-02957974v1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Construction automatique de bases de données pour le domaine médical : Intégration de texte et maintien de la cohérence</w:t>
              </w:r>
            </w:hyperlink>
          </w:p>
          <w:p>
            <w:pPr/>
            <w:hyperlink r:id="rId16" w:history="1">
              <w:r>
                <w:rPr>
                  <w:color w:val="#410a8c"/>
                  <w:u w:val="single"/>
                </w:rPr>
                <w:t xml:space="preserve">Nicolas Hiot</w:t>
              </w:r>
            </w:hyperlink>
          </w:p>
          <w:p>
            <w:pPr/>
            <w:r>
              <w:rPr/>
              <w:t xml:space="preserve">Informatique [cs]. Université d'Orléans, 2024. Français. </w:t>
            </w:r>
            <w:hyperlink r:id="rId46" w:history="1">
              <w:r>
                <w:rPr>
                  <w:color w:val="#410a8c"/>
                  <w:u w:val="single"/>
                </w:rPr>
                <w:t xml:space="preserve">⟨NNT : 2024ORLE1026⟩</w:t>
              </w:r>
            </w:hyperlink>
          </w:p>
          <w:p>
            <w:pPr/>
            <w:r>
              <w:rPr/>
              <w:t xml:space="preserve">Thèse</w:t>
            </w:r>
          </w:p>
          <w:p>
            <w:pPr/>
            <w:hyperlink r:id="rId45" w:history="1">
              <w:r>
                <w:rPr>
                  <w:color w:val="#410a8c"/>
                  <w:u w:val="single"/>
                </w:rPr>
                <w:t xml:space="preserve">tel-04794341v1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ArchiTXT</w:t>
              </w:r>
            </w:hyperlink>
          </w:p>
          <w:p>
            <w:pP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p>
          <w:p>
            <w:pPr/>
            <w:r>
              <w:rPr/>
              <w:t xml:space="preserve">2025, </w:t>
            </w:r>
            <w:hyperlink r:id="rId48" w:history="1">
              <w:r>
                <w:rPr>
                  <w:color w:val="#410a8c"/>
                  <w:u w:val="single"/>
                </w:rPr>
                <w:t xml:space="preserve">⟨swh:1:dir:8eae50467503247e8e1c55c2487d5dc5ce5535f1;origin=https://github.com/Neplex/ArchiTXT;visit=swh:1:snp:0eb1b1c186262f5c05f55fe98a6ee2cae2b1006b;anchor=swh:1:rev:0369323be75e70b39179751d83f02583838c7a60⟩</w:t>
              </w:r>
            </w:hyperlink>
          </w:p>
          <w:p>
            <w:pPr/>
            <w:r>
              <w:rPr/>
              <w:t xml:space="preserve">Logiciel</w:t>
            </w:r>
          </w:p>
          <w:p>
            <w:pPr/>
            <w:hyperlink r:id="rId47" w:history="1">
              <w:r>
                <w:rPr>
                  <w:color w:val="#410a8c"/>
                  <w:u w:val="single"/>
                </w:rPr>
                <w:t xml:space="preserve">hal-04732336v1</w:t>
              </w:r>
            </w:hyperlink>
          </w:p>
        </w:tc>
      </w:tr>
      <w:tr>
        <w:trPr/>
        <w:tc>
          <w:tcPr>
            <w:noWrap/>
          </w:tcPr>
          <w:p>
            <w:pPr>
              <w:spacing w:after="200"/>
            </w:pPr>
            <w:hyperlink r:id="rId49" w:history="1">
              <w:r>
                <w:rPr>
                  <w:color w:val="1e198e"/>
                  <w:b w:val="1"/>
                  <w:bCs w:val="1"/>
                  <w:u w:val="single"/>
                </w:rPr>
                <w:t xml:space="preserve">DataFix</w:t>
              </w:r>
            </w:hyperlink>
          </w:p>
          <w:p>
            <w:pP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22" w:history="1">
              <w:r>
                <w:rPr>
                  <w:color w:val="#410a8c"/>
                  <w:u w:val="single"/>
                </w:rPr>
                <w:t xml:space="preserve">Dominique Laurent</w:t>
              </w:r>
            </w:hyperlink>
          </w:p>
          <w:p>
            <w:pPr/>
            <w:r>
              <w:rPr/>
              <w:t xml:space="preserve">2024, </w:t>
            </w:r>
            <w:hyperlink r:id="rId50" w:history="1">
              <w:r>
                <w:rPr>
                  <w:color w:val="#410a8c"/>
                  <w:u w:val="single"/>
                </w:rPr>
                <w:t xml:space="preserve">⟨swh:1:dir:374c3ba80f7ff4ecf4c104175bc41c397389fc98;origin=https://gitlab.com/jacques-chabin/DataFix;visit=swh:1:snp:2407b6155614335bef89225a323d769b17cea82d;anchor=swh:1:rev:23274e56d1f0a9344240a977ef2bad371b690f0e⟩</w:t>
              </w:r>
            </w:hyperlink>
          </w:p>
          <w:p>
            <w:pPr/>
            <w:r>
              <w:rPr/>
              <w:t xml:space="preserve">Logiciel</w:t>
            </w:r>
          </w:p>
          <w:p>
            <w:pPr/>
            <w:hyperlink r:id="rId49" w:history="1">
              <w:r>
                <w:rPr>
                  <w:color w:val="#410a8c"/>
                  <w:u w:val="single"/>
                </w:rPr>
                <w:t xml:space="preserve">hal-04731961v1</w:t>
              </w:r>
            </w:hyperlink>
          </w:p>
        </w:tc>
      </w:tr>
      <w:tr>
        <w:trPr/>
        <w:tc>
          <w:tcPr>
            <w:noWrap/>
          </w:tcPr>
          <w:p>
            <w:pPr>
              <w:spacing w:after="200"/>
            </w:pPr>
            <w:hyperlink r:id="rId51" w:history="1">
              <w:r>
                <w:rPr>
                  <w:color w:val="1e198e"/>
                  <w:b w:val="1"/>
                  <w:bCs w:val="1"/>
                  <w:u w:val="single"/>
                </w:rPr>
                <w:t xml:space="preserve">COveR</w:t>
              </w:r>
            </w:hyperlink>
          </w:p>
          <w:p>
            <w:pPr/>
            <w:hyperlink r:id="rId52" w:history="1">
              <w:r>
                <w:rPr>
                  <w:color w:val="#410a8c"/>
                  <w:u w:val="single"/>
                </w:rPr>
                <w:t xml:space="preserve">Guillaume Cleuziou</w:t>
              </w:r>
            </w:hyperlink>
            <w:r>
              <w:rPr/>
              <w:t xml:space="preserve">,</w:t>
            </w:r>
            <w:hyperlink r:id="rId16" w:history="1">
              <w:r>
                <w:rPr>
                  <w:color w:val="#410a8c"/>
                  <w:u w:val="single"/>
                </w:rPr>
                <w:t xml:space="preserve">Nicolas Hiot</w:t>
              </w:r>
            </w:hyperlink>
          </w:p>
          <w:p>
            <w:pPr/>
            <w:r>
              <w:rPr/>
              <w:t xml:space="preserve">2017, </w:t>
            </w:r>
            <w:hyperlink r:id="rId53" w:history="1">
              <w:r>
                <w:rPr>
                  <w:color w:val="#410a8c"/>
                  <w:u w:val="single"/>
                </w:rPr>
                <w:t xml:space="preserve">⟨swh:1:dir:71a84c65c26d147c09dc44641e4981a8ef78fa77;origin=https://github.com/Neplex/COveR;visit=swh:1:snp:bff6b3f03b5a67ded846235e1049466788702c8f;anchor=swh:1:rev:80e059eb372466123587a34c874d1b3b4e3340ce⟩</w:t>
              </w:r>
            </w:hyperlink>
          </w:p>
          <w:p>
            <w:pPr/>
            <w:r>
              <w:rPr/>
              <w:t xml:space="preserve">Logiciel</w:t>
            </w:r>
          </w:p>
          <w:p>
            <w:pPr/>
            <w:hyperlink r:id="rId51" w:history="1">
              <w:r>
                <w:rPr>
                  <w:color w:val="#410a8c"/>
                  <w:u w:val="single"/>
                </w:rPr>
                <w:t xml:space="preserve">hal-04733124v1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0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iot" TargetMode="External"/><Relationship Id="rId9" Type="http://schemas.openxmlformats.org/officeDocument/2006/relationships/hyperlink" Target="https://orcid.org/0000-0003-4318-4906" TargetMode="External"/><Relationship Id="rId10" Type="http://schemas.openxmlformats.org/officeDocument/2006/relationships/hyperlink" Target="https://www.idref.fr/281578567" TargetMode="External"/><Relationship Id="rId11" Type="http://schemas.openxmlformats.org/officeDocument/2006/relationships/hyperlink" Target="https://arxiv.org/a/hiot_n_1" TargetMode="External"/><Relationship Id="rId12" Type="http://schemas.openxmlformats.org/officeDocument/2006/relationships/hyperlink" Target="https://viaf.org/viaf/136173484305447231729" TargetMode="External"/><Relationship Id="rId13" Type="http://schemas.openxmlformats.org/officeDocument/2006/relationships/hyperlink" Target="http://www.researcherid.com/rid/PKR-9625-2026" TargetMode="External"/><Relationship Id="rId14" Type="http://schemas.openxmlformats.org/officeDocument/2006/relationships/hyperlink" Target="https://hal.science/hal-05280286v1" TargetMode="External"/><Relationship Id="rId15" Type="http://schemas.openxmlformats.org/officeDocument/2006/relationships/hyperlink" Target="https://hal.science/search/index/?q=*&amp;authFullName_s=Baptiste Haudebourg" TargetMode="External"/><Relationship Id="rId16" Type="http://schemas.openxmlformats.org/officeDocument/2006/relationships/hyperlink" Target="https://hal.science/search/index/?q=*&amp;authFullName_s=Nicolas Hiot" TargetMode="External"/><Relationship Id="rId17" Type="http://schemas.openxmlformats.org/officeDocument/2006/relationships/hyperlink" Target="https://dx.doi.org/10.1007/978-3-032-05727-3_29" TargetMode="External"/><Relationship Id="rId18" Type="http://schemas.openxmlformats.org/officeDocument/2006/relationships/hyperlink" Target="https://hal.science/hal-05349187v1" TargetMode="External"/><Relationship Id="rId19" Type="http://schemas.openxmlformats.org/officeDocument/2006/relationships/hyperlink" Target="https://hal.science/search/index/?q=*&amp;authFullName_s=Jacques Chabin" TargetMode="External"/><Relationship Id="rId20" Type="http://schemas.openxmlformats.org/officeDocument/2006/relationships/hyperlink" Target="https://hal.science/search/index/?q=*&amp;authFullName_s=Mirian Halfeld Ferrari" TargetMode="External"/><Relationship Id="rId21" Type="http://schemas.openxmlformats.org/officeDocument/2006/relationships/hyperlink" Target="https://hal.science/hal-04310353v1" TargetMode="External"/><Relationship Id="rId22" Type="http://schemas.openxmlformats.org/officeDocument/2006/relationships/hyperlink" Target="https://hal.science/search/index/?q=*&amp;authFullName_s=Dominique Laurent" TargetMode="External"/><Relationship Id="rId23" Type="http://schemas.openxmlformats.org/officeDocument/2006/relationships/hyperlink" Target="https://dx.doi.org/10.1007/978-3-031-42914-9_13" TargetMode="External"/><Relationship Id="rId24" Type="http://schemas.openxmlformats.org/officeDocument/2006/relationships/hyperlink" Target="https://hal.science/hal-03877015v1" TargetMode="External"/><Relationship Id="rId25" Type="http://schemas.openxmlformats.org/officeDocument/2006/relationships/hyperlink" Target="https://hal.science/search/index/?q=*&amp;authFullName_s=Agata Savary" TargetMode="External"/><Relationship Id="rId26" Type="http://schemas.openxmlformats.org/officeDocument/2006/relationships/hyperlink" Target="https://hal.science/search/index/?q=*&amp;authFullName_s=Alena Silvanovich" TargetMode="External"/><Relationship Id="rId27" Type="http://schemas.openxmlformats.org/officeDocument/2006/relationships/hyperlink" Target="https://hal.science/search/index/?q=*&amp;authFullName_s=Anne-Lyse Minard" TargetMode="External"/><Relationship Id="rId28" Type="http://schemas.openxmlformats.org/officeDocument/2006/relationships/hyperlink" Target="https://dx.doi.org/10.1007/978-3-031-15743-1_33" TargetMode="External"/><Relationship Id="rId29" Type="http://schemas.openxmlformats.org/officeDocument/2006/relationships/hyperlink" Target="https://hal.science/hal-03265924v1" TargetMode="External"/><Relationship Id="rId30" Type="http://schemas.openxmlformats.org/officeDocument/2006/relationships/hyperlink" Target="https://hal.science/search/index/?q=*&amp;authFullName_s=Flora Badin" TargetMode="External"/><Relationship Id="rId31" Type="http://schemas.openxmlformats.org/officeDocument/2006/relationships/hyperlink" Target="https://hal.science/hal-02956728v1" TargetMode="External"/><Relationship Id="rId32" Type="http://schemas.openxmlformats.org/officeDocument/2006/relationships/hyperlink" Target="https://hal.science/search/index/?q=*&amp;authFullName_s=C&#233;dric Eichler" TargetMode="External"/><Relationship Id="rId33" Type="http://schemas.openxmlformats.org/officeDocument/2006/relationships/hyperlink" Target="https://dx.doi.org/10.1145/3428757.3429126" TargetMode="External"/><Relationship Id="rId34" Type="http://schemas.openxmlformats.org/officeDocument/2006/relationships/hyperlink" Target="https://hal.science/hal-02959502v1" TargetMode="External"/><Relationship Id="rId35" Type="http://schemas.openxmlformats.org/officeDocument/2006/relationships/hyperlink" Target="https://hal.science/search/index/?q=*&amp;authFullName_s=Joshua Amavi" TargetMode="External"/><Relationship Id="rId36" Type="http://schemas.openxmlformats.org/officeDocument/2006/relationships/hyperlink" Target="https://dx.doi.org/10.1007/978-3-030-55814-7_3" TargetMode="External"/><Relationship Id="rId37" Type="http://schemas.openxmlformats.org/officeDocument/2006/relationships/hyperlink" Target="https://hal.science/hal-02784743v3" TargetMode="External"/><Relationship Id="rId38" Type="http://schemas.openxmlformats.org/officeDocument/2006/relationships/hyperlink" Target="https://hal.science/search/index/?q=*&amp;authFullName_s=Andr&#233;ane Roques" TargetMode="External"/><Relationship Id="rId39" Type="http://schemas.openxmlformats.org/officeDocument/2006/relationships/hyperlink" Target="https://hal.science/hal-05575457v1" TargetMode="External"/><Relationship Id="rId40" Type="http://schemas.openxmlformats.org/officeDocument/2006/relationships/hyperlink" Target="https://hal.science/search/index/?q=*&amp;authFullName_s=Mirian Halfeld-Ferrari" TargetMode="External"/><Relationship Id="rId41" Type="http://schemas.openxmlformats.org/officeDocument/2006/relationships/hyperlink" Target="https://hal.science/hal-04740818v2" TargetMode="External"/><Relationship Id="rId42" Type="http://schemas.openxmlformats.org/officeDocument/2006/relationships/hyperlink" Target="https://hal.science/hal-03982841v1" TargetMode="External"/><Relationship Id="rId43" Type="http://schemas.openxmlformats.org/officeDocument/2006/relationships/hyperlink" Target="https://hal.science/hal-02560325v3" TargetMode="External"/><Relationship Id="rId44" Type="http://schemas.openxmlformats.org/officeDocument/2006/relationships/hyperlink" Target="https://hal.science/hal-02957974v1" TargetMode="External"/><Relationship Id="rId45" Type="http://schemas.openxmlformats.org/officeDocument/2006/relationships/hyperlink" Target="https://theses.hal.science/tel-04794341v1" TargetMode="External"/><Relationship Id="rId46" Type="http://schemas.openxmlformats.org/officeDocument/2006/relationships/hyperlink" Target="https://www.theses.fr/2024ORLE1026" TargetMode="External"/><Relationship Id="rId47" Type="http://schemas.openxmlformats.org/officeDocument/2006/relationships/hyperlink" Target="https://hal.science/hal-04732336v1" TargetMode="External"/><Relationship Id="rId48" Type="http://schemas.openxmlformats.org/officeDocument/2006/relationships/hyperlink" Target="https://archive.softwareheritage.org/browse/swh:1:dir:8eae50467503247e8e1c55c2487d5dc5ce5535f1;origin=https://github.com/Neplex/ArchiTXT;visit=swh:1:snp:0eb1b1c186262f5c05f55fe98a6ee2cae2b1006b;anchor=swh:1:rev:0369323be75e70b39179751d83f02583838c7a60" TargetMode="External"/><Relationship Id="rId49" Type="http://schemas.openxmlformats.org/officeDocument/2006/relationships/hyperlink" Target="https://hal.science/hal-04731961v1" TargetMode="External"/><Relationship Id="rId50" Type="http://schemas.openxmlformats.org/officeDocument/2006/relationships/hyperlink" Target="https://archive.softwareheritage.org/browse/swh:1:dir:374c3ba80f7ff4ecf4c104175bc41c397389fc98;origin=https://gitlab.com/jacques-chabin/DataFix;visit=swh:1:snp:2407b6155614335bef89225a323d769b17cea82d;anchor=swh:1:rev:23274e56d1f0a9344240a977ef2bad371b690f0e" TargetMode="External"/><Relationship Id="rId51" Type="http://schemas.openxmlformats.org/officeDocument/2006/relationships/hyperlink" Target="https://hal.science/hal-04733124v1" TargetMode="External"/><Relationship Id="rId52" Type="http://schemas.openxmlformats.org/officeDocument/2006/relationships/hyperlink" Target="https://hal.science/search/index/?q=*&amp;authFullName_s=Guillaume Cleuziou" TargetMode="External"/><Relationship Id="rId53" Type="http://schemas.openxmlformats.org/officeDocument/2006/relationships/hyperlink" Target="https://archive.softwareheritage.org/browse/swh:1:dir:71a84c65c26d147c09dc44641e4981a8ef78fa77;origin=https://github.com/Neplex/COveR;visit=swh:1:snp:bff6b3f03b5a67ded846235e1049466788702c8f;anchor=swh:1:rev:80e059eb372466123587a34c874d1b3b4e3340ce"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Hiot</dc:title>
  <dc:description>CV</dc:description>
  <dc:subject/>
  <cp:keywords/>
  <cp:category/>
  <cp:lastModifiedBy/>
  <dcterms:created xsi:type="dcterms:W3CDTF">2026-05-09T14:32:19+02:00</dcterms:created>
  <dcterms:modified xsi:type="dcterms:W3CDTF">2026-05-09T14:32:19+02:00</dcterms:modified>
</cp:coreProperties>
</file>

<file path=docProps/custom.xml><?xml version="1.0" encoding="utf-8"?>
<Properties xmlns="http://schemas.openxmlformats.org/officeDocument/2006/custom-properties" xmlns:vt="http://schemas.openxmlformats.org/officeDocument/2006/docPropsVTypes"/>
</file>