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HOURCADE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nicolas-hourcade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171633245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supporters ultras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37, pp. 32-42.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⟨10.3406/agora.2004.2193⟩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et Toulouse. Des supporters de football en terre de rugby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2002, Territoires et pratiques sportives, 13, p. 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supporters dans le monde du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2002, 101, p. 75-87.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⟨10.3917/pouv.101.0075⟩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politique des supporters « ultras » français. Retour sur des idées reçues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(50), pp.107 - 125.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⟨10.3406/polix.2000.1089⟩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« ultras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1998, 7, n° 7, p. 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halshs-01176118v1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Supporters extrêmes, violences et expressions politiques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/>
              <w:t xml:space="preserve">Thomas Busset; Christophe Jaccoud; Jean-Philippe Dubey; Dominique Malatesta. </w:t>
            </w:r>
            <w:r>
              <w:rPr>
                <w:i w:val="1"/>
                <w:iCs w:val="1"/>
              </w:rPr>
              <w:t xml:space="preserve">Le football à l’épreuve de la violence et de l’extrémisme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Antipodes</w:t>
              </w:r>
            </w:hyperlink>
            <w:r>
              <w:rPr/>
              <w:t xml:space="preserve">, pp.87-105, 2008, 978-2-88901-013-4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des supporters &amp;quot;ultras&amp;quot;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</w:p>
          <w:p>
            <w:pPr/>
            <w:r>
              <w:rPr/>
              <w:t xml:space="preserve">Manuel Boucher; Alain Vulbeau. </w:t>
            </w:r>
            <w:r>
              <w:rPr>
                <w:i w:val="1"/>
                <w:iCs w:val="1"/>
              </w:rPr>
              <w:t xml:space="preserve">Emergences culturelles et jeunesse populaire. Turbulences ou médiations ?</w:t>
            </w:r>
            <w:r>
              <w:rPr/>
              <w:t xml:space="preserve">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75-89, 2003, Débats Jeunesse, 2-7475-4483-4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vert du supportérisme. État des lieux et propositions d'actions pour le développement du volet préventif de la politique de gestion du supportérisme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</w:p>
          <w:p>
            <w:pPr/>
            <w:r>
              <w:rPr/>
              <w:t xml:space="preserve">[Rapport Technique] Ministère des sports. 2010, 145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hal-02087789v1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D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urcade" TargetMode="External"/><Relationship Id="rId8" Type="http://schemas.openxmlformats.org/officeDocument/2006/relationships/hyperlink" Target="https://www.idref.fr/171633245" TargetMode="External"/><Relationship Id="rId9" Type="http://schemas.openxmlformats.org/officeDocument/2006/relationships/hyperlink" Target="https://shs.hal.science/halshs-01176540v1" TargetMode="External"/><Relationship Id="rId10" Type="http://schemas.openxmlformats.org/officeDocument/2006/relationships/hyperlink" Target="https://hal.science/search/index/?q=*&amp;authFullName_s=Nicolas Hourcade" TargetMode="External"/><Relationship Id="rId11" Type="http://schemas.openxmlformats.org/officeDocument/2006/relationships/hyperlink" Target="https://dx.doi.org/10.3406/agora.2004.2193" TargetMode="External"/><Relationship Id="rId12" Type="http://schemas.openxmlformats.org/officeDocument/2006/relationships/hyperlink" Target="https://hal.science/hal-01848018v1" TargetMode="External"/><Relationship Id="rId13" Type="http://schemas.openxmlformats.org/officeDocument/2006/relationships/hyperlink" Target="https://hal.science/hal-01848028v1" TargetMode="External"/><Relationship Id="rId14" Type="http://schemas.openxmlformats.org/officeDocument/2006/relationships/hyperlink" Target="https://dx.doi.org/10.3917/pouv.101.0075" TargetMode="External"/><Relationship Id="rId15" Type="http://schemas.openxmlformats.org/officeDocument/2006/relationships/hyperlink" Target="https://shs.hal.science/halshs-01660061v1" TargetMode="External"/><Relationship Id="rId16" Type="http://schemas.openxmlformats.org/officeDocument/2006/relationships/hyperlink" Target="https://dx.doi.org/10.3406/polix.2000.1089" TargetMode="External"/><Relationship Id="rId17" Type="http://schemas.openxmlformats.org/officeDocument/2006/relationships/hyperlink" Target="https://shs.hal.science/halshs-01176118v1" TargetMode="External"/><Relationship Id="rId18" Type="http://schemas.openxmlformats.org/officeDocument/2006/relationships/hyperlink" Target="https://hal.science/hal-01848065v1" TargetMode="External"/><Relationship Id="rId19" Type="http://schemas.openxmlformats.org/officeDocument/2006/relationships/hyperlink" Target="https://www.antipodes.ch/collections/existences-et-societe/le-football-lpreuve-de-la-violence-et-de-lextrmisme-detail" TargetMode="External"/><Relationship Id="rId20" Type="http://schemas.openxmlformats.org/officeDocument/2006/relationships/hyperlink" Target="https://hal.science/hal-01847995v1" TargetMode="External"/><Relationship Id="rId21" Type="http://schemas.openxmlformats.org/officeDocument/2006/relationships/hyperlink" Target="http://www.persee.fr/doc/debaj_1275-2193_2003_ant_13_1_1143" TargetMode="External"/><Relationship Id="rId22" Type="http://schemas.openxmlformats.org/officeDocument/2006/relationships/hyperlink" Target="https://normandie-univ.hal.science/hal-02087789v1" TargetMode="External"/><Relationship Id="rId23" Type="http://schemas.openxmlformats.org/officeDocument/2006/relationships/hyperlink" Target="https://hal.science/search/index/?q=*&amp;authFullName_s=Ludovic Lestrelin" TargetMode="External"/><Relationship Id="rId24" Type="http://schemas.openxmlformats.org/officeDocument/2006/relationships/hyperlink" Target="https://hal.science/search/index/?q=*&amp;authFullName_s=Patrick Mign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HOURCADE</dc:title>
  <dc:description>CV</dc:description>
  <dc:subject/>
  <cp:keywords/>
  <cp:category/>
  <cp:lastModifiedBy/>
  <dcterms:created xsi:type="dcterms:W3CDTF">2026-05-06T03:44:32+02:00</dcterms:created>
  <dcterms:modified xsi:type="dcterms:W3CDTF">2026-05-06T03:44:32+02:00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