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J. Giraud </w:t>
      </w:r>
      <w:r>
        <w:rPr>
          <w:color w:val="641e6e"/>
        </w:rPr>
        <w:t xml:space="preserve">Doctorant CIFRE / PhD Student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nicolas-j-giraud</w:t>
        </w:r>
      </w:hyperlink>
    </w:p>
    <w:p>
      <w:pPr>
        <w:numPr>
          <w:ilvl w:val="0"/>
          <w:numId w:val="1"/>
        </w:numPr>
      </w:pPr>
      <w:r>
        <w:rPr/>
        <w:t xml:space="preserve"> ORCID : </w:t>
      </w:r>
      <w:hyperlink r:id="rId9" w:history="1">
        <w:r>
          <w:rPr>
            <w:color w:val="#410a8c"/>
            <w:u w:val="single"/>
          </w:rPr>
          <w:t xml:space="preserve">0000-0001-7462-4391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interdisciplinary framework for managing communities in sustainability transitions: insights from agroecological transitions</w:t>
              </w:r>
            </w:hyperlink>
          </w:p>
          <w:p>
            <w:pPr/>
            <w:hyperlink r:id="rId11" w:history="1">
              <w:r>
                <w:rPr>
                  <w:color w:val="#410a8c"/>
                  <w:u w:val="single"/>
                </w:rPr>
                <w:t xml:space="preserve">Gwen Christiansen</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Mikaël Akimowicz</w:t>
              </w:r>
            </w:hyperlink>
            <w:r>
              <w:rPr/>
              <w:t xml:space="preserve">,</w:t>
            </w:r>
            <w:hyperlink r:id="rId14" w:history="1">
              <w:r>
                <w:rPr>
                  <w:color w:val="#410a8c"/>
                  <w:u w:val="single"/>
                </w:rPr>
                <w:t xml:space="preserve">Camille Berrier</w:t>
              </w:r>
            </w:hyperlink>
            <w:r>
              <w:rPr/>
              <w:t xml:space="preserve">,</w:t>
            </w:r>
            <w:hyperlink r:id="rId15"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6" w:history="1">
              <w:r>
                <w:rPr>
                  <w:color w:val="#410a8c"/>
                  <w:u w:val="single"/>
                </w:rPr>
                <w:t xml:space="preserve">⟨10.1007/s11625-025-01711-w⟩</w:t>
              </w:r>
            </w:hyperlink>
          </w:p>
          <w:p>
            <w:pPr/>
            <w:r>
              <w:rPr/>
              <w:t xml:space="preserve">Article dans une revue</w:t>
            </w:r>
          </w:p>
          <w:p>
            <w:pPr/>
            <w:hyperlink r:id="rId10" w:history="1">
              <w:r>
                <w:rPr>
                  <w:color w:val="#410a8c"/>
                  <w:u w:val="single"/>
                </w:rPr>
                <w:t xml:space="preserve">hal-05263681v1</w:t>
              </w:r>
            </w:hyperlink>
          </w:p>
        </w:tc>
      </w:tr>
      <w:tr>
        <w:trPr/>
        <w:tc>
          <w:tcPr>
            <w:noWrap/>
          </w:tcPr>
          <w:p>
            <w:pPr>
              <w:spacing w:after="200"/>
            </w:pPr>
            <w:hyperlink r:id="rId17" w:history="1">
              <w:r>
                <w:rPr>
                  <w:color w:val="1e198e"/>
                  <w:b w:val="1"/>
                  <w:bCs w:val="1"/>
                  <w:u w:val="single"/>
                </w:rPr>
                <w:t xml:space="preserve">A transdisciplinary approach to define and assess wild foodplant sustainable foraging in Norway</w:t>
              </w:r>
            </w:hyperlink>
          </w:p>
          <w:p>
            <w:pPr/>
            <w:hyperlink r:id="rId18" w:history="1">
              <w:r>
                <w:rPr>
                  <w:color w:val="#410a8c"/>
                  <w:u w:val="single"/>
                </w:rPr>
                <w:t xml:space="preserve">Irene Teixidor-Toneu</w:t>
              </w:r>
            </w:hyperlink>
            <w:r>
              <w:rPr/>
              <w:t xml:space="preserve">,</w:t>
            </w:r>
            <w:hyperlink r:id="rId19" w:history="1">
              <w:r>
                <w:rPr>
                  <w:color w:val="#410a8c"/>
                  <w:u w:val="single"/>
                </w:rPr>
                <w:t xml:space="preserve">Nicolas Giraud</w:t>
              </w:r>
            </w:hyperlink>
            <w:r>
              <w:rPr/>
              <w:t xml:space="preserve">,</w:t>
            </w:r>
            <w:hyperlink r:id="rId20" w:history="1">
              <w:r>
                <w:rPr>
                  <w:color w:val="#410a8c"/>
                  <w:u w:val="single"/>
                </w:rPr>
                <w:t xml:space="preserve">Pål Karlsen</w:t>
              </w:r>
            </w:hyperlink>
            <w:r>
              <w:rPr/>
              <w:t xml:space="preserve">,</w:t>
            </w:r>
            <w:hyperlink r:id="rId21" w:history="1">
              <w:r>
                <w:rPr>
                  <w:color w:val="#410a8c"/>
                  <w:u w:val="single"/>
                </w:rPr>
                <w:t xml:space="preserve">Alexis Annes</w:t>
              </w:r>
            </w:hyperlink>
            <w:r>
              <w:rPr/>
              <w:t xml:space="preserve">,</w:t>
            </w:r>
            <w:hyperlink r:id="rId22" w:history="1">
              <w:r>
                <w:rPr>
                  <w:color w:val="#410a8c"/>
                  <w:u w:val="single"/>
                </w:rPr>
                <w:t xml:space="preserve">Anneleen Kool</w:t>
              </w:r>
            </w:hyperlink>
          </w:p>
          <w:p>
            <w:pPr/>
            <w:r>
              <w:rPr>
                <w:i w:val="1"/>
                <w:iCs w:val="1"/>
              </w:rPr>
              <w:t xml:space="preserve">Plants, People, Planet</w:t>
            </w:r>
            <w:r>
              <w:rPr/>
              <w:t xml:space="preserve">, 2023, 5 (1), pp.112-122. </w:t>
            </w:r>
            <w:hyperlink r:id="rId23" w:history="1">
              <w:r>
                <w:rPr>
                  <w:color w:val="#410a8c"/>
                  <w:u w:val="single"/>
                </w:rPr>
                <w:t xml:space="preserve">⟨10.1002/ppp3.10332⟩</w:t>
              </w:r>
            </w:hyperlink>
          </w:p>
          <w:p>
            <w:pPr/>
            <w:r>
              <w:rPr/>
              <w:t xml:space="preserve">Article dans une revue</w:t>
            </w:r>
          </w:p>
          <w:p>
            <w:pPr/>
            <w:hyperlink r:id="rId17" w:history="1">
              <w:r>
                <w:rPr>
                  <w:color w:val="#410a8c"/>
                  <w:u w:val="single"/>
                </w:rPr>
                <w:t xml:space="preserve">hal-04002291v1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How AKIS players deal with the idea that farmers know best: attempts to redefine modes of knowledge production and dissemination in France</w:t>
              </w:r>
            </w:hyperlink>
          </w:p>
          <w:p>
            <w:pPr/>
            <w:hyperlink r:id="rId25" w:history="1">
              <w:r>
                <w:rPr>
                  <w:color w:val="#410a8c"/>
                  <w:u w:val="single"/>
                </w:rPr>
                <w:t xml:space="preserve">Nicolas J. Giraud</w:t>
              </w:r>
            </w:hyperlink>
            <w:r>
              <w:rPr/>
              <w:t xml:space="preserve">,</w:t>
            </w:r>
            <w:hyperlink r:id="rId26" w:history="1">
              <w:r>
                <w:rPr>
                  <w:color w:val="#410a8c"/>
                  <w:u w:val="single"/>
                </w:rPr>
                <w:t xml:space="preserve">Laurent Hazard</w:t>
              </w:r>
            </w:hyperlink>
            <w:r>
              <w:rPr/>
              <w:t xml:space="preserve">,</w:t>
            </w:r>
            <w:hyperlink r:id="rId27" w:history="1">
              <w:r>
                <w:rPr>
                  <w:color w:val="#410a8c"/>
                  <w:u w:val="single"/>
                </w:rPr>
                <w:t xml:space="preserve">Hélène Brives</w:t>
              </w:r>
            </w:hyperlink>
          </w:p>
          <w:p>
            <w:pPr/>
            <w:r>
              <w:rPr>
                <w:i w:val="1"/>
                <w:iCs w:val="1"/>
              </w:rPr>
              <w:t xml:space="preserve">27th European Seminar on Extension &amp; Education. Inclusivity and transformations of agricultural extension and education</w:t>
            </w:r>
            <w:r>
              <w:rPr/>
              <w:t xml:space="preserve">, CETRAD, Jun 2025, Vila Real (UTAD), France. 5 p., </w:t>
            </w:r>
            <w:hyperlink r:id="rId28" w:history="1">
              <w:r>
                <w:rPr>
                  <w:color w:val="#410a8c"/>
                  <w:u w:val="single"/>
                </w:rPr>
                <w:t xml:space="preserve">⟨10.5281/zenodo.18111917⟩</w:t>
              </w:r>
            </w:hyperlink>
          </w:p>
          <w:p>
            <w:pPr/>
            <w:r>
              <w:rPr/>
              <w:t xml:space="preserve">Communication dans un congrès</w:t>
            </w:r>
          </w:p>
          <w:p>
            <w:pPr/>
            <w:hyperlink r:id="rId24" w:history="1">
              <w:r>
                <w:rPr>
                  <w:color w:val="#410a8c"/>
                  <w:u w:val="single"/>
                </w:rPr>
                <w:t xml:space="preserve">hal-05485262v1</w:t>
              </w:r>
            </w:hyperlink>
          </w:p>
        </w:tc>
      </w:tr>
      <w:tr>
        <w:trPr/>
        <w:tc>
          <w:tcPr>
            <w:noWrap/>
          </w:tcPr>
          <w:p>
            <w:pPr>
              <w:spacing w:after="200"/>
            </w:pPr>
            <w:hyperlink r:id="rId29" w:history="1">
              <w:r>
                <w:rPr>
                  <w:color w:val="1e198e"/>
                  <w:b w:val="1"/>
                  <w:bCs w:val="1"/>
                  <w:u w:val="single"/>
                </w:rPr>
                <w:t xml:space="preserve">From individual experience to shareable... and shared knowledge: the case of the development of crop-livestock interactions in Aude</w:t>
              </w:r>
            </w:hyperlink>
          </w:p>
          <w:p>
            <w:pPr/>
            <w:hyperlink r:id="rId25" w:history="1">
              <w:r>
                <w:rPr>
                  <w:color w:val="#410a8c"/>
                  <w:u w:val="single"/>
                </w:rPr>
                <w:t xml:space="preserve">Nicolas J. Giraud</w:t>
              </w:r>
            </w:hyperlink>
            <w:r>
              <w:rPr/>
              <w:t xml:space="preserve">,</w:t>
            </w:r>
            <w:hyperlink r:id="rId27" w:history="1">
              <w:r>
                <w:rPr>
                  <w:color w:val="#410a8c"/>
                  <w:u w:val="single"/>
                </w:rPr>
                <w:t xml:space="preserve">Hélène Brives</w:t>
              </w:r>
            </w:hyperlink>
            <w:r>
              <w:rPr/>
              <w:t xml:space="preserve">,</w:t>
            </w:r>
            <w:hyperlink r:id="rId26" w:history="1">
              <w:r>
                <w:rPr>
                  <w:color w:val="#410a8c"/>
                  <w:u w:val="single"/>
                </w:rPr>
                <w:t xml:space="preserve">Laurent Hazard</w:t>
              </w:r>
            </w:hyperlink>
          </w:p>
          <w:p>
            <w:pPr/>
            <w:r>
              <w:rPr>
                <w:i w:val="1"/>
                <w:iCs w:val="1"/>
              </w:rPr>
              <w:t xml:space="preserve">15th IFSA Conference</w:t>
            </w:r>
            <w:r>
              <w:rPr/>
              <w:t xml:space="preserve">, International Farming System Association, Jul 2024, Trapani, Italy</w:t>
            </w:r>
          </w:p>
          <w:p>
            <w:pPr/>
            <w:r>
              <w:rPr/>
              <w:t xml:space="preserve">Communication dans un congrès</w:t>
            </w:r>
          </w:p>
          <w:p>
            <w:pPr/>
            <w:hyperlink r:id="rId29" w:history="1">
              <w:r>
                <w:rPr>
                  <w:color w:val="#410a8c"/>
                  <w:u w:val="single"/>
                </w:rPr>
                <w:t xml:space="preserve">hal-04646766v1</w:t>
              </w:r>
            </w:hyperlink>
          </w:p>
        </w:tc>
      </w:tr>
      <w:tr>
        <w:trPr/>
        <w:tc>
          <w:tcPr>
            <w:noWrap/>
          </w:tcPr>
          <w:p>
            <w:pPr>
              <w:spacing w:after="200"/>
            </w:pPr>
            <w:hyperlink r:id="rId30" w:history="1">
              <w:r>
                <w:rPr>
                  <w:color w:val="1e198e"/>
                  <w:b w:val="1"/>
                  <w:bCs w:val="1"/>
                  <w:u w:val="single"/>
                </w:rPr>
                <w:t xml:space="preserve">From practice-based evidence to evidence-based practice: how to close the loop?</w:t>
              </w:r>
            </w:hyperlink>
          </w:p>
          <w:p>
            <w:pPr/>
            <w:hyperlink r:id="rId25" w:history="1">
              <w:r>
                <w:rPr>
                  <w:color w:val="#410a8c"/>
                  <w:u w:val="single"/>
                </w:rPr>
                <w:t xml:space="preserve">Nicolas J. Giraud</w:t>
              </w:r>
            </w:hyperlink>
            <w:r>
              <w:rPr/>
              <w:t xml:space="preserve">,</w:t>
            </w:r>
            <w:hyperlink r:id="rId27" w:history="1">
              <w:r>
                <w:rPr>
                  <w:color w:val="#410a8c"/>
                  <w:u w:val="single"/>
                </w:rPr>
                <w:t xml:space="preserve">Hélène Brives</w:t>
              </w:r>
            </w:hyperlink>
            <w:r>
              <w:rPr/>
              <w:t xml:space="preserve">,</w:t>
            </w:r>
            <w:hyperlink r:id="rId26" w:history="1">
              <w:r>
                <w:rPr>
                  <w:color w:val="#410a8c"/>
                  <w:u w:val="single"/>
                </w:rPr>
                <w:t xml:space="preserve">Laurent Hazard</w:t>
              </w:r>
            </w:hyperlink>
          </w:p>
          <w:p>
            <w:pPr/>
            <w:r>
              <w:rPr>
                <w:i w:val="1"/>
                <w:iCs w:val="1"/>
              </w:rPr>
              <w:t xml:space="preserve">26th European Seminar on Extension &amp; Education (ESEE)</w:t>
            </w:r>
            <w:r>
              <w:rPr/>
              <w:t xml:space="preserve">, 26th ESEE community - INRAE, Jul 2023, Toulouse, France</w:t>
            </w:r>
          </w:p>
          <w:p>
            <w:pPr/>
            <w:r>
              <w:rPr/>
              <w:t xml:space="preserve">Communication dans un congrès</w:t>
            </w:r>
          </w:p>
          <w:p>
            <w:pPr/>
            <w:hyperlink r:id="rId30" w:history="1">
              <w:r>
                <w:rPr>
                  <w:color w:val="#410a8c"/>
                  <w:u w:val="single"/>
                </w:rPr>
                <w:t xml:space="preserve">hal-04646716v1</w:t>
              </w:r>
            </w:hyperlink>
          </w:p>
        </w:tc>
      </w:tr>
      <w:tr>
        <w:trPr/>
        <w:tc>
          <w:tcPr>
            <w:noWrap/>
          </w:tcPr>
          <w:p>
            <w:pPr>
              <w:spacing w:after="200"/>
            </w:pPr>
            <w:hyperlink r:id="rId31" w:history="1">
              <w:r>
                <w:rPr>
                  <w:color w:val="1e198e"/>
                  <w:b w:val="1"/>
                  <w:bCs w:val="1"/>
                  <w:u w:val="single"/>
                </w:rPr>
                <w:t xml:space="preserve">To what extent the foraging of Wild Edible Plants is a sustainable activity in Norway?</w:t>
              </w:r>
            </w:hyperlink>
          </w:p>
          <w:p>
            <w:pPr/>
            <w:hyperlink r:id="rId25" w:history="1">
              <w:r>
                <w:rPr>
                  <w:color w:val="#410a8c"/>
                  <w:u w:val="single"/>
                </w:rPr>
                <w:t xml:space="preserve">Nicolas J. Giraud</w:t>
              </w:r>
            </w:hyperlink>
          </w:p>
          <w:p>
            <w:pPr/>
            <w:r>
              <w:rPr>
                <w:i w:val="1"/>
                <w:iCs w:val="1"/>
              </w:rPr>
              <w:t xml:space="preserve">SEB Fall Online Symposium</w:t>
            </w:r>
            <w:r>
              <w:rPr/>
              <w:t xml:space="preserve">, Oct 2020, Oslo, Norway</w:t>
            </w:r>
          </w:p>
          <w:p>
            <w:pPr/>
            <w:r>
              <w:rPr/>
              <w:t xml:space="preserve">Communication dans un congrès</w:t>
            </w:r>
          </w:p>
          <w:p>
            <w:pPr/>
            <w:hyperlink r:id="rId31" w:history="1">
              <w:r>
                <w:rPr>
                  <w:color w:val="#410a8c"/>
                  <w:u w:val="single"/>
                </w:rPr>
                <w:t xml:space="preserve">hal-05485523v1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Développer une organisation apprenante pour accompagner la réintégration de l'élevage au sein de systèmes de culture et territoires spécialisés. Webinaire Innovation, Recherche &amp; Développement. Toulouse</w:t>
              </w:r>
            </w:hyperlink>
          </w:p>
          <w:p>
            <w:pPr/>
            <w:hyperlink r:id="rId25" w:history="1">
              <w:r>
                <w:rPr>
                  <w:color w:val="#410a8c"/>
                  <w:u w:val="single"/>
                </w:rPr>
                <w:t xml:space="preserve">Nicolas J. Giraud</w:t>
              </w:r>
            </w:hyperlink>
          </w:p>
          <w:p>
            <w:pPr/>
            <w:r>
              <w:rPr/>
              <w:t xml:space="preserve">2025</w:t>
            </w:r>
          </w:p>
          <w:p>
            <w:pPr/>
            <w:r>
              <w:rPr/>
              <w:t xml:space="preserve">Pré-publication, Document de travail</w:t>
            </w:r>
          </w:p>
          <w:p>
            <w:pPr/>
            <w:hyperlink r:id="rId32" w:history="1">
              <w:r>
                <w:rPr>
                  <w:color w:val="#410a8c"/>
                  <w:u w:val="single"/>
                </w:rPr>
                <w:t xml:space="preserve">hal-05485401v1</w:t>
              </w:r>
            </w:hyperlink>
          </w:p>
        </w:tc>
      </w:tr>
      <w:tr>
        <w:trPr/>
        <w:tc>
          <w:tcPr>
            <w:noWrap/>
          </w:tcPr>
          <w:p>
            <w:pPr>
              <w:spacing w:after="200"/>
            </w:pPr>
            <w:hyperlink r:id="rId33" w:history="1">
              <w:r>
                <w:rPr>
                  <w:color w:val="1e198e"/>
                  <w:b w:val="1"/>
                  <w:bCs w:val="1"/>
                  <w:u w:val="single"/>
                </w:rPr>
                <w:t xml:space="preserve">Comprendre l'évolution des métiers de l'accompagnement en lien avec les nouveaux enjeux de gestion des connaissances en agroécologie. Intervention pour le Comité d'Orientation REcherche, DEveloppement, Formation (COREDEF). Domaine de Cazes, Alaigne</w:t>
              </w:r>
            </w:hyperlink>
          </w:p>
          <w:p>
            <w:pPr/>
            <w:hyperlink r:id="rId25" w:history="1">
              <w:r>
                <w:rPr>
                  <w:color w:val="#410a8c"/>
                  <w:u w:val="single"/>
                </w:rPr>
                <w:t xml:space="preserve">Nicolas J. Giraud</w:t>
              </w:r>
            </w:hyperlink>
            <w:r>
              <w:rPr/>
              <w:t xml:space="preserve">,</w:t>
            </w:r>
            <w:hyperlink r:id="rId34" w:history="1">
              <w:r>
                <w:rPr>
                  <w:color w:val="#410a8c"/>
                  <w:u w:val="single"/>
                </w:rPr>
                <w:t xml:space="preserve">Stéphanie Rubio</w:t>
              </w:r>
            </w:hyperlink>
          </w:p>
          <w:p>
            <w:pPr/>
            <w:r>
              <w:rPr/>
              <w:t xml:space="preserve">2025</w:t>
            </w:r>
          </w:p>
          <w:p>
            <w:pPr/>
            <w:r>
              <w:rPr/>
              <w:t xml:space="preserve">Pré-publication, Document de travail</w:t>
            </w:r>
          </w:p>
          <w:p>
            <w:pPr/>
            <w:hyperlink r:id="rId33" w:history="1">
              <w:r>
                <w:rPr>
                  <w:color w:val="#410a8c"/>
                  <w:u w:val="single"/>
                </w:rPr>
                <w:t xml:space="preserve">hal-05485383v1</w:t>
              </w:r>
            </w:hyperlink>
          </w:p>
        </w:tc>
      </w:tr>
      <w:tr>
        <w:trPr/>
        <w:tc>
          <w:tcPr>
            <w:noWrap/>
          </w:tcPr>
          <w:p>
            <w:pPr>
              <w:spacing w:after="200"/>
            </w:pPr>
            <w:hyperlink r:id="rId35" w:history="1">
              <w:r>
                <w:rPr>
                  <w:color w:val="1e198e"/>
                  <w:b w:val="1"/>
                  <w:bCs w:val="1"/>
                  <w:u w:val="single"/>
                </w:rPr>
                <w:t xml:space="preserve">Quelles modalités de capitalisation des connaissances pour soutenir l'accompagnement vers l'agroécologie ? Intervention pour le Conseil Scientifique Chambre d'agriculture France. Paris</w:t>
              </w:r>
            </w:hyperlink>
          </w:p>
          <w:p>
            <w:pPr/>
            <w:hyperlink r:id="rId25" w:history="1">
              <w:r>
                <w:rPr>
                  <w:color w:val="#410a8c"/>
                  <w:u w:val="single"/>
                </w:rPr>
                <w:t xml:space="preserve">Nicolas J. Giraud</w:t>
              </w:r>
            </w:hyperlink>
          </w:p>
          <w:p>
            <w:pPr/>
            <w:r>
              <w:rPr/>
              <w:t xml:space="preserve">2025</w:t>
            </w:r>
          </w:p>
          <w:p>
            <w:pPr/>
            <w:r>
              <w:rPr/>
              <w:t xml:space="preserve">Pré-publication, Document de travail</w:t>
            </w:r>
          </w:p>
          <w:p>
            <w:pPr/>
            <w:hyperlink r:id="rId35" w:history="1">
              <w:r>
                <w:rPr>
                  <w:color w:val="#410a8c"/>
                  <w:u w:val="single"/>
                </w:rPr>
                <w:t xml:space="preserve">hal-05485368v1</w:t>
              </w:r>
            </w:hyperlink>
          </w:p>
        </w:tc>
      </w:tr>
      <w:tr>
        <w:trPr/>
        <w:tc>
          <w:tcPr>
            <w:noWrap/>
          </w:tcPr>
          <w:p>
            <w:pPr>
              <w:spacing w:after="200"/>
            </w:pPr>
            <w:hyperlink r:id="rId36" w:history="1">
              <w:r>
                <w:rPr>
                  <w:color w:val="1e198e"/>
                  <w:b w:val="1"/>
                  <w:bCs w:val="1"/>
                  <w:u w:val="single"/>
                </w:rPr>
                <w:t xml:space="preserve">Relier enquête pragmatique et recherche scientifique avec l'auto-ethnographie. Mon expérience de praticien-chercheur dans le domaine du développement agricole. Séminaire CNRS du réseau thématique Ethnoécologie. Montpellier</w:t>
              </w:r>
            </w:hyperlink>
          </w:p>
          <w:p>
            <w:pPr/>
            <w:hyperlink r:id="rId25" w:history="1">
              <w:r>
                <w:rPr>
                  <w:color w:val="#410a8c"/>
                  <w:u w:val="single"/>
                </w:rPr>
                <w:t xml:space="preserve">Nicolas J. Giraud</w:t>
              </w:r>
            </w:hyperlink>
          </w:p>
          <w:p>
            <w:pPr/>
            <w:r>
              <w:rPr/>
              <w:t xml:space="preserve">2024</w:t>
            </w:r>
          </w:p>
          <w:p>
            <w:pPr/>
            <w:r>
              <w:rPr/>
              <w:t xml:space="preserve">Pré-publication, Document de travail</w:t>
            </w:r>
          </w:p>
          <w:p>
            <w:pPr/>
            <w:hyperlink r:id="rId36" w:history="1">
              <w:r>
                <w:rPr>
                  <w:color w:val="#410a8c"/>
                  <w:u w:val="single"/>
                </w:rPr>
                <w:t xml:space="preserve">hal-05485355v1</w:t>
              </w:r>
            </w:hyperlink>
          </w:p>
        </w:tc>
      </w:tr>
      <w:tr>
        <w:trPr/>
        <w:tc>
          <w:tcPr>
            <w:noWrap/>
          </w:tcPr>
          <w:p>
            <w:pPr>
              <w:spacing w:after="200"/>
            </w:pPr>
            <w:hyperlink r:id="rId37" w:history="1">
              <w:r>
                <w:rPr>
                  <w:color w:val="1e198e"/>
                  <w:b w:val="1"/>
                  <w:bCs w:val="1"/>
                  <w:u w:val="single"/>
                </w:rPr>
                <w:t xml:space="preserve">Produire et échanger des connaissances dans les communautés : la question de la capitalisation des expériences pour soutenir l'accompagnement de la transition agroécologique. Ecole Chercheurs Partenaires TETRAE. Cap d'Agde</w:t>
              </w:r>
            </w:hyperlink>
          </w:p>
          <w:p>
            <w:pPr/>
            <w:hyperlink r:id="rId25" w:history="1">
              <w:r>
                <w:rPr>
                  <w:color w:val="#410a8c"/>
                  <w:u w:val="single"/>
                </w:rPr>
                <w:t xml:space="preserve">Nicolas J. Giraud</w:t>
              </w:r>
            </w:hyperlink>
            <w:r>
              <w:rPr/>
              <w:t xml:space="preserve">,</w:t>
            </w:r>
            <w:hyperlink r:id="rId38" w:history="1">
              <w:r>
                <w:rPr>
                  <w:color w:val="#410a8c"/>
                  <w:u w:val="single"/>
                </w:rPr>
                <w:t xml:space="preserve">Calypso Picaud</w:t>
              </w:r>
            </w:hyperlink>
          </w:p>
          <w:p>
            <w:pPr/>
            <w:r>
              <w:rPr/>
              <w:t xml:space="preserve">2023</w:t>
            </w:r>
          </w:p>
          <w:p>
            <w:pPr/>
            <w:r>
              <w:rPr/>
              <w:t xml:space="preserve">Pré-publication, Document de travail</w:t>
            </w:r>
          </w:p>
          <w:p>
            <w:pPr/>
            <w:hyperlink r:id="rId37" w:history="1">
              <w:r>
                <w:rPr>
                  <w:color w:val="#410a8c"/>
                  <w:u w:val="single"/>
                </w:rPr>
                <w:t xml:space="preserve">hal-05485317v1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1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giraud" TargetMode="External"/><Relationship Id="rId9" Type="http://schemas.openxmlformats.org/officeDocument/2006/relationships/hyperlink" Target="https://orcid.org/0000-0001-7462-4391" TargetMode="External"/><Relationship Id="rId10" Type="http://schemas.openxmlformats.org/officeDocument/2006/relationships/hyperlink" Target="https://hal.inrae.fr/hal-05263681v1" TargetMode="External"/><Relationship Id="rId11" Type="http://schemas.openxmlformats.org/officeDocument/2006/relationships/hyperlink" Target="https://hal.science/search/index/?q=*&amp;authFullName_s=Gwen Christiansen"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Mika&#235;l Akimowicz" TargetMode="External"/><Relationship Id="rId14" Type="http://schemas.openxmlformats.org/officeDocument/2006/relationships/hyperlink" Target="https://hal.science/search/index/?q=*&amp;authFullName_s=Camille Berrier" TargetMode="External"/><Relationship Id="rId15" Type="http://schemas.openxmlformats.org/officeDocument/2006/relationships/hyperlink" Target="https://hal.science/search/index/?q=*&amp;authFullName_s=Nadia Cancian" TargetMode="External"/><Relationship Id="rId16" Type="http://schemas.openxmlformats.org/officeDocument/2006/relationships/hyperlink" Target="https://dx.doi.org/10.1007/s11625-025-01711-w" TargetMode="External"/><Relationship Id="rId17" Type="http://schemas.openxmlformats.org/officeDocument/2006/relationships/hyperlink" Target="https://hal.science/hal-04002291v1" TargetMode="External"/><Relationship Id="rId18" Type="http://schemas.openxmlformats.org/officeDocument/2006/relationships/hyperlink" Target="https://hal.science/search/index/?q=*&amp;authFullName_s=Irene Teixidor-Toneu" TargetMode="External"/><Relationship Id="rId19" Type="http://schemas.openxmlformats.org/officeDocument/2006/relationships/hyperlink" Target="https://hal.science/search/index/?q=*&amp;authFullName_s=Nicolas Giraud" TargetMode="External"/><Relationship Id="rId20" Type="http://schemas.openxmlformats.org/officeDocument/2006/relationships/hyperlink" Target="https://hal.science/search/index/?q=*&amp;authFullName_s=P&#229;l Karlsen" TargetMode="External"/><Relationship Id="rId21" Type="http://schemas.openxmlformats.org/officeDocument/2006/relationships/hyperlink" Target="https://hal.science/search/index/?q=*&amp;authFullName_s=Alexis Annes" TargetMode="External"/><Relationship Id="rId22" Type="http://schemas.openxmlformats.org/officeDocument/2006/relationships/hyperlink" Target="https://hal.science/search/index/?q=*&amp;authFullName_s=Anneleen Kool" TargetMode="External"/><Relationship Id="rId23" Type="http://schemas.openxmlformats.org/officeDocument/2006/relationships/hyperlink" Target="https://dx.doi.org/10.1002/ppp3.10332" TargetMode="External"/><Relationship Id="rId24" Type="http://schemas.openxmlformats.org/officeDocument/2006/relationships/hyperlink" Target="https://hal.inrae.fr/hal-05485262v1" TargetMode="External"/><Relationship Id="rId25" Type="http://schemas.openxmlformats.org/officeDocument/2006/relationships/hyperlink" Target="https://hal.science/search/index/?q=*&amp;authFullName_s=Nicolas J. Giraud" TargetMode="External"/><Relationship Id="rId26" Type="http://schemas.openxmlformats.org/officeDocument/2006/relationships/hyperlink" Target="https://hal.science/search/index/?q=*&amp;authFullName_s=Laurent Hazard" TargetMode="External"/><Relationship Id="rId27" Type="http://schemas.openxmlformats.org/officeDocument/2006/relationships/hyperlink" Target="https://hal.science/search/index/?q=*&amp;authFullName_s=H&#233;l&#232;ne Brives" TargetMode="External"/><Relationship Id="rId28" Type="http://schemas.openxmlformats.org/officeDocument/2006/relationships/hyperlink" Target="https://dx.doi.org/10.5281/zenodo.18111917" TargetMode="External"/><Relationship Id="rId29" Type="http://schemas.openxmlformats.org/officeDocument/2006/relationships/hyperlink" Target="https://isara.hal.science/hal-04646766v1" TargetMode="External"/><Relationship Id="rId30" Type="http://schemas.openxmlformats.org/officeDocument/2006/relationships/hyperlink" Target="https://isara.hal.science/hal-04646716v1" TargetMode="External"/><Relationship Id="rId31" Type="http://schemas.openxmlformats.org/officeDocument/2006/relationships/hyperlink" Target="https://hal.science/hal-05485523v1" TargetMode="External"/><Relationship Id="rId32" Type="http://schemas.openxmlformats.org/officeDocument/2006/relationships/hyperlink" Target="https://hal.science/hal-05485401v1" TargetMode="External"/><Relationship Id="rId33" Type="http://schemas.openxmlformats.org/officeDocument/2006/relationships/hyperlink" Target="https://hal.science/hal-05485383v1" TargetMode="External"/><Relationship Id="rId34" Type="http://schemas.openxmlformats.org/officeDocument/2006/relationships/hyperlink" Target="https://hal.science/search/index/?q=*&amp;authFullName_s=St&#233;phanie Rubio" TargetMode="External"/><Relationship Id="rId35" Type="http://schemas.openxmlformats.org/officeDocument/2006/relationships/hyperlink" Target="https://hal.science/hal-05485368v1" TargetMode="External"/><Relationship Id="rId36" Type="http://schemas.openxmlformats.org/officeDocument/2006/relationships/hyperlink" Target="https://hal.science/hal-05485355v1" TargetMode="External"/><Relationship Id="rId37" Type="http://schemas.openxmlformats.org/officeDocument/2006/relationships/hyperlink" Target="https://hal.science/hal-05485317v1" TargetMode="External"/><Relationship Id="rId38" Type="http://schemas.openxmlformats.org/officeDocument/2006/relationships/hyperlink" Target="https://hal.science/search/index/?q=*&amp;authFullName_s=Calypso Picaud"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J. Giraud</dc:title>
  <dc:description>CV</dc:description>
  <dc:subject/>
  <cp:keywords/>
  <cp:category/>
  <cp:lastModifiedBy/>
  <dcterms:created xsi:type="dcterms:W3CDTF">2026-04-30T04:35:31+02:00</dcterms:created>
  <dcterms:modified xsi:type="dcterms:W3CDTF">2026-04-30T04:35:31+02:00</dcterms:modified>
</cp:coreProperties>
</file>

<file path=docProps/custom.xml><?xml version="1.0" encoding="utf-8"?>
<Properties xmlns="http://schemas.openxmlformats.org/officeDocument/2006/custom-properties" xmlns:vt="http://schemas.openxmlformats.org/officeDocument/2006/docPropsVTypes"/>
</file>