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Lamare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nicolas-lamare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0000-0002-6806-1526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178382361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308793918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NTR-4092-2025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L’Algérie antique de Marcel Bovis. Un photographe sur le terrain des archéologues (1950-1957)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2025, 79 (2), pp.387-411.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⟨10.3917/arch.252.0387⟩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halshs-05442308v1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Sbeïtla (2024). Un secteur domestique et un édifice à plan basilical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Ben Nejma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Degroisilles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Giulia De Palma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Tomoo Mukai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⟨10.4000/14qxv⟩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Christian city: religious monuments and practices in Late-Antique North Africa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Libyan Studies</w:t>
            </w:r>
            <w:r>
              <w:rPr/>
              <w:t xml:space="preserve">, 2025, 56, pp.70-88.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⟨10.1017/lis.2025.10018⟩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Labraunda 2022 – Rapport préliminaire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İpek Dağli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Görkem Çimen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Lamesa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2023, XXXI, pp.145-178.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⟨10.4000/12dd6⟩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Thirsty cities? The supply, management, and perception of water in Byzantine North Africa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2022, 35 (1), pp.247-279.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⟨10.1017/S1047759421000714⟩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halshs-03716260v1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and the urban environment: experiencing the streets of Severan Timgad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Libyan Studies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⟨10.1017/lis.2022.12⟩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la ville tardo-antique :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Cristina Murer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 - Late Antiquity - Spätantike - Tarda Antichità</w:t>
            </w:r>
            <w:r>
              <w:rPr/>
              <w:t xml:space="preserve">, 2020, 28, pp.15-24.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⟨10.1484/J.AT.5.122349⟩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halshs-03149020v1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Halaesa : bilan des activités de la mission archéologique française 2016-2019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Michela Costanzi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Mouny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Kokalos</w:t>
            </w:r>
            <w:r>
              <w:rPr/>
              <w:t xml:space="preserve">, 2019, 56, pp.9-97.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⟨10.19272/201900601001⟩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hal-03230868v1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fontaine à cour et l'hydraulique tardive de Sbeitla. Nouvelles observations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2017, 53, pp.95-114.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⟨10.4000/antafr.644⟩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halshs-01756190v1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ville romaine de Tunisie : le Municipium Cincaritanum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Noël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2012, 124-1, https://journals.openedition.org/mefra/198.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⟨10.4000/mefra.198⟩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hal-01162991v1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dans la ville tardo-antique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Cristina Murer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 - Late Antiquity - Spätantike - Tarda Antichità</w:t>
            </w:r>
            <w:r>
              <w:rPr/>
              <w:t xml:space="preserve">, 28,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hal-04031110v1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fontaines monumentales en Afrique romaine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École française de Rome</w:t>
              </w:r>
            </w:hyperlink>
            <w:r>
              <w:rPr/>
              <w:t xml:space="preserve">, 2019, Collection de l'École française de Rome 557, 978-2-7283-1380-8.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⟨10.4000/books.efr.39132⟩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halshs-02058689v1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Doctor of Sicca Veneria: Caelius Aurelianus and His Geographical, Social and Cultural Milieu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Chiara Thumiger</w:t>
              </w:r>
            </w:hyperlink>
          </w:p>
          <w:p>
            <w:pPr/>
            <w:r>
              <w:rPr/>
              <w:t xml:space="preserve">Chiara Thumiger. </w:t>
            </w:r>
            <w:r>
              <w:rPr>
                <w:i w:val="1"/>
                <w:iCs w:val="1"/>
              </w:rPr>
              <w:t xml:space="preserve">Caelius Aurelianus and His Work. Medical Practices, Intellectual History, Textual Transmission</w:t>
            </w:r>
            <w:r>
              <w:rPr/>
              <w:t xml:space="preserve">, Brill, pp.37-113, 2026, Studies in Ancient Medicine, 978-90-04-75052-4.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⟨10.1163/9789004750531_003⟩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halshs-05525020v1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Secteur 2 – Une maison punique et son occupation jusqu’à la fin de l’Antiquité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</w:p>
          <w:p>
            <w:pPr/>
            <w:r>
              <w:rPr/>
              <w:t xml:space="preserve">Reichert Verlag. </w:t>
            </w:r>
            <w:r>
              <w:rPr>
                <w:i w:val="1"/>
                <w:iCs w:val="1"/>
              </w:rPr>
              <w:t xml:space="preserve">Studies on the Urban History of Meninx (Djerba). The Meninx Archaeological Project 2015-2019</w:t>
            </w:r>
            <w:r>
              <w:rPr/>
              <w:t xml:space="preserve">, pp.70-78, 2022, 978-3-7520-0611-7.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⟨10.34780/76fu-8peb⟩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hal-04150444v1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Secteur 9 – Des citernes publiques et un complexe industriel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</w:p>
          <w:p>
            <w:pPr/>
            <w:r>
              <w:rPr/>
              <w:t xml:space="preserve">Reichert Verlag. </w:t>
            </w:r>
            <w:r>
              <w:rPr>
                <w:i w:val="1"/>
                <w:iCs w:val="1"/>
              </w:rPr>
              <w:t xml:space="preserve">Studies on the Urban History of Meninx (Djerba). The Meninx Archaeological Project 2015-2019</w:t>
            </w:r>
            <w:r>
              <w:rPr/>
              <w:t xml:space="preserve">, pp.154-163, 2022, 978-3-7520-0611-7.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⟨10.34780/76fu-8peb⟩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de sources en milieu urbain dans le nord-est de l'Afrique : des captages “romains”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</w:p>
          <w:p>
            <w:pPr/>
            <w:r>
              <w:rPr/>
              <w:t xml:space="preserve">Sophier Bouffier; Iván Fumadó Ortega. </w:t>
            </w:r>
            <w:r>
              <w:rPr>
                <w:i w:val="1"/>
                <w:iCs w:val="1"/>
              </w:rPr>
              <w:t xml:space="preserve">L'eau dans tous ses états. Perceptions antiques</w:t>
            </w:r>
            <w:r>
              <w:rPr/>
              <w:t xml:space="preserve">, Presses Universitaires de Provence, 2020, Archéologies méditerranéennes, 979-10-3200-284-1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halshs-04083080v1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Fountains and the Ancient City. Social Interactions, Practical Uses, and Pleasant Sights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</w:p>
          <w:p>
            <w:pPr/>
            <w:r>
              <w:rPr/>
              <w:t xml:space="preserve">Nicola Chiarenza; Annette Haug; Ulrich Müller. </w:t>
            </w:r>
            <w:r>
              <w:rPr>
                <w:i w:val="1"/>
                <w:iCs w:val="1"/>
              </w:rPr>
              <w:t xml:space="preserve">The Power of Urban Water. Studies in Premodern Urbanism</w:t>
            </w:r>
            <w:r>
              <w:rPr/>
              <w:t xml:space="preserve">, De Gruyter, pp.31-50, 2020, 978-3-11-067664-8.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⟨10.1515/9783110677065-003⟩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halshs-02613910v1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Lacum uetustate conlabsum restituere : restaurations et transformations des fontaines monumentales d’Afrique tardive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</w:p>
          <w:p>
            <w:pPr/>
            <w:r>
              <w:rPr/>
              <w:t xml:space="preserve">Marguerite Ronin; Cosima Möller. </w:t>
            </w:r>
            <w:r>
              <w:rPr>
                <w:i w:val="1"/>
                <w:iCs w:val="1"/>
              </w:rPr>
              <w:t xml:space="preserve">Instandhaltung und Renovierung von Straßen und Wasserleitungen von der Zeit der römischen Republik bis zur Spätantike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Nomos Verlag</w:t>
              </w:r>
            </w:hyperlink>
            <w:r>
              <w:rPr/>
              <w:t xml:space="preserve">, pp.215-236, 2019, Berliner Schriften zur Rechtsgeschichte 10, 978-3-8487-5897-5.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⟨10.5771/9783748900269-215⟩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halshs-02424161v1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nymphée disparu du capitole de Cirta. À propos de ILAlg, II, 1, 483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</w:p>
          <w:p>
            <w:pPr/>
            <w:r>
              <w:rPr/>
              <w:t xml:space="preserve">Véronique Brouquier-Reddé, Frédéric Hurlet (éd.). </w:t>
            </w:r>
            <w:r>
              <w:rPr>
                <w:i w:val="1"/>
                <w:iCs w:val="1"/>
              </w:rPr>
              <w:t xml:space="preserve">L’eau dans les villes du Maghreb et leur territoire à l’époque romaine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pp.311-327, 2018, Mémoires 54, 9782356132307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halshs-01961812v1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l'eau dans les grands thermes publics d'Ammaedara (Haïdra, Tunisie)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Elsa Rocca</w:t>
              </w:r>
            </w:hyperlink>
          </w:p>
          <w:p>
            <w:pPr/>
            <w:r>
              <w:rPr/>
              <w:t xml:space="preserve">Véronique Brouquier-Reddé; Frédéric Hurlet. </w:t>
            </w:r>
            <w:r>
              <w:rPr>
                <w:i w:val="1"/>
                <w:iCs w:val="1"/>
              </w:rPr>
              <w:t xml:space="preserve">L’eau dans les villes du Maghreb et leur territoire à l’époque romaine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pp.193-214, 2018, Mémoires 54, 9782356132307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halshs-02614569v1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motif littéraire de la fontaine, Orient-Occident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</w:p>
          <w:p>
            <w:pPr/>
            <w:r>
              <w:rPr/>
              <w:t xml:space="preserve">Christine Hamdoune (éd.). </w:t>
            </w:r>
            <w:r>
              <w:rPr>
                <w:i w:val="1"/>
                <w:iCs w:val="1"/>
              </w:rPr>
              <w:t xml:space="preserve">Parure monumentale et paysage dans la poésie épigraphique de l’Afrique romaine. Recueil de carmina latina epigraphica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pp.263-273, 2016, Scripta Antiqua 85, 978-2-35613-154-6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halshs-01482907v1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l'architecture théâtrale sur le décor des fontaines monumentales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Lamare</w:t>
              </w:r>
            </w:hyperlink>
          </w:p>
          <w:p>
            <w:pPr/>
            <w:r>
              <w:rPr/>
              <w:t xml:space="preserve">Nicolas Lamare; Zénaïde Lecat; Elsa Rocca; Morgane Uberti. </w:t>
            </w:r>
            <w:r>
              <w:rPr>
                <w:i w:val="1"/>
                <w:iCs w:val="1"/>
              </w:rPr>
              <w:t xml:space="preserve">Le passé et son héritage : modalités et enjeux dans les sociétés du monde romain et de l’Antiquité tardive (Actes de la Journée jeunes Chercheurs d'Orient &amp; Méditerranée tenue le 14 janvier 2010 à l'Inha, Paris)</w:t>
            </w:r>
            <w:r>
              <w:rPr/>
              <w:t xml:space="preserve">, 1, </w:t>
            </w:r>
            <w:hyperlink r:id="rId70" w:history="1">
              <w:r>
                <w:rPr>
                  <w:color w:val="#410a8c"/>
                  <w:u w:val="single"/>
                </w:rPr>
                <w:t xml:space="preserve">UMR 8167 Orient et Méditerranée</w:t>
              </w:r>
            </w:hyperlink>
            <w:r>
              <w:rPr/>
              <w:t xml:space="preserve">, pp.28-45, 2011, Journées Jeunes chercheurs Orient &amp; Méditerranée,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⟨10.62806/DQXC8149⟩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halshs-00617369v4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78F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lamare" TargetMode="External"/><Relationship Id="rId8" Type="http://schemas.openxmlformats.org/officeDocument/2006/relationships/hyperlink" Target="https://orcid.org/0000-0002-6806-1526" TargetMode="External"/><Relationship Id="rId9" Type="http://schemas.openxmlformats.org/officeDocument/2006/relationships/hyperlink" Target="https://www.idref.fr/178382361" TargetMode="External"/><Relationship Id="rId10" Type="http://schemas.openxmlformats.org/officeDocument/2006/relationships/hyperlink" Target="https://viaf.org/viaf/308793918" TargetMode="External"/><Relationship Id="rId11" Type="http://schemas.openxmlformats.org/officeDocument/2006/relationships/hyperlink" Target="http://www.researcherid.com/rid/NTR-4092-2025" TargetMode="External"/><Relationship Id="rId12" Type="http://schemas.openxmlformats.org/officeDocument/2006/relationships/hyperlink" Target="https://shs.hal.science/halshs-05442308v1" TargetMode="External"/><Relationship Id="rId13" Type="http://schemas.openxmlformats.org/officeDocument/2006/relationships/hyperlink" Target="https://hal.science/search/index/?q=*&amp;authFullName_s=Nicolas Lamare" TargetMode="External"/><Relationship Id="rId14" Type="http://schemas.openxmlformats.org/officeDocument/2006/relationships/hyperlink" Target="https://hal.science/search/index/?q=*&amp;authFullName_s=Juliette Lavie" TargetMode="External"/><Relationship Id="rId15" Type="http://schemas.openxmlformats.org/officeDocument/2006/relationships/hyperlink" Target="https://dx.doi.org/10.3917/arch.252.0387" TargetMode="External"/><Relationship Id="rId16" Type="http://schemas.openxmlformats.org/officeDocument/2006/relationships/hyperlink" Target="https://hal.science/hal-05296744v1" TargetMode="External"/><Relationship Id="rId17" Type="http://schemas.openxmlformats.org/officeDocument/2006/relationships/hyperlink" Target="https://hal.science/search/index/?q=*&amp;authFullName_s=Mohamed Ben Nejma" TargetMode="External"/><Relationship Id="rId18" Type="http://schemas.openxmlformats.org/officeDocument/2006/relationships/hyperlink" Target="https://hal.science/search/index/?q=*&amp;authFullName_s=Lucie Degroisilles" TargetMode="External"/><Relationship Id="rId19" Type="http://schemas.openxmlformats.org/officeDocument/2006/relationships/hyperlink" Target="https://hal.science/search/index/?q=*&amp;authFullName_s=Giulia De Palma" TargetMode="External"/><Relationship Id="rId20" Type="http://schemas.openxmlformats.org/officeDocument/2006/relationships/hyperlink" Target="https://hal.science/search/index/?q=*&amp;authFullName_s=Tomoo Mukai" TargetMode="External"/><Relationship Id="rId21" Type="http://schemas.openxmlformats.org/officeDocument/2006/relationships/hyperlink" Target="https://dx.doi.org/10.4000/14qxv" TargetMode="External"/><Relationship Id="rId22" Type="http://schemas.openxmlformats.org/officeDocument/2006/relationships/hyperlink" Target="https://u-picardie.hal.science/hal-05311343v1" TargetMode="External"/><Relationship Id="rId23" Type="http://schemas.openxmlformats.org/officeDocument/2006/relationships/hyperlink" Target="https://dx.doi.org/10.1017/lis.2025.10018" TargetMode="External"/><Relationship Id="rId24" Type="http://schemas.openxmlformats.org/officeDocument/2006/relationships/hyperlink" Target="https://hal.science/hal-04827495v1" TargetMode="External"/><Relationship Id="rId25" Type="http://schemas.openxmlformats.org/officeDocument/2006/relationships/hyperlink" Target="https://hal.science/search/index/?q=*&amp;authFullName_s=Olivier Henry" TargetMode="External"/><Relationship Id="rId26" Type="http://schemas.openxmlformats.org/officeDocument/2006/relationships/hyperlink" Target="https://hal.science/search/index/?q=*&amp;authFullName_s=&#304;pek Da&#287;li" TargetMode="External"/><Relationship Id="rId27" Type="http://schemas.openxmlformats.org/officeDocument/2006/relationships/hyperlink" Target="https://hal.science/search/index/?q=*&amp;authFullName_s=G&#246;rkem &#199;imen" TargetMode="External"/><Relationship Id="rId28" Type="http://schemas.openxmlformats.org/officeDocument/2006/relationships/hyperlink" Target="https://hal.science/search/index/?q=*&amp;authFullName_s=Ana&#239;s Lamesa" TargetMode="External"/><Relationship Id="rId29" Type="http://schemas.openxmlformats.org/officeDocument/2006/relationships/hyperlink" Target="https://hal.science/search/index/?q=*&amp;authFullName_s=Lucas Sabatier" TargetMode="External"/><Relationship Id="rId30" Type="http://schemas.openxmlformats.org/officeDocument/2006/relationships/hyperlink" Target="https://dx.doi.org/10.4000/12dd6" TargetMode="External"/><Relationship Id="rId31" Type="http://schemas.openxmlformats.org/officeDocument/2006/relationships/hyperlink" Target="https://shs.hal.science/halshs-03716260v1" TargetMode="External"/><Relationship Id="rId32" Type="http://schemas.openxmlformats.org/officeDocument/2006/relationships/hyperlink" Target="https://dx.doi.org/10.1017/S1047759421000714" TargetMode="External"/><Relationship Id="rId33" Type="http://schemas.openxmlformats.org/officeDocument/2006/relationships/hyperlink" Target="https://u-picardie.hal.science/hal-03794862v1" TargetMode="External"/><Relationship Id="rId34" Type="http://schemas.openxmlformats.org/officeDocument/2006/relationships/hyperlink" Target="https://dx.doi.org/10.1017/lis.2022.12" TargetMode="External"/><Relationship Id="rId35" Type="http://schemas.openxmlformats.org/officeDocument/2006/relationships/hyperlink" Target="https://shs.hal.science/halshs-03149020v1" TargetMode="External"/><Relationship Id="rId36" Type="http://schemas.openxmlformats.org/officeDocument/2006/relationships/hyperlink" Target="https://hal.science/search/index/?q=*&amp;authFullName_s=Cristina Murer" TargetMode="External"/><Relationship Id="rId37" Type="http://schemas.openxmlformats.org/officeDocument/2006/relationships/hyperlink" Target="https://dx.doi.org/10.1484/J.AT.5.122349" TargetMode="External"/><Relationship Id="rId38" Type="http://schemas.openxmlformats.org/officeDocument/2006/relationships/hyperlink" Target="https://inrap.hal.science/hal-03230868v1" TargetMode="External"/><Relationship Id="rId39" Type="http://schemas.openxmlformats.org/officeDocument/2006/relationships/hyperlink" Target="https://hal.science/search/index/?q=*&amp;authFullName_s=Michela Costanzi" TargetMode="External"/><Relationship Id="rId40" Type="http://schemas.openxmlformats.org/officeDocument/2006/relationships/hyperlink" Target="https://hal.science/search/index/?q=*&amp;authFullName_s=Sandrine Mouny" TargetMode="External"/><Relationship Id="rId41" Type="http://schemas.openxmlformats.org/officeDocument/2006/relationships/hyperlink" Target="https://hal.science/search/index/?q=*&amp;authFullName_s=Fr&#233;d&#233;ric Gerber" TargetMode="External"/><Relationship Id="rId42" Type="http://schemas.openxmlformats.org/officeDocument/2006/relationships/hyperlink" Target="https://dx.doi.org/10.19272/201900601001" TargetMode="External"/><Relationship Id="rId43" Type="http://schemas.openxmlformats.org/officeDocument/2006/relationships/hyperlink" Target="https://shs.hal.science/halshs-01756190v1" TargetMode="External"/><Relationship Id="rId44" Type="http://schemas.openxmlformats.org/officeDocument/2006/relationships/hyperlink" Target="https://dx.doi.org/10.4000/antafr.644" TargetMode="External"/><Relationship Id="rId45" Type="http://schemas.openxmlformats.org/officeDocument/2006/relationships/hyperlink" Target="https://hal.science/hal-01162991v1" TargetMode="External"/><Relationship Id="rId46" Type="http://schemas.openxmlformats.org/officeDocument/2006/relationships/hyperlink" Target="https://hal.science/search/index/?q=*&amp;authFullName_s=No&#235;l Duval" TargetMode="External"/><Relationship Id="rId47" Type="http://schemas.openxmlformats.org/officeDocument/2006/relationships/hyperlink" Target="https://dx.doi.org/10.4000/mefra.198" TargetMode="External"/><Relationship Id="rId48" Type="http://schemas.openxmlformats.org/officeDocument/2006/relationships/hyperlink" Target="https://hal.science/hal-04031110v1" TargetMode="External"/><Relationship Id="rId49" Type="http://schemas.openxmlformats.org/officeDocument/2006/relationships/hyperlink" Target="https://shs.hal.science/halshs-02058689v1" TargetMode="External"/><Relationship Id="rId50" Type="http://schemas.openxmlformats.org/officeDocument/2006/relationships/hyperlink" Target="http://www.publications.efrome.it" TargetMode="External"/><Relationship Id="rId51" Type="http://schemas.openxmlformats.org/officeDocument/2006/relationships/hyperlink" Target="https://dx.doi.org/10.4000/books.efr.39132" TargetMode="External"/><Relationship Id="rId52" Type="http://schemas.openxmlformats.org/officeDocument/2006/relationships/hyperlink" Target="https://shs.hal.science/halshs-05525020v1" TargetMode="External"/><Relationship Id="rId53" Type="http://schemas.openxmlformats.org/officeDocument/2006/relationships/hyperlink" Target="https://hal.science/search/index/?q=*&amp;authFullName_s=Chiara Thumiger" TargetMode="External"/><Relationship Id="rId54" Type="http://schemas.openxmlformats.org/officeDocument/2006/relationships/hyperlink" Target="https://dx.doi.org/10.1163/9789004750531_003" TargetMode="External"/><Relationship Id="rId55" Type="http://schemas.openxmlformats.org/officeDocument/2006/relationships/hyperlink" Target="https://u-picardie.hal.science/hal-04150444v1" TargetMode="External"/><Relationship Id="rId56" Type="http://schemas.openxmlformats.org/officeDocument/2006/relationships/hyperlink" Target="https://dx.doi.org/10.34780/76fu-8peb" TargetMode="External"/><Relationship Id="rId57" Type="http://schemas.openxmlformats.org/officeDocument/2006/relationships/hyperlink" Target="https://u-picardie.hal.science/hal-04150580v1" TargetMode="External"/><Relationship Id="rId58" Type="http://schemas.openxmlformats.org/officeDocument/2006/relationships/hyperlink" Target="https://shs.hal.science/halshs-04083080v1" TargetMode="External"/><Relationship Id="rId59" Type="http://schemas.openxmlformats.org/officeDocument/2006/relationships/hyperlink" Target="https://shs.hal.science/halshs-02613910v1" TargetMode="External"/><Relationship Id="rId60" Type="http://schemas.openxmlformats.org/officeDocument/2006/relationships/hyperlink" Target="https://dx.doi.org/10.1515/9783110677065-003" TargetMode="External"/><Relationship Id="rId61" Type="http://schemas.openxmlformats.org/officeDocument/2006/relationships/hyperlink" Target="https://shs.hal.science/halshs-02424161v1" TargetMode="External"/><Relationship Id="rId62" Type="http://schemas.openxmlformats.org/officeDocument/2006/relationships/hyperlink" Target="https://www.nomos-shop.de/Ronin-M&#246;ller-Instandhaltung-Renovierung-Stra&#223;en-Wasserleitungen-Zeit-r&#246;mischen-Republik-Sp&#228;tantike/productview.aspx?product=41732&amp;amp;pac=weco" TargetMode="External"/><Relationship Id="rId63" Type="http://schemas.openxmlformats.org/officeDocument/2006/relationships/hyperlink" Target="https://dx.doi.org/10.5771/9783748900269-215" TargetMode="External"/><Relationship Id="rId64" Type="http://schemas.openxmlformats.org/officeDocument/2006/relationships/hyperlink" Target="https://shs.hal.science/halshs-01961812v1" TargetMode="External"/><Relationship Id="rId65" Type="http://schemas.openxmlformats.org/officeDocument/2006/relationships/hyperlink" Target="http://ausoniuseditions.u-bordeaux-montaigne.fr" TargetMode="External"/><Relationship Id="rId66" Type="http://schemas.openxmlformats.org/officeDocument/2006/relationships/hyperlink" Target="https://shs.hal.science/halshs-02614569v1" TargetMode="External"/><Relationship Id="rId67" Type="http://schemas.openxmlformats.org/officeDocument/2006/relationships/hyperlink" Target="https://hal.science/search/index/?q=*&amp;authFullName_s=Elsa Rocca" TargetMode="External"/><Relationship Id="rId68" Type="http://schemas.openxmlformats.org/officeDocument/2006/relationships/hyperlink" Target="https://shs.hal.science/halshs-01482907v1" TargetMode="External"/><Relationship Id="rId69" Type="http://schemas.openxmlformats.org/officeDocument/2006/relationships/hyperlink" Target="https://shs.hal.science/halshs-00617369v4" TargetMode="External"/><Relationship Id="rId70" Type="http://schemas.openxmlformats.org/officeDocument/2006/relationships/hyperlink" Target="https://www.orient-mediterranee.com/collection/jeunes-chercheurs/" TargetMode="External"/><Relationship Id="rId71" Type="http://schemas.openxmlformats.org/officeDocument/2006/relationships/hyperlink" Target="https://dx.doi.org/10.62806/DQXC8149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Lamare</dc:title>
  <dc:description>CV</dc:description>
  <dc:subject/>
  <cp:keywords/>
  <cp:category/>
  <cp:lastModifiedBy/>
  <dcterms:created xsi:type="dcterms:W3CDTF">2026-05-03T04:42:22+02:00</dcterms:created>
  <dcterms:modified xsi:type="dcterms:W3CDTF">2026-05-03T04:42:22+02:00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