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Le Pape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nicolas-le-pape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0000-0003-3751-6652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05245438X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Can product differentiation mitigate conflicts of interest between principal stakeholders? A cournot-bertrand comparison</w:t></w:r></w:hyperlink></w:p><w:p><w:pPr/><w:hyperlink r:id="rId11" w:history="1"><w:r><w:rPr><w:color w:val="#410a8c"/><w:u w:val="single"/></w:rPr><w:t xml:space="preserve">Nicolas Le Pape</w:t></w:r></w:hyperlink><w:r><w:rPr/><w:t xml:space="preserve">,</w:t></w:r><w:hyperlink r:id="rId12" w:history="1"><w:r><w:rPr><w:color w:val="#410a8c"/><w:u w:val="single"/></w:rPr><w:t xml:space="preserve">Yongying Wang</w:t></w:r></w:hyperlink></w:p><w:p><w:pPr/><w:r><w:rPr><w:i w:val="1"/><w:iCs w:val="1"/></w:rPr><w:t xml:space="preserve">Economic Modelling</w:t></w:r><w:r><w:rPr/><w:t xml:space="preserve">, 2020, 91, pp.341-346. </w:t></w:r><w:hyperlink r:id="rId13" w:history="1"><w:r><w:rPr><w:color w:val="#410a8c"/><w:u w:val="single"/></w:rPr><w:t xml:space="preserve">⟨10.1016/j.econmod.2020.06.016⟩</w:t></w:r></w:hyperlink></w:p><w:p><w:pPr/><w:r><w:rPr/><w:t xml:space="preserve">Article dans une revue</w:t></w:r></w:p><w:p><w:pPr/><w:hyperlink r:id="rId10" w:history="1"><w:r><w:rPr><w:color w:val="#410a8c"/><w:u w:val="single"/></w:rPr><w:t xml:space="preserve">hal-02929060v1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limited liability effect: Implications for anticompetitive horizontal mergers</w:t></w:r></w:hyperlink></w:p><w:p><w:pPr/><w:hyperlink r:id="rId15" w:history="1"><w:r><w:rPr><w:color w:val="#410a8c"/><w:u w:val="single"/></w:rPr><w:t xml:space="preserve">Bernard Franck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Journal of Public Economic Theory</w:t></w:r><w:r><w:rPr/><w:t xml:space="preserve">, 2020, 22 (6), pp.2082-2102. </w:t></w:r><w:hyperlink r:id="rId16" w:history="1"><w:r><w:rPr><w:color w:val="#410a8c"/><w:u w:val="single"/></w:rPr><w:t xml:space="preserve">⟨10.1111/jpet.12441⟩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hal-02797119v1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Increasing Downside or Outer Risk? The Challenge of Measuring Competitive Imbalance in Closed and Open Leagues</w:t></w:r></w:hyperlink></w:p><w:p><w:pPr/><w:hyperlink r:id="rId18" w:history="1"><w:r><w:rPr><w:color w:val="#410a8c"/><w:u w:val="single"/></w:rPr><w:t xml:space="preserve">Jean-Pascal Gayant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Southern Economic Journal</w:t></w:r><w:r><w:rPr/><w:t xml:space="preserve">, 2017, 83 (3), pp.774-795. </w:t></w:r><w:hyperlink r:id="rId19" w:history="1"><w:r><w:rPr><w:color w:val="#410a8c"/><w:u w:val="single"/></w:rPr><w:t xml:space="preserve">⟨10.1002/soej.12184⟩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halshs-01525393v1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Increasing N th degree inequality</w:t></w:r></w:hyperlink></w:p><w:p><w:pPr/><w:hyperlink r:id="rId18" w:history="1"><w:r><w:rPr><w:color w:val="#410a8c"/><w:u w:val="single"/></w:rPr><w:t xml:space="preserve">Jean-Pascal Gayant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Journal of Mathematical Economics</w:t></w:r><w:r><w:rPr/><w:t xml:space="preserve">, 2017, 70, pp.185-189. </w:t></w:r><w:hyperlink r:id="rId21" w:history="1"><w:r><w:rPr><w:color w:val="#410a8c"/><w:u w:val="single"/></w:rPr><w:t xml:space="preserve">⟨10.1016/j.jmateco.2017.02.010⟩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halshs-01525395v1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Risque de défaut et concurrence sur le marché des produits</w:t></w:r></w:hyperlink></w:p><w:p><w:pPr/><w:hyperlink r:id="rId11" w:history="1"><w:r><w:rPr><w:color w:val="#410a8c"/><w:u w:val="single"/></w:rPr><w:t xml:space="preserve">Nicolas Le Pape</w:t></w:r></w:hyperlink></w:p><w:p><w:pPr/><w:r><w:rPr><w:i w:val="1"/><w:iCs w:val="1"/></w:rPr><w:t xml:space="preserve">Revue Economique</w:t></w:r><w:r><w:rPr/><w:t xml:space="preserve">, 2015, 66 (6), pp.1089-1104. </w:t></w:r><w:hyperlink r:id="rId23" w:history="1"><w:r><w:rPr><w:color w:val="#410a8c"/><w:u w:val="single"/></w:rPr><w:t xml:space="preserve">⟨10.3917/reco.pr2.0051⟩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halshs-01116850v1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Mesure de la COMPETITIVE BALANCE dans les ligues de sports professionnels : faut-il distinguer les ligues fermées des ligues avec promotion et relégation ?</w:t></w:r></w:hyperlink></w:p><w:p><w:pPr/><w:hyperlink r:id="rId18" w:history="1"><w:r><w:rPr><w:color w:val="#410a8c"/><w:u w:val="single"/></w:rPr><w:t xml:space="preserve">Jean-Pascal Gayant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Revue Economique</w:t></w:r><w:r><w:rPr/><w:t xml:space="preserve">, 2015, 66 (2), pp.427-448. </w:t></w:r><w:hyperlink r:id="rId25" w:history="1"><w:r><w:rPr><w:color w:val="#410a8c"/><w:u w:val="single"/></w:rPr><w:t xml:space="preserve">⟨10.3917/reco.pr2.0040⟩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halshs-01074082v1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Horizontal Mergers and Uncertainty</w:t></w:r></w:hyperlink></w:p><w:p><w:pPr/><w:hyperlink r:id="rId11" w:history="1"><w:r><w:rPr><w:color w:val="#410a8c"/><w:u w:val="single"/></w:rPr><w:t xml:space="preserve">Nicolas Le Pape</w:t></w:r></w:hyperlink><w:r><w:rPr/><w:t xml:space="preserve">,</w:t></w:r><w:hyperlink r:id="rId27" w:history="1"><w:r><w:rPr><w:color w:val="#410a8c"/><w:u w:val="single"/></w:rPr><w:t xml:space="preserve">Kai Zhao</w:t></w:r></w:hyperlink></w:p><w:p><w:pPr/><w:r><w:rPr><w:i w:val="1"/><w:iCs w:val="1"/></w:rPr><w:t xml:space="preserve">Economics </w:t></w:r><w:r><w:rPr/><w:t xml:space="preserve">, 2014, 8 (23), pp.1-31. </w:t></w:r><w:hyperlink r:id="rId28" w:history="1"><w:r><w:rPr><w:color w:val="#410a8c"/><w:u w:val="single"/></w:rPr><w:t xml:space="preserve">⟨10.5018/economics-ejournal.ja.2014-23⟩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halshs-01016702v1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Ouverture à la concurrence et obligations de service universel</w:t></w:r></w:hyperlink></w:p><w:p><w:pPr/><w:hyperlink r:id="rId15" w:history="1"><w:r><w:rPr><w:color w:val="#410a8c"/><w:u w:val="single"/></w:rPr><w:t xml:space="preserve">Bernard Franck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30" w:history="1"><w:r><w:rPr><w:color w:val="#410a8c"/><w:u w:val="single"/></w:rPr><w:t xml:space="preserve">Sylvain Kadohognon Ouattara</w:t></w:r></w:hyperlink></w:p><w:p><w:pPr/><w:r><w:rPr><w:i w:val="1"/><w:iCs w:val="1"/></w:rPr><w:t xml:space="preserve">Revue d'économie industrielle </w:t></w:r><w:r><w:rPr/><w:t xml:space="preserve">, 2014, 147, pp.87-109</w:t></w:r></w:p><w:p><w:pPr/><w:r><w:rPr/><w:t xml:space="preserve">Article dans une revue</w:t></w:r></w:p><w:p><w:pPr/><w:hyperlink r:id="rId29" w:history="1"><w:r><w:rPr><w:color w:val="#410a8c"/><w:u w:val="single"/></w:rPr><w:t xml:space="preserve">halshs-01092455v1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How to account for changes in the size of Sports Leagues? The Iso Competitive Balance Curves.</w:t></w:r></w:hyperlink></w:p><w:p><w:pPr/><w:hyperlink r:id="rId18" w:history="1"><w:r><w:rPr><w:color w:val="#410a8c"/><w:u w:val="single"/></w:rPr><w:t xml:space="preserve">Jean-Pascal Gayant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Economics Bulletin</w:t></w:r><w:r><w:rPr/><w:t xml:space="preserve">, 2012, 32 (2), pp.1715-1723</w:t></w:r></w:p><w:p><w:pPr/><w:r><w:rPr/><w:t xml:space="preserve">Article dans une revue</w:t></w:r></w:p><w:p><w:pPr/><w:hyperlink r:id="rId31" w:history="1"><w:r><w:rPr><w:color w:val="#410a8c"/><w:u w:val="single"/></w:rPr><w:t xml:space="preserve">halshs-00708604v1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Commitment Value of the Debt : a Reappraissal</w:t></w:r></w:hyperlink></w:p><w:p><w:pPr/><w:hyperlink r:id="rId15" w:history="1"><w:r><w:rPr><w:color w:val="#410a8c"/><w:u w:val="single"/></w:rPr><w:t xml:space="preserve">Bernard Franck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International Journal of Industrial Organization</w:t></w:r><w:r><w:rPr/><w:t xml:space="preserve">, 2008, 26 (02), pp.607-615</w:t></w:r></w:p><w:p><w:pPr/><w:r><w:rPr/><w:t xml:space="preserve">Article dans une revue</w:t></w:r></w:p><w:p><w:pPr/><w:hyperlink r:id="rId32" w:history="1"><w:r><w:rPr><w:color w:val="#410a8c"/><w:u w:val="single"/></w:rPr><w:t xml:space="preserve">halshs-00277605v1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théorie du rationnement du crédit a-t-elle négligé Anne Robert Jacques Turgot ?</w:t></w:r></w:hyperlink></w:p><w:p><w:pPr/><w:hyperlink r:id="rId34" w:history="1"><w:r><w:rPr><w:color w:val="#410a8c"/><w:u w:val="single"/></w:rPr><w:t xml:space="preserve">Sylvie Cieply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Cahier d'économie politique</w:t></w:r><w:r><w:rPr/><w:t xml:space="preserve">, 2006, 50, pp.103-122</w:t></w:r></w:p><w:p><w:pPr/><w:r><w:rPr/><w:t xml:space="preserve">Article dans une revue</w:t></w:r></w:p><w:p><w:pPr/><w:hyperlink r:id="rId33" w:history="1"><w:r><w:rPr><w:color w:val="#410a8c"/><w:u w:val="single"/></w:rPr><w:t xml:space="preserve">halshs-00096022v1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contraintes de la création et de la reprise d'entreprise : une application aux régions françaises</w:t></w:r></w:hyperlink></w:p><w:p><w:pPr/><w:hyperlink r:id="rId36" w:history="1"><w:r><w:rPr><w:color w:val="#410a8c"/><w:u w:val="single"/></w:rPr><w:t xml:space="preserve">Rafik Abdesselam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Cahiers d'Economie et de Sociologie Rurales</w:t></w:r><w:r><w:rPr/><w:t xml:space="preserve">, 2004, 72, pp.33-68</w:t></w:r></w:p><w:p><w:pPr/><w:r><w:rPr/><w:t xml:space="preserve">Article dans une revue</w:t></w:r></w:p><w:p><w:pPr/><w:hyperlink r:id="rId35" w:history="1"><w:r><w:rPr><w:color w:val="#410a8c"/><w:u w:val="single"/></w:rPr><w:t xml:space="preserve">halshs-00068318v1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explanation of the life span of new firms : an empirical analysis from French data</w:t></w:r></w:hyperlink></w:p><w:p><w:pPr/><w:hyperlink r:id="rId36" w:history="1"><w:r><w:rPr><w:color w:val="#410a8c"/><w:u w:val="single"/></w:rPr><w:t xml:space="preserve">Rafik Abdesselam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Small Business Economics</w:t></w:r><w:r><w:rPr/><w:t xml:space="preserve">, 2004, 23 (3), pp.237-254</w:t></w:r></w:p><w:p><w:pPr/><w:r><w:rPr/><w:t xml:space="preserve">Article dans une revue</w:t></w:r></w:p><w:p><w:pPr/><w:hyperlink r:id="rId38" w:history="1"><w:r><w:rPr><w:color w:val="#410a8c"/><w:u w:val="single"/></w:rPr><w:t xml:space="preserve">halshs-00069109v1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contraintes de la création et de la reprise d’entreprises : une application aux régions françaises</w:t></w:r></w:hyperlink></w:p><w:p><w:pPr/><w:hyperlink r:id="rId36" w:history="1"><w:r><w:rPr><w:color w:val="#410a8c"/><w:u w:val="single"/></w:rPr><w:t xml:space="preserve">Rafik Abdesselam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Cahiers d'Economie et de Sociologie Rurales</w:t></w:r><w:r><w:rPr/><w:t xml:space="preserve">, 2004, 72, pp.33-68</w:t></w:r></w:p><w:p><w:pPr/><w:r><w:rPr/><w:t xml:space="preserve">Article dans une revue</w:t></w:r></w:p><w:p><w:pPr/><w:hyperlink r:id="rId39" w:history="1"><w:r><w:rPr><w:color w:val="#410a8c"/><w:u w:val="single"/></w:rPr><w:t xml:space="preserve">hal-01201077v1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contraintes de la création et de la reprise d'entreprise : une application aux régions françaises</w:t></w:r></w:hyperlink></w:p><w:p><w:pPr/><w:hyperlink r:id="rId36" w:history="1"><w:r><w:rPr><w:color w:val="#410a8c"/><w:u w:val="single"/></w:rPr><w:t xml:space="preserve">Rafik Abdesselam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Cahiers d'Economie et de Sociologie Rurales</w:t></w:r><w:r><w:rPr/><w:t xml:space="preserve">, 2004, n°72, 3ième trimestre, pp.33-68</w:t></w:r></w:p><w:p><w:pPr/><w:r><w:rPr/><w:t xml:space="preserve">Article dans une revue</w:t></w:r></w:p><w:p><w:pPr/><w:hyperlink r:id="rId40" w:history="1"><w:r><w:rPr><w:color w:val="#410a8c"/><w:u w:val="single"/></w:rPr><w:t xml:space="preserve">hal-00149382v1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Explanation of the Life Span of New French Firms</w:t></w:r></w:hyperlink></w:p><w:p><w:pPr/><w:hyperlink r:id="rId36" w:history="1"><w:r><w:rPr><w:color w:val="#410a8c"/><w:u w:val="single"/></w:rPr><w:t xml:space="preserve">Rafik Abdesselam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Small Business Economics</w:t></w:r><w:r><w:rPr/><w:t xml:space="preserve">, 2004, </w:t></w:r><w:hyperlink r:id="rId42" w:history="1"><w:r><w:rPr><w:color w:val="#410a8c"/><w:u w:val="single"/></w:rPr><w:t xml:space="preserve">⟨10.1023/B:SBEJ.0000032034.59035.b4⟩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hal-02937310v1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Explanation of the Life Span of New French Firms</w:t></w:r></w:hyperlink></w:p><w:p><w:pPr/><w:hyperlink r:id="rId36" w:history="1"><w:r><w:rPr><w:color w:val="#410a8c"/><w:u w:val="single"/></w:rPr><w:t xml:space="preserve">Rafik Abdesselam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Small Business Economics</w:t></w:r><w:r><w:rPr/><w:t xml:space="preserve">, 2004, 23, pp.237-254</w:t></w:r></w:p><w:p><w:pPr/><w:r><w:rPr/><w:t xml:space="preserve">Article dans une revue</w:t></w:r></w:p><w:p><w:pPr/><w:hyperlink r:id="rId44" w:history="1"><w:r><w:rPr><w:color w:val="#410a8c"/><w:u w:val="single"/></w:rPr><w:t xml:space="preserve">hal-00149371v1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facteurs de différenciation des banquiers mutualistes et AFB en matière de financement des PME-PMI</w:t></w:r></w:hyperlink></w:p><w:p><w:pPr/><w:hyperlink r:id="rId36" w:history="1"><w:r><w:rPr><w:color w:val="#410a8c"/><w:u w:val="single"/></w:rPr><w:t xml:space="preserve">Rafik Abdesselam</w:t></w:r></w:hyperlink><w:r><w:rPr/><w:t xml:space="preserve">,</w:t></w:r><w:hyperlink r:id="rId34" w:history="1"><w:r><w:rPr><w:color w:val="#410a8c"/><w:u w:val="single"/></w:rPr><w:t xml:space="preserve">Sylvie Cieply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Revue d'économie financière</w:t></w:r><w:r><w:rPr/><w:t xml:space="preserve">, 2002, 2002</w:t></w:r></w:p><w:p><w:pPr/><w:r><w:rPr/><w:t xml:space="preserve">Article dans une revue</w:t></w:r></w:p><w:p><w:pPr/><w:hyperlink r:id="rId45" w:history="1"><w:r><w:rPr><w:color w:val="#410a8c"/><w:u w:val="single"/></w:rPr><w:t xml:space="preserve">halshs-00069537v1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Entrepreneurial motives and performance : Why might better educated entrepreneurs be less successful ?</w:t></w:r></w:hyperlink></w:p><w:p><w:pPr/><w:hyperlink r:id="rId47" w:history="1"><w:r><w:rPr><w:color w:val="#410a8c"/><w:u w:val="single"/></w:rPr><w:t xml:space="preserve">Arnab Bhattacharjee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48" w:history="1"><w:r><w:rPr><w:color w:val="#410a8c"/><w:u w:val="single"/></w:rPr><w:t xml:space="preserve">Régis Renault</w:t></w:r></w:hyperlink></w:p><w:p><w:pPr/><w:r><w:rPr><w:i w:val="1"/><w:iCs w:val="1"/></w:rPr><w:t xml:space="preserve">Entrepreneurial motives and performance: Why might better educated entrepreneurs be less successful ?</w:t></w:r><w:r><w:rPr/><w:t xml:space="preserve">, Oct 2008, Czech Republic. pp.47</w:t></w:r></w:p><w:p><w:pPr/><w:r><w:rPr/><w:t xml:space="preserve">Communication dans un congrès</w:t></w:r></w:p><w:p><w:pPr/><w:hyperlink r:id="rId46" w:history="1"><w:r><w:rPr><w:color w:val="#410a8c"/><w:u w:val="single"/></w:rPr><w:t xml:space="preserve">halshs-00337431v1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Inferring the Unobserved Human Capital of Entrepreneurs</w:t></w:r></w:hyperlink></w:p><w:p><w:pPr/><w:hyperlink r:id="rId47" w:history="1"><w:r><w:rPr><w:color w:val="#410a8c"/><w:u w:val="single"/></w:rPr><w:t xml:space="preserve">Arnab Bhattacharjee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48" w:history="1"><w:r><w:rPr><w:color w:val="#410a8c"/><w:u w:val="single"/></w:rPr><w:t xml:space="preserve">Régis Renault</w:t></w:r></w:hyperlink></w:p><w:p><w:pPr/><w:r><w:rPr><w:i w:val="1"/><w:iCs w:val="1"/></w:rPr><w:t xml:space="preserve">Inferring the Unobserved Human Capital of Entrepreneurs</w:t></w:r><w:r><w:rPr/><w:t xml:space="preserve">, Jun 2006, Netherlands. pp.35</w:t></w:r></w:p><w:p><w:pPr/><w:r><w:rPr/><w:t xml:space="preserve">Communication dans un congrès</w:t></w:r></w:p><w:p><w:pPr/><w:hyperlink r:id="rId49" w:history="1"><w:r><w:rPr><w:color w:val="#410a8c"/><w:u w:val="single"/></w:rPr><w:t xml:space="preserve">halshs-00337433v1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Inferring the Unobserved Human Capital of Entrepreneurs</w:t></w:r></w:hyperlink></w:p><w:p><w:pPr/><w:hyperlink r:id="rId47" w:history="1"><w:r><w:rPr><w:color w:val="#410a8c"/><w:u w:val="single"/></w:rPr><w:t xml:space="preserve">Arnab Bhattacharjee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48" w:history="1"><w:r><w:rPr><w:color w:val="#410a8c"/><w:u w:val="single"/></w:rPr><w:t xml:space="preserve">Régis Renault</w:t></w:r></w:hyperlink></w:p><w:p><w:pPr/><w:r><w:rPr><w:i w:val="1"/><w:iCs w:val="1"/></w:rPr><w:t xml:space="preserve">Inferring the Unobserved Human Capital of Entrepreneurs</w:t></w:r><w:r><w:rPr/><w:t xml:space="preserve">, Mar 2006, Germany. pp.35</w:t></w:r></w:p><w:p><w:pPr/><w:r><w:rPr/><w:t xml:space="preserve">Communication dans un congrès</w:t></w:r></w:p><w:p><w:pPr/><w:hyperlink r:id="rId50" w:history="1"><w:r><w:rPr><w:color w:val="#410a8c"/><w:u w:val="single"/></w:rPr><w:t xml:space="preserve">halshs-00337434v1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Inferring the Unobserved Human Capital of Entrepreneurs</w:t></w:r></w:hyperlink></w:p><w:p><w:pPr/><w:hyperlink r:id="rId47" w:history="1"><w:r><w:rPr><w:color w:val="#410a8c"/><w:u w:val="single"/></w:rPr><w:t xml:space="preserve">Arnab Bhattacharjee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48" w:history="1"><w:r><w:rPr><w:color w:val="#410a8c"/><w:u w:val="single"/></w:rPr><w:t xml:space="preserve">Régis Renault</w:t></w:r></w:hyperlink></w:p><w:p><w:pPr/><w:r><w:rPr><w:i w:val="1"/><w:iCs w:val="1"/></w:rPr><w:t xml:space="preserve">Inferring the Unobserved Human Capital of Entrepreneurs</w:t></w:r><w:r><w:rPr/><w:t xml:space="preserve">, Apr 2005, Atlanta, United States. pp.25</w:t></w:r></w:p><w:p><w:pPr/><w:r><w:rPr/><w:t xml:space="preserve">Communication dans un congrès</w:t></w:r></w:p><w:p><w:pPr/><w:hyperlink r:id="rId51" w:history="1"><w:r><w:rPr><w:color w:val="#410a8c"/><w:u w:val="single"/></w:rPr><w:t xml:space="preserve">halshs-00337435v1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théorie du rationnement du crédit a-t-elle négligé Anne Robert Jacques Turgot ?</w:t></w:r></w:hyperlink></w:p><w:p><w:pPr/><w:hyperlink r:id="rId34" w:history="1"><w:r><w:rPr><w:color w:val="#410a8c"/><w:u w:val="single"/></w:rPr><w:t xml:space="preserve">Sylvie Cieply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Congrès AFSE</w:t></w:r><w:r><w:rPr/><w:t xml:space="preserve">, Sep 2003,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halshs-00010374v1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Labor Market and Successful Entrepreneurship</w:t></w:r></w:hyperlink></w:p><w:p><w:pPr/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Exploring the Entrepreneurial Society : Institutions, Behaviors and Outcomes</w:t></w:r><w:r><w:rPr/><w:t xml:space="preserve">, Edward Elgar Publishing Limited, 2014, 1783472650, 9781783472659</w:t></w:r></w:p><w:p><w:pPr/><w:r><w:rPr/><w:t xml:space="preserve">Chapitre d'ouvrage</w:t></w:r></w:p><w:p><w:pPr/><w:hyperlink r:id="rId53" w:history="1"><w:r><w:rPr><w:color w:val="#410a8c"/><w:u w:val="single"/></w:rPr><w:t xml:space="preserve">halshs-01101971v1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Entrepreneurship motives, entrepreneurial orientation, and duration of new French firms</w:t></w:r></w:hyperlink></w:p><w:p><w:pPr/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Afzalur Rahim. </w:t></w:r><w:r><w:rPr><w:i w:val="1"/><w:iCs w:val="1"/></w:rPr><w:t xml:space="preserve">Social Intelligence, Leadership, and Problem Solving</w:t></w:r><w:r><w:rPr/><w:t xml:space="preserve">, Transaction Publishers, pp.93-106, 2012, Current Topics in Management, Vol. 16</w:t></w:r></w:p><w:p><w:pPr/><w:r><w:rPr/><w:t xml:space="preserve">Chapitre d'ouvrage</w:t></w:r></w:p><w:p><w:pPr/><w:hyperlink r:id="rId54" w:history="1"><w:r><w:rPr><w:color w:val="#410a8c"/><w:u w:val="single"/></w:rPr><w:t xml:space="preserve">halshs-00771118v1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Successful Post-Entry Strategies of New Entrepreneurs</w:t></w:r></w:hyperlink></w:p><w:p><w:pPr/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Jean Bonnet, Domingo García-Pérez-de-Lema, Howard Van Auken. </w:t></w:r><w:r><w:rPr><w:i w:val="1"/><w:iCs w:val="1"/></w:rPr><w:t xml:space="preserve">The Entrepreneurial society: how to fill the gap between knowledge and innovation</w:t></w:r><w:r><w:rPr/><w:t xml:space="preserve">, Edward Elgar Publishing, pp. 185-207, 2010</w:t></w:r></w:p><w:p><w:pPr/><w:r><w:rPr/><w:t xml:space="preserve">Chapitre d'ouvrage</w:t></w:r></w:p><w:p><w:pPr/><w:hyperlink r:id="rId55" w:history="1"><w:r><w:rPr><w:color w:val="#410a8c"/><w:u w:val="single"/></w:rPr><w:t xml:space="preserve">halshs-00489229v1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chapter 7 Inferring the Unobserved Human Capital of Entrepreneurs</w:t></w:r></w:hyperlink></w:p><w:p><w:pPr/><w:hyperlink r:id="rId37" w:history="1"><w:r><w:rPr><w:color w:val="#410a8c"/><w:u w:val="single"/></w:rPr><w:t xml:space="preserve">Jean Bonnet</w:t></w:r></w:hyperlink><w:r><w:rPr/><w:t xml:space="preserve">,</w:t></w:r><w:hyperlink r:id="rId47" w:history="1"><w:r><w:rPr><w:color w:val="#410a8c"/><w:u w:val="single"/></w:rPr><w:t xml:space="preserve">Arnab Bhattacharjee</w:t></w:r></w:hyperlink><w:r><w:rPr/><w:t xml:space="preserve">,</w:t></w:r><w:hyperlink r:id="rId48" w:history="1"><w:r><w:rPr><w:color w:val="#410a8c"/><w:u w:val="single"/></w:rPr><w:t xml:space="preserve">Régis Renault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Prof. Dr. Mirjam van Praag. </w:t></w:r><w:r><w:rPr><w:i w:val="1"/><w:iCs w:val="1"/></w:rPr><w:t xml:space="preserve">Entrepreneurship and Human Capital</w:t></w:r><w:br/><w:r><w:rPr><w:i w:val="1"/><w:iCs w:val="1"/></w:rPr><w:t xml:space="preserve">Amsterdam Center for Entrepreneurship</w:t></w:r><w:r><w:rPr/><w:t xml:space="preserve">, pp.47-51, 2006</w:t></w:r></w:p><w:p><w:pPr/><w:r><w:rPr/><w:t xml:space="preserve">Chapitre d'ouvrage</w:t></w:r></w:p><w:p><w:pPr/><w:hyperlink r:id="rId56" w:history="1"><w:r><w:rPr><w:color w:val="#410a8c"/><w:u w:val="single"/></w:rPr><w:t xml:space="preserve">halshs-00095521v1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L'entreprise artisanale de plomberie chauffage TLG face à un choix stratégique de relocalisation</w:t></w:r></w:hyperlink></w:p><w:p><w:pPr/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2010</w:t></w:r></w:p><w:p><w:pPr/><w:r><w:rPr/><w:t xml:space="preserve">Autre publication scientifique</w:t></w:r></w:p><w:p><w:pPr/><w:hyperlink r:id="rId57" w:history="1"><w:r><w:rPr><w:color w:val="#410a8c"/><w:u w:val="single"/></w:rPr><w:t xml:space="preserve">halshs-00489235v1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Anticipation sur les marchés & comportements stratégiques des entreprises artisanales</w:t></w:r></w:hyperlink></w:p><w:p><w:pPr/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2009</w:t></w:r></w:p><w:p><w:pPr/><w:r><w:rPr/><w:t xml:space="preserve">Autre publication scientifique</w:t></w:r></w:p><w:p><w:pPr/><w:hyperlink r:id="rId58" w:history="1"><w:r><w:rPr><w:color w:val="#410a8c"/><w:u w:val="single"/></w:rPr><w:t xml:space="preserve">halshs-00489241v1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How to account for changes in the size of Sports Leagues: The Iso Competitive Balance Curves</w:t></w:r></w:hyperlink></w:p><w:p><w:pPr/><w:hyperlink r:id="rId18" w:history="1"><w:r><w:rPr><w:color w:val="#410a8c"/><w:u w:val="single"/></w:rPr><w:t xml:space="preserve">Jean-Pascal Gayant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2012</w:t></w:r></w:p><w:p><w:pPr/><w:r><w:rPr/><w:t xml:space="preserve">Pré-publication, Document de travail</w:t></w:r></w:p><w:p><w:pPr/><w:hyperlink r:id="rId59" w:history="1"><w:r><w:rPr><w:color w:val="#410a8c"/><w:u w:val="single"/></w:rPr><w:t xml:space="preserve">halshs-00856122v1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Cost-saving or Cost-enhancing Mergers: the Impact of the Distribution of Roles in Oligopoly</w:t></w:r></w:hyperlink></w:p><w:p><w:pPr/><w:hyperlink r:id="rId11" w:history="1"><w:r><w:rPr><w:color w:val="#410a8c"/><w:u w:val="single"/></w:rPr><w:t xml:space="preserve">Nicolas Le Pape</w:t></w:r></w:hyperlink><w:r><w:rPr/><w:t xml:space="preserve">,</w:t></w:r><w:hyperlink r:id="rId27" w:history="1"><w:r><w:rPr><w:color w:val="#410a8c"/><w:u w:val="single"/></w:rPr><w:t xml:space="preserve">Kai Zhao</w:t></w:r></w:hyperlink></w:p><w:p><w:pPr/><w:r><w:rPr/><w:t xml:space="preserve">2010</w:t></w:r></w:p><w:p><w:pPr/><w:r><w:rPr/><w:t xml:space="preserve">Pré-publication, Document de travail</w:t></w:r></w:p><w:p><w:pPr/><w:hyperlink r:id="rId60" w:history="1"><w:r><w:rPr><w:color w:val="#410a8c"/><w:u w:val="single"/></w:rPr><w:t xml:space="preserve">halshs-00812080v1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Bankruptcy Risk, Product Market Competition and Horizontal Mergers</w:t></w:r></w:hyperlink></w:p><w:p><w:pPr/><w:hyperlink r:id="rId15" w:history="1"><w:r><w:rPr><w:color w:val="#410a8c"/><w:u w:val="single"/></w:rPr><w:t xml:space="preserve">Bernard Franck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2010</w:t></w:r></w:p><w:p><w:pPr/><w:r><w:rPr/><w:t xml:space="preserve">Pré-publication, Document de travail</w:t></w:r></w:p><w:p><w:pPr/><w:hyperlink r:id="rId61" w:history="1"><w:r><w:rPr><w:color w:val="#410a8c"/><w:u w:val="single"/></w:rPr><w:t xml:space="preserve">halshs-00812086v1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 Entry Motives into Entrepreneurship and Post Entry Entrepreneurial Orientation</w:t></w:r></w:hyperlink></w:p><w:p><w:pPr/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2010</w:t></w:r></w:p><w:p><w:pPr/><w:r><w:rPr/><w:t xml:space="preserve">Pré-publication, Document de travail</w:t></w:r></w:p><w:p><w:pPr/><w:hyperlink r:id="rId62" w:history="1"><w:r><w:rPr><w:color w:val="#410a8c"/><w:u w:val="single"/></w:rPr><w:t xml:space="preserve">halshs-00809763v1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Entrepreneurial motives and performance: Why might better educated entrepreneurs be less successful?</w:t></w:r></w:hyperlink></w:p><w:p><w:pPr/><w:hyperlink r:id="rId47" w:history="1"><w:r><w:rPr><w:color w:val="#410a8c"/><w:u w:val="single"/></w:rPr><w:t xml:space="preserve">Arnab Bhattacharjee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48" w:history="1"><w:r><w:rPr><w:color w:val="#410a8c"/><w:u w:val="single"/></w:rPr><w:t xml:space="preserve">Régis Renault</w:t></w:r></w:hyperlink></w:p><w:p><w:pPr/><w:r><w:rPr/><w:t xml:space="preserve">2009</w:t></w:r></w:p><w:p><w:pPr/><w:r><w:rPr/><w:t xml:space="preserve">Pré-publication, Document de travail</w:t></w:r></w:p><w:p><w:pPr/><w:hyperlink r:id="rId63" w:history="1"><w:r><w:rPr><w:color w:val="#410a8c"/><w:u w:val="single"/></w:rPr><w:t xml:space="preserve">halshs-00809745v1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D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e-pape" TargetMode="External"/><Relationship Id="rId8" Type="http://schemas.openxmlformats.org/officeDocument/2006/relationships/hyperlink" Target="https://orcid.org/0000-0003-3751-6652" TargetMode="External"/><Relationship Id="rId9" Type="http://schemas.openxmlformats.org/officeDocument/2006/relationships/hyperlink" Target="https://www.idref.fr/05245438X" TargetMode="External"/><Relationship Id="rId10" Type="http://schemas.openxmlformats.org/officeDocument/2006/relationships/hyperlink" Target="https://hal.science/hal-02929060v1" TargetMode="External"/><Relationship Id="rId11" Type="http://schemas.openxmlformats.org/officeDocument/2006/relationships/hyperlink" Target="https://hal.science/search/index/?q=*&amp;authFullName_s=Nicolas Le Pape" TargetMode="External"/><Relationship Id="rId12" Type="http://schemas.openxmlformats.org/officeDocument/2006/relationships/hyperlink" Target="https://hal.science/search/index/?q=*&amp;authFullName_s=Yongying Wang" TargetMode="External"/><Relationship Id="rId13" Type="http://schemas.openxmlformats.org/officeDocument/2006/relationships/hyperlink" Target="https://dx.doi.org/10.1016/j.econmod.2020.06.016" TargetMode="External"/><Relationship Id="rId14" Type="http://schemas.openxmlformats.org/officeDocument/2006/relationships/hyperlink" Target="https://univ-rennes.hal.science/hal-02797119v1" TargetMode="External"/><Relationship Id="rId15" Type="http://schemas.openxmlformats.org/officeDocument/2006/relationships/hyperlink" Target="https://hal.science/search/index/?q=*&amp;authFullName_s=Bernard Franck" TargetMode="External"/><Relationship Id="rId16" Type="http://schemas.openxmlformats.org/officeDocument/2006/relationships/hyperlink" Target="https://dx.doi.org/10.1111/jpet.12441" TargetMode="External"/><Relationship Id="rId17" Type="http://schemas.openxmlformats.org/officeDocument/2006/relationships/hyperlink" Target="https://shs.hal.science/halshs-01525393v1" TargetMode="External"/><Relationship Id="rId18" Type="http://schemas.openxmlformats.org/officeDocument/2006/relationships/hyperlink" Target="https://hal.science/search/index/?q=*&amp;authFullName_s=Jean-Pascal Gayant" TargetMode="External"/><Relationship Id="rId19" Type="http://schemas.openxmlformats.org/officeDocument/2006/relationships/hyperlink" Target="https://dx.doi.org/10.1002/soej.12184" TargetMode="External"/><Relationship Id="rId20" Type="http://schemas.openxmlformats.org/officeDocument/2006/relationships/hyperlink" Target="https://shs.hal.science/halshs-01525395v1" TargetMode="External"/><Relationship Id="rId21" Type="http://schemas.openxmlformats.org/officeDocument/2006/relationships/hyperlink" Target="https://dx.doi.org/10.1016/j.jmateco.2017.02.010" TargetMode="External"/><Relationship Id="rId22" Type="http://schemas.openxmlformats.org/officeDocument/2006/relationships/hyperlink" Target="https://shs.hal.science/halshs-01116850v1" TargetMode="External"/><Relationship Id="rId23" Type="http://schemas.openxmlformats.org/officeDocument/2006/relationships/hyperlink" Target="https://dx.doi.org/10.3917/reco.pr2.0051" TargetMode="External"/><Relationship Id="rId24" Type="http://schemas.openxmlformats.org/officeDocument/2006/relationships/hyperlink" Target="https://shs.hal.science/halshs-01074082v1" TargetMode="External"/><Relationship Id="rId25" Type="http://schemas.openxmlformats.org/officeDocument/2006/relationships/hyperlink" Target="https://dx.doi.org/10.3917/reco.pr2.0040" TargetMode="External"/><Relationship Id="rId26" Type="http://schemas.openxmlformats.org/officeDocument/2006/relationships/hyperlink" Target="https://shs.hal.science/halshs-01016702v1" TargetMode="External"/><Relationship Id="rId27" Type="http://schemas.openxmlformats.org/officeDocument/2006/relationships/hyperlink" Target="https://hal.science/search/index/?q=*&amp;authFullName_s=Kai Zhao" TargetMode="External"/><Relationship Id="rId28" Type="http://schemas.openxmlformats.org/officeDocument/2006/relationships/hyperlink" Target="https://dx.doi.org/10.5018/economics-ejournal.ja.2014-23" TargetMode="External"/><Relationship Id="rId29" Type="http://schemas.openxmlformats.org/officeDocument/2006/relationships/hyperlink" Target="https://shs.hal.science/halshs-01092455v1" TargetMode="External"/><Relationship Id="rId30" Type="http://schemas.openxmlformats.org/officeDocument/2006/relationships/hyperlink" Target="https://hal.science/search/index/?q=*&amp;authFullName_s=Sylvain Kadohognon Ouattara" TargetMode="External"/><Relationship Id="rId31" Type="http://schemas.openxmlformats.org/officeDocument/2006/relationships/hyperlink" Target="https://shs.hal.science/halshs-00708604v1" TargetMode="External"/><Relationship Id="rId32" Type="http://schemas.openxmlformats.org/officeDocument/2006/relationships/hyperlink" Target="https://shs.hal.science/halshs-00277605v1" TargetMode="External"/><Relationship Id="rId33" Type="http://schemas.openxmlformats.org/officeDocument/2006/relationships/hyperlink" Target="https://shs.hal.science/halshs-00096022v1" TargetMode="External"/><Relationship Id="rId34" Type="http://schemas.openxmlformats.org/officeDocument/2006/relationships/hyperlink" Target="https://hal.science/search/index/?q=*&amp;authFullName_s=Sylvie Cieply" TargetMode="External"/><Relationship Id="rId35" Type="http://schemas.openxmlformats.org/officeDocument/2006/relationships/hyperlink" Target="https://shs.hal.science/halshs-00068318v1" TargetMode="External"/><Relationship Id="rId36" Type="http://schemas.openxmlformats.org/officeDocument/2006/relationships/hyperlink" Target="https://hal.science/search/index/?q=*&amp;authFullName_s=Rafik Abdesselam" TargetMode="External"/><Relationship Id="rId37" Type="http://schemas.openxmlformats.org/officeDocument/2006/relationships/hyperlink" Target="https://hal.science/search/index/?q=*&amp;authFullName_s=Jean Bonnet" TargetMode="External"/><Relationship Id="rId38" Type="http://schemas.openxmlformats.org/officeDocument/2006/relationships/hyperlink" Target="https://shs.hal.science/halshs-00069109v1" TargetMode="External"/><Relationship Id="rId39" Type="http://schemas.openxmlformats.org/officeDocument/2006/relationships/hyperlink" Target="https://hal.science/hal-01201077v1" TargetMode="External"/><Relationship Id="rId40" Type="http://schemas.openxmlformats.org/officeDocument/2006/relationships/hyperlink" Target="https://hal.science/hal-00149382v1" TargetMode="External"/><Relationship Id="rId41" Type="http://schemas.openxmlformats.org/officeDocument/2006/relationships/hyperlink" Target="https://hal.science/hal-02937310v1" TargetMode="External"/><Relationship Id="rId42" Type="http://schemas.openxmlformats.org/officeDocument/2006/relationships/hyperlink" Target="https://dx.doi.org/10.1023/B:SBEJ.0000032034.59035.b4" TargetMode="External"/><Relationship Id="rId43" Type="http://schemas.openxmlformats.org/officeDocument/2006/relationships/hyperlink" Target="https://api.istex.fr/document/7362373476243D29F4C96392551328F5B9B9AB4C/fulltext/pdf?sid=hal" TargetMode="External"/><Relationship Id="rId44" Type="http://schemas.openxmlformats.org/officeDocument/2006/relationships/hyperlink" Target="https://hal.science/hal-00149371v1" TargetMode="External"/><Relationship Id="rId45" Type="http://schemas.openxmlformats.org/officeDocument/2006/relationships/hyperlink" Target="https://shs.hal.science/halshs-00069537v1" TargetMode="External"/><Relationship Id="rId46" Type="http://schemas.openxmlformats.org/officeDocument/2006/relationships/hyperlink" Target="https://shs.hal.science/halshs-00337431v1" TargetMode="External"/><Relationship Id="rId47" Type="http://schemas.openxmlformats.org/officeDocument/2006/relationships/hyperlink" Target="https://hal.science/search/index/?q=*&amp;authFullName_s=Arnab Bhattacharjee" TargetMode="External"/><Relationship Id="rId48" Type="http://schemas.openxmlformats.org/officeDocument/2006/relationships/hyperlink" Target="https://hal.science/search/index/?q=*&amp;authFullName_s=R&#233;gis Renault" TargetMode="External"/><Relationship Id="rId49" Type="http://schemas.openxmlformats.org/officeDocument/2006/relationships/hyperlink" Target="https://shs.hal.science/halshs-00337433v1" TargetMode="External"/><Relationship Id="rId50" Type="http://schemas.openxmlformats.org/officeDocument/2006/relationships/hyperlink" Target="https://shs.hal.science/halshs-00337434v1" TargetMode="External"/><Relationship Id="rId51" Type="http://schemas.openxmlformats.org/officeDocument/2006/relationships/hyperlink" Target="https://shs.hal.science/halshs-00337435v1" TargetMode="External"/><Relationship Id="rId52" Type="http://schemas.openxmlformats.org/officeDocument/2006/relationships/hyperlink" Target="https://shs.hal.science/halshs-00010374v1" TargetMode="External"/><Relationship Id="rId53" Type="http://schemas.openxmlformats.org/officeDocument/2006/relationships/hyperlink" Target="https://shs.hal.science/halshs-01101971v1" TargetMode="External"/><Relationship Id="rId54" Type="http://schemas.openxmlformats.org/officeDocument/2006/relationships/hyperlink" Target="https://shs.hal.science/halshs-00771118v1" TargetMode="External"/><Relationship Id="rId55" Type="http://schemas.openxmlformats.org/officeDocument/2006/relationships/hyperlink" Target="https://shs.hal.science/halshs-00489229v1" TargetMode="External"/><Relationship Id="rId56" Type="http://schemas.openxmlformats.org/officeDocument/2006/relationships/hyperlink" Target="https://shs.hal.science/halshs-00095521v1" TargetMode="External"/><Relationship Id="rId57" Type="http://schemas.openxmlformats.org/officeDocument/2006/relationships/hyperlink" Target="https://shs.hal.science/halshs-00489235v1" TargetMode="External"/><Relationship Id="rId58" Type="http://schemas.openxmlformats.org/officeDocument/2006/relationships/hyperlink" Target="https://shs.hal.science/halshs-00489241v1" TargetMode="External"/><Relationship Id="rId59" Type="http://schemas.openxmlformats.org/officeDocument/2006/relationships/hyperlink" Target="https://shs.hal.science/halshs-00856122v1" TargetMode="External"/><Relationship Id="rId60" Type="http://schemas.openxmlformats.org/officeDocument/2006/relationships/hyperlink" Target="https://shs.hal.science/halshs-00812080v1" TargetMode="External"/><Relationship Id="rId61" Type="http://schemas.openxmlformats.org/officeDocument/2006/relationships/hyperlink" Target="https://shs.hal.science/halshs-00812086v1" TargetMode="External"/><Relationship Id="rId62" Type="http://schemas.openxmlformats.org/officeDocument/2006/relationships/hyperlink" Target="https://shs.hal.science/halshs-00809763v1" TargetMode="External"/><Relationship Id="rId63" Type="http://schemas.openxmlformats.org/officeDocument/2006/relationships/hyperlink" Target="https://shs.hal.science/halshs-0080974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Pape</dc:title>
  <dc:description>CV</dc:description>
  <dc:subject/>
  <cp:keywords/>
  <cp:category/>
  <cp:lastModifiedBy/>
  <dcterms:created xsi:type="dcterms:W3CDTF">2026-04-05T12:45:39+02:00</dcterms:created>
  <dcterms:modified xsi:type="dcterms:W3CDTF">2026-04-05T12:45:39+02:00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