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 Splendeur et dispersion des manuscrits et des chartes d'une prestigieuse abbaye bénédictine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/>
              <w:t xml:space="preserve">Lecouteux, Stéphane; Leroux Nicolas; Siab, Ourdia. </w:t>
            </w:r>
            <w:r>
              <w:rPr>
                <w:i w:val="1"/>
                <w:iCs w:val="1"/>
              </w:rPr>
              <w:t xml:space="preserve">Actes des journées d'étude sur la bibliothèque et les archives de l'abbaye de la Sainte-Trinité de Fécamp</w:t>
            </w:r>
            <w:r>
              <w:rPr/>
              <w:t xml:space="preserve">, Oct 2017, Fécamp, Volume 1 (La bibliothèque et les archives au Moyen Âge), Imprimeries Durand, 2021, 979-10-699-8343-4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l'abbaye de la Sainte-Trinité de Fécamp</w:t>
            </w:r>
            <w:r>
              <w:rPr/>
              <w:t xml:space="preserve">, 1, CRAHAM, 2021, La bibliothèque et les archives au Moyen-Age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Beaumont-Meulan entre Risle et Seine (XIe –XIIe siècle) : l’exemple de la motte du Landin (Eure)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2008, 23,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topographiques de mottes féodales dans la boucle de Brotonne : la Butte de l’Ecuyer à Vatteville-la-Rue (76) et la motte du Landin (27)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Haute-Normandie Archéologique</w:t>
            </w:r>
            <w:r>
              <w:rPr/>
              <w:t xml:space="preserve">, 2005, 10,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pêcheries fluvio-maritimes médiévales dans la basse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d’Anne-Marie Flambard Héricher</w:t>
            </w:r>
            <w:r>
              <w:rPr/>
              <w:t xml:space="preserve">, Presses universitaires de Rouen et du Havre, pp.129-141, 2008,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⟨10.4000/books.purh.9978⟩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hal-05142447v1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5335v1" TargetMode="External"/><Relationship Id="rId8" Type="http://schemas.openxmlformats.org/officeDocument/2006/relationships/hyperlink" Target="https://hal.science/search/index/?q=*&amp;authFullName_s=St&#233;phane Lecouteux" TargetMode="External"/><Relationship Id="rId9" Type="http://schemas.openxmlformats.org/officeDocument/2006/relationships/hyperlink" Target="https://hal.science/search/index/?q=*&amp;authFullName_s=Nicolas Leroux" TargetMode="External"/><Relationship Id="rId10" Type="http://schemas.openxmlformats.org/officeDocument/2006/relationships/hyperlink" Target="https://hal.science/search/index/?q=*&amp;authFullName_s=Ourdia Siab" TargetMode="External"/><Relationship Id="rId11" Type="http://schemas.openxmlformats.org/officeDocument/2006/relationships/hyperlink" Target="https://hal.science/hal-02953238v1" TargetMode="External"/><Relationship Id="rId12" Type="http://schemas.openxmlformats.org/officeDocument/2006/relationships/hyperlink" Target="https://hal.science/hal-05142430v1" TargetMode="External"/><Relationship Id="rId13" Type="http://schemas.openxmlformats.org/officeDocument/2006/relationships/hyperlink" Target="https://hal.science/hal-05142415v1" TargetMode="External"/><Relationship Id="rId14" Type="http://schemas.openxmlformats.org/officeDocument/2006/relationships/hyperlink" Target="https://hal.science/hal-05142447v1" TargetMode="External"/><Relationship Id="rId15" Type="http://schemas.openxmlformats.org/officeDocument/2006/relationships/hyperlink" Target="https://dx.doi.org/10.4000/books.purh.99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Leroux</dc:title>
  <dc:description>CV</dc:description>
  <dc:subject/>
  <cp:keywords/>
  <cp:category/>
  <cp:lastModifiedBy/>
  <dcterms:created xsi:type="dcterms:W3CDTF">2026-05-21T18:46:27+02:00</dcterms:created>
  <dcterms:modified xsi:type="dcterms:W3CDTF">2026-05-21T18:46:27+02:00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