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MOLLE </w:t></w:r><w:r><w:rPr><w:color w:val="641e6e"/></w:rPr><w:t xml:space="preserve">Maître de conférences, ATILF (UMR7118 CNRS & Université de Lorraine)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nicolas-molle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0000-0001-7497-6346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199566550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l'UFR </w:t></w:r><w:hyperlink r:id="rId11" w:history="1"><w:r><w:rPr><w:color w:val="#410a8c"/><w:u w:val="single"/></w:rPr><w:t xml:space="preserve"> LANSAD</w:t></w:r></w:hyperlink></w:p><w:p><w:pPr/><w:r><w:rPr/><w:t xml:space="preserve">Co-éditeur de la revue </w:t></w:r><w:hyperlink r:id="rId12" w:history="1"><w:r><w:rPr><w:color w:val="#410a8c"/><w:u w:val="single"/></w:rPr><w:t xml:space="preserve">Mélanges CRAPEL</w:t></w:r></w:hyperlink></w:p><w:p><w:pPr/><w:r><w:rPr/><w:t xml:space="preserve">Trésorier de l'</w:t></w:r><w:hyperlink r:id="rId13" w:history="1"><w:r><w:rPr><w:color w:val="#410a8c"/><w:u w:val="single"/></w:rPr><w:t xml:space="preserve">ARDAA</w:t></w:r></w:hyperlink></w:p><w:p><w:pPr/><w:r><w:rPr/><w:t xml:space="preserve">(https://)Membre du CA </w:t></w:r><w:hyperlink r:id="rId14" w:history="1"><w:r><w:rPr><w:color w:val="#410a8c"/><w:u w:val="single"/></w:rPr><w:t xml:space="preserve">Ranacles</w:t></w:r></w:hyperlink></w:p><w:p><w:pPr/><w:hyperlink r:id="rId15" w:history="1"><w:r><w:rPr><w:color w:val="#410a8c"/><w:u w:val="single"/></w:rPr><w:t xml:space="preserve">Page perso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Does an autonomising scheme contribute to changing university students’ representations of language learning?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19" w:history="1"><w:r><w:rPr><w:color w:val="#410a8c"/><w:u w:val="single"/></w:rPr><w:t xml:space="preserve">Kossi Seto Yibokou</w:t></w:r></w:hyperlink></w:p><w:p><w:pPr/><w:r><w:rPr><w:i w:val="1"/><w:iCs w:val="1"/></w:rPr><w:t xml:space="preserve">Language Learning in Higher Education</w:t></w:r><w:r><w:rPr/><w:t xml:space="preserve">, 2025, 15 (1), pp.131-144. </w:t></w:r><w:hyperlink r:id="rId20" w:history="1"><w:r><w:rPr><w:color w:val="#410a8c"/><w:u w:val="single"/></w:rPr><w:t xml:space="preserve">⟨10.1515/cercles-2024-0104⟩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hal-05250161v1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Je ne sais pas trop comment m’y prendre... » : les enseignants Lansad face aux défis de la traduction automatique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22" w:history="1"><w:r><w:rPr><w:color w:val="#410a8c"/><w:u w:val="single"/></w:rPr><w:t xml:space="preserve">Anissa Hamza-Jamann</w:t></w:r></w:hyperlink><w:r><w:rPr/><w:t xml:space="preserve">,</w:t></w:r><w:hyperlink r:id="rId23" w:history="1"><w:r><w:rPr><w:color w:val="#410a8c"/><w:u w:val="single"/></w:rPr><w:t xml:space="preserve">Guillaume Nassau</w:t></w:r></w:hyperlink></w:p><w:p><w:pPr/><w:r><w:rPr><w:i w:val="1"/><w:iCs w:val="1"/></w:rPr><w:t xml:space="preserve">ALSIC - Apprentissage des Langues et Systèmes d'Information et de Communication</w:t></w:r><w:r><w:rPr/><w:t xml:space="preserve">, 2025, 27 (3), </w:t></w:r><w:hyperlink r:id="rId24" w:history="1"><w:r><w:rPr><w:color w:val="#410a8c"/><w:u w:val="single"/></w:rPr><w:t xml:space="preserve">⟨10.4000/130lw⟩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hal-05224843v1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Mapping the Use of Generative Artificial Intelligence (GAI) in Language Learning Among Lansad Students</w:t></w:r></w:hyperlink></w:p><w:p><w:pPr/><w:hyperlink r:id="rId22" w:history="1"><w:r><w:rPr><w:color w:val="#410a8c"/><w:u w:val="single"/></w:rPr><w:t xml:space="preserve">Anissa Hamza-Jamann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Recherches en Didactique des Langues et Cultures - Les Cahiers de l'Acedle</w:t></w:r><w:r><w:rPr/><w:t xml:space="preserve">, 2025, 23-2, </w:t></w:r><w:hyperlink r:id="rId26" w:history="1"><w:r><w:rPr><w:color w:val="#410a8c"/><w:u w:val="single"/></w:rPr><w:t xml:space="preserve">⟨10.4000/15bf1⟩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hal-05417961v1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Generative AI in language learning: a study of ChatGPT uses in a French as a Foreign Language Department</w:t></w:r></w:hyperlink></w:p><w:p><w:pPr/><w:hyperlink r:id="rId23" w:history="1"><w:r><w:rPr><w:color w:val="#410a8c"/><w:u w:val="single"/></w:rPr><w:t xml:space="preserve">Guillaume Nassau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Les Langues Modernes</w:t></w:r><w:r><w:rPr/><w:t xml:space="preserve">, 2025, 2</w:t></w:r></w:p><w:p><w:pPr/><w:r><w:rPr/><w:t xml:space="preserve">Article dans une revue</w:t></w:r></w:p><w:p><w:pPr/><w:hyperlink r:id="rId27" w:history="1"><w:r><w:rPr><w:color w:val="#410a8c"/><w:u w:val="single"/></w:rPr><w:t xml:space="preserve">hal-05313736v1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Perspectives d’avenir des Centres de Langues &amp; Centres de Ressources en Langues : quelle(s) vision(s) du futur ?</w:t></w:r></w:hyperlink></w:p><w:p><w:pPr/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19" w:history="1"><w:r><w:rPr><w:color w:val="#410a8c"/><w:u w:val="single"/></w:rPr><w:t xml:space="preserve">Kossi Seto Yibokou</w:t></w:r></w:hyperlink></w:p><w:p><w:pPr/><w:r><w:rPr><w:i w:val="1"/><w:iCs w:val="1"/></w:rPr><w:t xml:space="preserve">Recherche et pratiques pédagogiques en langues. Cahiers de l’APLIUT</w:t></w:r><w:r><w:rPr/><w:t xml:space="preserve">, 2024, 43 (2), </w:t></w:r><w:hyperlink r:id="rId30" w:history="1"><w:r><w:rPr><w:color w:val="#410a8c"/><w:u w:val="single"/></w:rPr><w:t xml:space="preserve">⟨10.4000/12qye⟩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hal-04803273v1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Détournement des applications immersives pour un apprentissage authentique et situé dans un Centre de Ressources en Langues</w:t></w:r></w:hyperlink></w:p><w:p><w:pPr/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Recherche et pratiques pédagogiques en langues. Cahiers de l’APLIUT</w:t></w:r><w:r><w:rPr/><w:t xml:space="preserve">, 2024, 43 (2), </w:t></w:r><w:hyperlink r:id="rId32" w:history="1"><w:r><w:rPr><w:color w:val="#410a8c"/><w:u w:val="single"/></w:rPr><w:t xml:space="preserve">⟨10.4000/12qyh⟩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hal-04803284v1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Institutionalised autonomisation of language learning in a French language centre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Language Learning in Higher Education</w:t></w:r><w:r><w:rPr/><w:t xml:space="preserve">, 2023, 13 (1), pp.231-245. </w:t></w:r><w:hyperlink r:id="rId34" w:history="1"><w:r><w:rPr><w:color w:val="#410a8c"/><w:u w:val="single"/></w:rPr><w:t xml:space="preserve">⟨10.1515/cercles-2023-2013⟩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hal-05250146v1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EDOLANG ou le renouveau de l'autonomisation des apprenants à l'ère du numérique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Mélanges CRAPEL</w:t></w:r><w:r><w:rPr/><w:t xml:space="preserve">, 2022, 43 (2), pp.8-20</w:t></w:r></w:p><w:p><w:pPr/><w:r><w:rPr/><w:t xml:space="preserve">Article dans une revue</w:t></w:r></w:p><w:p><w:pPr/><w:hyperlink r:id="rId35" w:history="1"><w:r><w:rPr><w:color w:val="#410a8c"/><w:u w:val="single"/></w:rPr><w:t xml:space="preserve">hal-05250179v1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Pandémie et continuité pédagogique : peut-on faciliter le passage à distance ?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17" w:history="1"><w:r><w:rPr><w:color w:val="#410a8c"/><w:u w:val="single"/></w:rPr><w:t xml:space="preserve">Anne Chateau</w:t></w:r></w:hyperlink><w:r><w:rPr/><w:t xml:space="preserve">,</w:t></w:r><w:hyperlink r:id="rId29" w:history="1"><w:r><w:rPr><w:color w:val="#410a8c"/><w:u w:val="single"/></w:rPr><w:t xml:space="preserve">Carmenne Kalyaniwala</w:t></w:r></w:hyperlink></w:p><w:p><w:pPr/><w:r><w:rPr><w:i w:val="1"/><w:iCs w:val="1"/></w:rPr><w:t xml:space="preserve">Recherche et Pratiques Pédagogiques en Langues de Spécialité. Cahiers de l'APLIUT</w:t></w:r><w:r><w:rPr/><w:t xml:space="preserve">, 2022, 41 (2), </w:t></w:r><w:hyperlink r:id="rId37" w:history="1"><w:r><w:rPr><w:color w:val="#410a8c"/><w:u w:val="single"/></w:rPr><w:t xml:space="preserve">⟨10.4000/apliut.10174⟩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hal-05249789v1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Usages et perceptions des outils de traduction automatique : une enquête auprès d'apprenants Lansad</w:t></w:r></w:hyperlink></w:p><w:p><w:pPr/><w:hyperlink r:id="rId23" w:history="1"><w:r><w:rPr><w:color w:val="#410a8c"/><w:u w:val="single"/></w:rPr><w:t xml:space="preserve">Guillaume Nassau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29" w:history="1"><w:r><w:rPr><w:color w:val="#410a8c"/><w:u w:val="single"/></w:rPr><w:t xml:space="preserve">Carmenne Kalyaniwala</w:t></w:r></w:hyperlink></w:p><w:p><w:pPr/><w:r><w:rPr><w:i w:val="1"/><w:iCs w:val="1"/></w:rPr><w:t xml:space="preserve">ALSIC - Apprentissage des Langues et Systèmes d'Information et de Communication</w:t></w:r><w:r><w:rPr/><w:t xml:space="preserve">, 2022, 25 (2), </w:t></w:r><w:hyperlink r:id="rId40" w:history="1"><w:r><w:rPr><w:color w:val="#410a8c"/><w:u w:val="single"/></w:rPr><w:t xml:space="preserve">⟨10.4000/alsic.6239⟩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hal-04750249v1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50 ans d'autonomie dans les Mélanges Crapel : une revue systématique</w:t></w:r></w:hyperlink></w:p><w:p><w:pPr/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Mélanges CRAPEL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hal-04750260v1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réalité virtuelle comme vecteur d’immersion pour apprendre les langues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43" w:history="1"><w:r><w:rPr><w:color w:val="#410a8c"/><w:u w:val="single"/></w:rPr><w:t xml:space="preserve">Virginie Privas-Bréauté</w:t></w:r></w:hyperlink><w:r><w:rPr/><w:t xml:space="preserve">,</w:t></w:r><w:hyperlink r:id="rId44" w:history="1"><w:r><w:rPr><w:color w:val="#410a8c"/><w:u w:val="single"/></w:rPr><w:t xml:space="preserve">Maud Ciekanski</w:t></w:r></w:hyperlink></w:p><w:p><w:pPr/><w:r><w:rPr><w:i w:val="1"/><w:iCs w:val="1"/></w:rPr><w:t xml:space="preserve">Etudes en didactique des langues</w:t></w:r><w:r><w:rPr/><w:t xml:space="preserve">, 2020, Transmission et vecteurs/vectors, 34, pp.69-80</w:t></w:r></w:p><w:p><w:pPr/><w:r><w:rPr/><w:t xml:space="preserve">Article dans une revue</w:t></w:r></w:p><w:p><w:pPr/><w:hyperlink r:id="rId42" w:history="1"><w:r><w:rPr><w:color w:val="#410a8c"/><w:u w:val="single"/></w:rPr><w:t xml:space="preserve">hal-02939273v1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Real and perceived affordances of Immersive Virtual Environments in a language teacher-training context: effects on the design of learning tasks</w:t></w:r></w:hyperlink></w:p><w:p><w:pPr/><w:hyperlink r:id="rId44" w:history="1"><w:r><w:rPr><w:color w:val="#410a8c"/><w:u w:val="single"/></w:rPr><w:t xml:space="preserve">Maud Ciekanski</w:t></w:r></w:hyperlink><w:r><w:rPr/><w:t xml:space="preserve">,</w:t></w:r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43" w:history="1"><w:r><w:rPr><w:color w:val="#410a8c"/><w:u w:val="single"/></w:rPr><w:t xml:space="preserve">Virginie Privas-Bréauté</w:t></w:r></w:hyperlink></w:p><w:p><w:pPr/><w:r><w:rPr><w:i w:val="1"/><w:iCs w:val="1"/></w:rPr><w:t xml:space="preserve">Revista Docência e Cibercultura</w:t></w:r><w:r><w:rPr/><w:t xml:space="preserve">, 2020, 4 (3), pp.83-111. </w:t></w:r><w:hyperlink r:id="rId46" w:history="1"><w:r><w:rPr><w:color w:val="#410a8c"/><w:u w:val="single"/></w:rPr><w:t xml:space="preserve">⟨10.12957/redoc.2020.56752⟩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hal-02938908v1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réalité virtuelle comme vecteur d'immersion pour apprendre les langues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43" w:history="1"><w:r><w:rPr><w:color w:val="#410a8c"/><w:u w:val="single"/></w:rPr><w:t xml:space="preserve">Virginie Privas-Bréauté</w:t></w:r></w:hyperlink><w:r><w:rPr/><w:t xml:space="preserve">,</w:t></w:r><w:hyperlink r:id="rId44" w:history="1"><w:r><w:rPr><w:color w:val="#410a8c"/><w:u w:val="single"/></w:rPr><w:t xml:space="preserve">Maud Ciekanski</w:t></w:r></w:hyperlink></w:p><w:p><w:pPr/><w:r><w:rPr><w:i w:val="1"/><w:iCs w:val="1"/></w:rPr><w:t xml:space="preserve">Etudes en didactique des langues</w:t></w:r><w:r><w:rPr/><w:t xml:space="preserve">, 2020, Transmission &amp; vecteurs/vectors, 34, pp.69-89</w:t></w:r></w:p><w:p><w:pPr/><w:r><w:rPr/><w:t xml:space="preserve">Article dans une revue</w:t></w:r></w:p><w:p><w:pPr/><w:hyperlink r:id="rId47" w:history="1"><w:r><w:rPr><w:color w:val="#410a8c"/><w:u w:val="single"/></w:rPr><w:t xml:space="preserve">hal-04013114v1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Adding virtual reality to the university self-access language centre. Brave new world or passing fad?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44" w:history="1"><w:r><w:rPr><w:color w:val="#410a8c"/><w:u w:val="single"/></w:rPr><w:t xml:space="preserve">Maud Ciekanski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49" w:history="1"><w:r><w:rPr><w:color w:val="#410a8c"/><w:u w:val="single"/></w:rPr><w:t xml:space="preserve">Justine Paris</w:t></w:r></w:hyperlink><w:r><w:rPr/><w:t xml:space="preserve">,</w:t></w:r><w:hyperlink r:id="rId43" w:history="1"><w:r><w:rPr><w:color w:val="#410a8c"/><w:u w:val="single"/></w:rPr><w:t xml:space="preserve">Virginie Privas-Bréauté</w:t></w:r></w:hyperlink></w:p><w:p><w:pPr/><w:r><w:rPr><w:i w:val="1"/><w:iCs w:val="1"/></w:rPr><w:t xml:space="preserve">European Journal of Language Policy = Revue européenne de politique linguistique</w:t></w:r><w:r><w:rPr/><w:t xml:space="preserve">, 2019, 11 (2)</w:t></w:r></w:p><w:p><w:pPr/><w:r><w:rPr/><w:t xml:space="preserve">Article dans une revue</w:t></w:r></w:p><w:p><w:pPr/><w:hyperlink r:id="rId48" w:history="1"><w:r><w:rPr><w:color w:val="#410a8c"/><w:u w:val="single"/></w:rPr><w:t xml:space="preserve">hal-02378246v1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D’un service transversal prestataire de services à une UFR décisionnaire de la politique des langues : exemple concret de la structuration d’une UFR Lansad à l'université de Lorraine et de ses impacts en termes de recherche et formations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49" w:history="1"><w:r><w:rPr><w:color w:val="#410a8c"/><w:u w:val="single"/></w:rPr><w:t xml:space="preserve">Justine Paris</w:t></w:r></w:hyperlink><w:r><w:rPr/><w:t xml:space="preserve">,</w:t></w:r><w:hyperlink r:id="rId51" w:history="1"><w:r><w:rPr><w:color w:val="#410a8c"/><w:u w:val="single"/></w:rPr><w:t xml:space="preserve">Carine Martin</w:t></w:r></w:hyperlink></w:p><w:p><w:pPr/><w:r><w:rPr><w:i w:val="1"/><w:iCs w:val="1"/></w:rPr><w:t xml:space="preserve">Recherche et Pratiques Pédagogiques en Langues de Spécialité. Cahiers de l'APLIUT</w:t></w:r><w:r><w:rPr/><w:t xml:space="preserve">, 2019, Le secteur Lansad, fédérateur de diversité(s) ?, 38 (1), </w:t></w:r><w:hyperlink r:id="rId52" w:history="1"><w:r><w:rPr><w:color w:val="#410a8c"/><w:u w:val="single"/></w:rPr><w:t xml:space="preserve">⟨10.4000/apliut.6653⟩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hal-02367644v1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Explorer la pluralité des usages de l’IAG dans le contexte Lansad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22" w:history="1"><w:r><w:rPr><w:color w:val="#410a8c"/><w:u w:val="single"/></w:rPr><w:t xml:space="preserve">Anissa Hamza-Jamann</w:t></w:r></w:hyperlink></w:p><w:p><w:pPr/><w:r><w:rPr><w:i w:val="1"/><w:iCs w:val="1"/></w:rPr><w:t xml:space="preserve">32ème Congrès de RANACLES : Pluralité des apprentissages en centres de langues</w:t></w:r><w:r><w:rPr/><w:t xml:space="preserve">, Université de Nantes, Nov 2025,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hal-05385841v1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Quelle(s) pratique(s) du prompt : l'IA Générative transforme-t-elle l'apprentissage des langues ?</w:t></w:r></w:hyperlink></w:p><w:p><w:pPr/><w:hyperlink r:id="rId22" w:history="1"><w:r><w:rPr><w:color w:val="#410a8c"/><w:u w:val="single"/></w:rPr><w:t xml:space="preserve">Anissa Hamza-Jamann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55" w:history="1"><w:r><w:rPr><w:color w:val="#410a8c"/><w:u w:val="single"/></w:rPr><w:t xml:space="preserve">Clara Cousinard</w:t></w:r></w:hyperlink></w:p><w:p><w:pPr/><w:r><w:rPr><w:i w:val="1"/><w:iCs w:val="1"/></w:rPr><w:t xml:space="preserve">NéALA : Naturel et Artificiel en linguistique appliquée : une époque de paradoxes</w:t></w:r><w:r><w:rPr/><w:t xml:space="preserve">, Jul 2025, Nancy, France</w:t></w:r></w:p><w:p><w:pPr/><w:r><w:rPr/><w:t xml:space="preserve">Communication dans un congrès</w:t></w:r></w:p><w:p><w:pPr/><w:hyperlink r:id="rId54" w:history="1"><w:r><w:rPr><w:color w:val="#410a8c"/><w:u w:val="single"/></w:rPr><w:t xml:space="preserve">hal-05224812v1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outils de traduction automatique dans une classe de langue : &amp;quot;Rien n’est parfait, mais ça ne veut pas dire qu’ils sont nuls</w:t></w:r></w:hyperlink></w:p><w:p><w:pPr/><w:hyperlink r:id="rId22" w:history="1"><w:r><w:rPr><w:color w:val="#410a8c"/><w:u w:val="single"/></w:rPr><w:t xml:space="preserve">Anissa Hamza-Jamann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23" w:history="1"><w:r><w:rPr><w:color w:val="#410a8c"/><w:u w:val="single"/></w:rPr><w:t xml:space="preserve">Guillaume Nassau</w:t></w:r></w:hyperlink></w:p><w:p><w:pPr/><w:r><w:rPr><w:i w:val="1"/><w:iCs w:val="1"/></w:rPr><w:t xml:space="preserve">Perspectives didactiques pour la traduction automatique et l’apprentissage des langues</w:t></w:r><w:r><w:rPr/><w:t xml:space="preserve">, Apr 2024, Nancy, France</w:t></w:r></w:p><w:p><w:pPr/><w:r><w:rPr/><w:t xml:space="preserve">Communication dans un congrès</w:t></w:r></w:p><w:p><w:pPr/><w:hyperlink r:id="rId56" w:history="1"><w:r><w:rPr><w:color w:val="#410a8c"/><w:u w:val="single"/></w:rPr><w:t xml:space="preserve">hal-05224833v1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Institutionnalisation du secteur Lansad à L’Université de Lorraine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17" w:history="1"><w:r><w:rPr><w:color w:val="#410a8c"/><w:u w:val="single"/></w:rPr><w:t xml:space="preserve">Anne Chateau</w:t></w:r></w:hyperlink><w:r><w:rPr/><w:t xml:space="preserve">,</w:t></w:r><w:hyperlink r:id="rId49" w:history="1"><w:r><w:rPr><w:color w:val="#410a8c"/><w:u w:val="single"/></w:rPr><w:t xml:space="preserve">Justine Paris</w:t></w:r></w:hyperlink></w:p><w:p><w:pPr/><w:r><w:rPr><w:i w:val="1"/><w:iCs w:val="1"/></w:rPr><w:t xml:space="preserve">Pour la gouvernance linguistique des universités et établissements d’enseignement Supérieur</w:t></w:r><w:r><w:rPr/><w:t xml:space="preserve">, 2018,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hal-02473407v1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Virtually Real Stimulations in English for Professional Purposes (EPP): Promising Leads for Language and Soft Skills Training</w:t></w:r></w:hyperlink></w:p><w:p><w:pPr/><w:hyperlink r:id="rId43" w:history="1"><w:r><w:rPr><w:color w:val="#410a8c"/><w:u w:val="single"/></w:rPr><w:t xml:space="preserve">Virginie Privas-Bréauté</w:t></w:r></w:hyperlink><w:r><w:rPr/><w:t xml:space="preserve">,</w:t></w:r><w:hyperlink r:id="rId44" w:history="1"><w:r><w:rPr><w:color w:val="#410a8c"/><w:u w:val="single"/></w:rPr><w:t xml:space="preserve">Maud Ciekanski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29" w:history="1"><w:r><w:rPr><w:color w:val="#410a8c"/><w:u w:val="single"/></w:rPr><w:t xml:space="preserve">Carmenne Kalyaniwala</w:t></w:r></w:hyperlink><w:r><w:rPr/><w:t xml:space="preserve">,</w:t></w:r><w:hyperlink r:id="rId19" w:history="1"><w:r><w:rPr><w:color w:val="#410a8c"/><w:u w:val="single"/></w:rPr><w:t xml:space="preserve">Kossi Seto Yibokou</w:t></w:r></w:hyperlink></w:p><w:p><w:pPr/><w:r><w:rPr><w:i w:val="1"/><w:iCs w:val="1"/></w:rPr><w:t xml:space="preserve">Eurocall 2021: CALL &amp; Professionalisation</w:t></w:r><w:r><w:rPr/><w:t xml:space="preserve">, Aug 2021,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hal-03715028v1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EDOlang ou le renouveau de l’autonomisation des apprenants à l’ère du numérique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Atelier Didactique et acquisition des langues (ARDAA). Congrès SAES 2021</w:t></w:r><w:r><w:rPr/><w:t xml:space="preserve">, Jun 2021, Tours, France</w:t></w:r></w:p><w:p><w:pPr/><w:r><w:rPr/><w:t xml:space="preserve">Communication dans un congrès</w:t></w:r></w:p><w:p><w:pPr/><w:hyperlink r:id="rId59" w:history="1"><w:r><w:rPr><w:color w:val="#410a8c"/><w:u w:val="single"/></w:rPr><w:t xml:space="preserve">hal-03449023v1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Pandémie et continuité pédagogique, quel type de formation ?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XXVIIIeme congres RANACLES</w:t></w:r><w:r><w:rPr/><w:t xml:space="preserve">, Nov 2021, Lille,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hal-03449031v1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CRL un potentiel pivot de la politique linguistique et de la formation en langues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49" w:history="1"><w:r><w:rPr><w:color w:val="#410a8c"/><w:u w:val="single"/></w:rPr><w:t xml:space="preserve">Justine Paris</w:t></w:r></w:hyperlink></w:p><w:p><w:pPr/><w:r><w:rPr><w:i w:val="1"/><w:iCs w:val="1"/></w:rPr><w:t xml:space="preserve">Interactions et apprentissages dans les centres de (ressources en) langues</w:t></w:r><w:r><w:rPr/><w:t xml:space="preserve">, Nov 2019, Aix en 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hal-02938965v1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Nouvelles expériences d’apprentissage en CRL : l’apport de la réalité virtuelle</w:t></w:r></w:hyperlink></w:p><w:p><w:pPr/><w:hyperlink r:id="rId49" w:history="1"><w:r><w:rPr><w:color w:val="#410a8c"/><w:u w:val="single"/></w:rPr><w:t xml:space="preserve">Justine Paris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17" w:history="1"><w:r><w:rPr><w:color w:val="#410a8c"/><w:u w:val="single"/></w:rPr><w:t xml:space="preserve">Anne Chateau</w:t></w:r></w:hyperlink></w:p><w:p><w:pPr/><w:r><w:rPr><w:i w:val="1"/><w:iCs w:val="1"/></w:rPr><w:t xml:space="preserve">Congrès de la SAES, Université d’Aix-Marseille. Atelier de l’ARDAA – Association pour la recherche en didactique de l’anglais et en acquisition.</w:t></w:r><w:r><w:rPr/><w:t xml:space="preserve">, 2019, Aix-Marseille, France</w:t></w:r></w:p><w:p><w:pPr/><w:r><w:rPr/><w:t xml:space="preserve">Communication dans un congrès</w:t></w:r></w:p><w:p><w:pPr/><w:hyperlink r:id="rId62" w:history="1"><w:r><w:rPr><w:color w:val="#410a8c"/><w:u w:val="single"/></w:rPr><w:t xml:space="preserve">hal-02473394v1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cours hybrides</w:t></w:r></w:hyperlink></w:p><w:p><w:pPr/><w:hyperlink r:id="rId18" w:history="1"><w:r><w:rPr><w:color w:val="#410a8c"/><w:u w:val="single"/></w:rPr><w:t xml:space="preserve">Nicolas Molle</w:t></w:r></w:hyperlink></w:p><w:p><w:pPr/><w:r><w:rPr><w:i w:val="1"/><w:iCs w:val="1"/></w:rPr><w:t xml:space="preserve">Atelier. Journées pédagogiques de l’UFR Lansad</w:t></w:r><w:r><w:rPr/><w:t xml:space="preserve">, 2019, Nancy, France</w:t></w:r></w:p><w:p><w:pPr/><w:r><w:rPr/><w:t xml:space="preserve">Communication dans un congrès</w:t></w:r></w:p><w:p><w:pPr/><w:hyperlink r:id="rId63" w:history="1"><w:r><w:rPr><w:color w:val="#410a8c"/><w:u w:val="single"/></w:rPr><w:t xml:space="preserve">hal-03188668v1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pratiques immersives en soutien à l’apprentissage / enseignement des langues : la réalité virtuelle, un gadget ?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17" w:history="1"><w:r><w:rPr><w:color w:val="#410a8c"/><w:u w:val="single"/></w:rPr><w:t xml:space="preserve">Anne Chateau</w:t></w:r></w:hyperlink><w:r><w:rPr/><w:t xml:space="preserve">,</w:t></w:r><w:hyperlink r:id="rId49" w:history="1"><w:r><w:rPr><w:color w:val="#410a8c"/><w:u w:val="single"/></w:rPr><w:t xml:space="preserve">Justine Paris</w:t></w:r></w:hyperlink><w:r><w:rPr/><w:t xml:space="preserve">,</w:t></w:r><w:hyperlink r:id="rId44" w:history="1"><w:r><w:rPr><w:color w:val="#410a8c"/><w:u w:val="single"/></w:rPr><w:t xml:space="preserve">Maud Ciekanski</w:t></w:r></w:hyperlink><w:r><w:rPr/><w:t xml:space="preserve">,</w:t></w:r><w:hyperlink r:id="rId43" w:history="1"><w:r><w:rPr><w:color w:val="#410a8c"/><w:u w:val="single"/></w:rPr><w:t xml:space="preserve">Virginie Privas-Bréauté</w:t></w:r></w:hyperlink></w:p><w:p><w:pPr/><w:r><w:rPr><w:i w:val="1"/><w:iCs w:val="1"/></w:rPr><w:t xml:space="preserve">Séminaire hebdomadaire de l’UMR 7118 – ATILF</w:t></w:r><w:r><w:rPr/><w:t xml:space="preserve">, 2019, Nancy, France</w:t></w:r></w:p><w:p><w:pPr/><w:r><w:rPr/><w:t xml:space="preserve">Communication dans un congrès</w:t></w:r></w:p><w:p><w:pPr/><w:hyperlink r:id="rId64" w:history="1"><w:r><w:rPr><w:color w:val="#410a8c"/><w:u w:val="single"/></w:rPr><w:t xml:space="preserve">hal-02473445v1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Interaction et apprentissage dans les centres de (ressources en) langues</w:t></w:r></w:hyperlink></w:p><w:p><w:pPr/><w:hyperlink r:id="rId49" w:history="1"><w:r><w:rPr><w:color w:val="#410a8c"/><w:u w:val="single"/></w:rPr><w:t xml:space="preserve">Justine Paris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Congrès annuel de l’association RANACLES</w:t></w:r><w:r><w:rPr/><w:t xml:space="preserve">, Université Aix-Marseille, Nov 2019, Aix-en-Provence,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hal-03120142v1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Création d'un ‘espace réalité virtuelle’ en CRL : objectifs et opportunités pour l'apprentissage des langues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49" w:history="1"><w:r><w:rPr><w:color w:val="#410a8c"/><w:u w:val="single"/></w:rPr><w:t xml:space="preserve">Justine Paris</w:t></w:r></w:hyperlink></w:p><w:p><w:pPr/><w:r><w:rPr><w:i w:val="1"/><w:iCs w:val="1"/></w:rPr><w:t xml:space="preserve">Les immersions linguistiques appuyées et augmentées par le numérique : Mobilités, Interactions, Virtualités, Authenticités ?</w:t></w:r><w:r><w:rPr/><w:t xml:space="preserve">, 2018, Nancy, France</w:t></w:r></w:p><w:p><w:pPr/><w:r><w:rPr/><w:t xml:space="preserve">Communication dans un congrès</w:t></w:r></w:p><w:p><w:pPr/><w:hyperlink r:id="rId66" w:history="1"><w:r><w:rPr><w:color w:val="#410a8c"/><w:u w:val="single"/></w:rPr><w:t xml:space="preserve">hal-02473458v1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séparation des compétences</w:t></w:r></w:hyperlink></w:p><w:p><w:pPr/><w:hyperlink r:id="rId18" w:history="1"><w:r><w:rPr><w:color w:val="#410a8c"/><w:u w:val="single"/></w:rPr><w:t xml:space="preserve">Nicolas Molle</w:t></w:r></w:hyperlink></w:p><w:p><w:pPr/><w:r><w:rPr><w:i w:val="1"/><w:iCs w:val="1"/></w:rPr><w:t xml:space="preserve">Atelier. Journées pédagogiques de l’UFR Lansad</w:t></w:r><w:r><w:rPr/><w:t xml:space="preserve">, 2018, Nancy, France</w:t></w:r></w:p><w:p><w:pPr/><w:r><w:rPr/><w:t xml:space="preserve">Communication dans un congrès</w:t></w:r></w:p><w:p><w:pPr/><w:hyperlink r:id="rId67" w:history="1"><w:r><w:rPr><w:color w:val="#410a8c"/><w:u w:val="single"/></w:rPr><w:t xml:space="preserve">hal-03188667v1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cas d’un Master 2 Juriste d’Affaires International : l’Anglais comme nécessaire Lingua Franca</w:t></w:r></w:hyperlink></w:p><w:p><w:pPr/><w:hyperlink r:id="rId18" w:history="1"><w:r><w:rPr><w:color w:val="#410a8c"/><w:u w:val="single"/></w:rPr><w:t xml:space="preserve">Nicolas Molle</w:t></w:r></w:hyperlink></w:p><w:p><w:pPr/><w:r><w:rPr><w:i w:val="1"/><w:iCs w:val="1"/></w:rPr><w:t xml:space="preserve">l’Internationalisation des Formations et les Dispositifs d’Enseignement des Langues</w:t></w:r><w:r><w:rPr/><w:t xml:space="preserve">, APLIUT, May 2017,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hal-02959463v1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Chapitre 10. Conception d’un outil d’autoévaluation pour la pratique orale en langues</w:t></w:r></w:hyperlink></w:p><w:p><w:pPr/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51" w:history="1"><w:r><w:rPr><w:color w:val="#410a8c"/><w:u w:val="single"/></w:rPr><w:t xml:space="preserve">Carine Martin</w:t></w:r></w:hyperlink></w:p><w:p><w:pPr/><w:r><w:rPr/><w:t xml:space="preserve">Peggy Candas; Pia Acker; Denyze Toffoli. </w:t></w:r><w:r><w:rPr><w:i w:val="1"/><w:iCs w:val="1"/></w:rPr><w:t xml:space="preserve">Apprentissage, Évaluation(s) et autonomisation. L’enseignement des langues à l’université</w:t></w:r><w:r><w:rPr/><w:t xml:space="preserve">, Septentrion Presses Université, 2025, Education et Didactique, 978-2-7574-4370-5</w:t></w:r></w:p><w:p><w:pPr/><w:r><w:rPr/><w:t xml:space="preserve">Chapitre d'ouvrage</w:t></w:r></w:p><w:p><w:pPr/><w:hyperlink r:id="rId69" w:history="1"><w:r><w:rPr><w:color w:val="#410a8c"/><w:u w:val="single"/></w:rPr><w:t xml:space="preserve">halshs-02950892v1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Institutionnalisation du Secteur Lansad à l’Université de Lorraine</w:t></w:r></w:hyperlink></w:p><w:p><w:pPr/><w:hyperlink r:id="rId17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51" w:history="1"><w:r><w:rPr><w:color w:val="#410a8c"/><w:u w:val="single"/></w:rPr><w:t xml:space="preserve">Carine Martin</w:t></w:r></w:hyperlink></w:p><w:p><w:pPr/><w:r><w:rPr><w:i w:val="1"/><w:iCs w:val="1"/></w:rPr><w:t xml:space="preserve">La gouvernance linguistique des universités et établissements d'enseignement supérieur</w:t></w:r><w:r><w:rPr/><w:t xml:space="preserve">, Les Éditions de l'École polytechnique, pp.319-327, 2022, 978-2-7302-1696-8</w:t></w:r></w:p><w:p><w:pPr/><w:r><w:rPr/><w:t xml:space="preserve">Chapitre d'ouvrage</w:t></w:r></w:p><w:p><w:pPr/><w:hyperlink r:id="rId70" w:history="1"><w:r><w:rPr><w:color w:val="#410a8c"/><w:u w:val="single"/></w:rPr><w:t xml:space="preserve">hal-05250126v1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Faut-il forcément faire cours en anglais pour internationaliser les formations ?</w:t></w:r></w:hyperlink></w:p><w:p><w:pPr/><w:hyperlink r:id="rId72" w:history="1"><w:r><w:rPr><w:color w:val="#410a8c"/><w:u w:val="single"/></w:rPr><w:t xml:space="preserve">Grégory Miras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/><w:t xml:space="preserve">2024, </w:t></w:r><w:hyperlink r:id="rId73" w:history="1"><w:r><w:rPr><w:color w:val="#410a8c"/><w:u w:val="single"/></w:rPr><w:t xml:space="preserve">⟨10.64628/AAK.qykh3gurc⟩</w:t></w:r></w:hyperlink></w:p><w:p><w:pPr/><w:r><w:rPr/><w:t xml:space="preserve">Autre publication scientifique</w:t></w:r></w:p><w:p><w:pPr/><w:hyperlink r:id="rId71" w:history="1"><w:r><w:rPr><w:color w:val="#410a8c"/><w:u w:val="single"/></w:rPr><w:t xml:space="preserve">hal-04709932v1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6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lle" TargetMode="External"/><Relationship Id="rId9" Type="http://schemas.openxmlformats.org/officeDocument/2006/relationships/hyperlink" Target="https://orcid.org/0000-0001-7497-6346" TargetMode="External"/><Relationship Id="rId10" Type="http://schemas.openxmlformats.org/officeDocument/2006/relationships/hyperlink" Target="https://www.idref.fr/199566550" TargetMode="External"/><Relationship Id="rId11" Type="http://schemas.openxmlformats.org/officeDocument/2006/relationships/hyperlink" Target="https://lansad.univ-lorraine.fr/" TargetMode="External"/><Relationship Id="rId12" Type="http://schemas.openxmlformats.org/officeDocument/2006/relationships/hyperlink" Target="https://www.atilf.fr/publications/revues-atilf/melanges-crapel/" TargetMode="External"/><Relationship Id="rId13" Type="http://schemas.openxmlformats.org/officeDocument/2006/relationships/hyperlink" Target="https://ardaa.hypotheses.org/" TargetMode="External"/><Relationship Id="rId14" Type="http://schemas.openxmlformats.org/officeDocument/2006/relationships/hyperlink" Target="https://www.ranacles.org/" TargetMode="External"/><Relationship Id="rId15" Type="http://schemas.openxmlformats.org/officeDocument/2006/relationships/hyperlink" Target="https://perso.atilf.fr/nmolle/" TargetMode="External"/><Relationship Id="rId16" Type="http://schemas.openxmlformats.org/officeDocument/2006/relationships/hyperlink" Target="https://hal.science/hal-05250161v1" TargetMode="External"/><Relationship Id="rId17" Type="http://schemas.openxmlformats.org/officeDocument/2006/relationships/hyperlink" Target="https://hal.science/search/index/?q=*&amp;authFullName_s=Anne Chateau" TargetMode="External"/><Relationship Id="rId18" Type="http://schemas.openxmlformats.org/officeDocument/2006/relationships/hyperlink" Target="https://hal.science/search/index/?q=*&amp;authFullName_s=Nicolas Molle" TargetMode="External"/><Relationship Id="rId19" Type="http://schemas.openxmlformats.org/officeDocument/2006/relationships/hyperlink" Target="https://hal.science/search/index/?q=*&amp;authFullName_s=Kossi Seto Yibokou" TargetMode="External"/><Relationship Id="rId20" Type="http://schemas.openxmlformats.org/officeDocument/2006/relationships/hyperlink" Target="https://dx.doi.org/10.1515/cercles-2024-0104" TargetMode="External"/><Relationship Id="rId21" Type="http://schemas.openxmlformats.org/officeDocument/2006/relationships/hyperlink" Target="https://hal.science/hal-05224843v1" TargetMode="External"/><Relationship Id="rId22" Type="http://schemas.openxmlformats.org/officeDocument/2006/relationships/hyperlink" Target="https://hal.science/search/index/?q=*&amp;authFullName_s=Anissa Hamza-Jamann" TargetMode="External"/><Relationship Id="rId23" Type="http://schemas.openxmlformats.org/officeDocument/2006/relationships/hyperlink" Target="https://hal.science/search/index/?q=*&amp;authFullName_s=Guillaume Nassau" TargetMode="External"/><Relationship Id="rId24" Type="http://schemas.openxmlformats.org/officeDocument/2006/relationships/hyperlink" Target="https://dx.doi.org/10.4000/130lw" TargetMode="External"/><Relationship Id="rId25" Type="http://schemas.openxmlformats.org/officeDocument/2006/relationships/hyperlink" Target="https://hal.science/hal-05417961v1" TargetMode="External"/><Relationship Id="rId26" Type="http://schemas.openxmlformats.org/officeDocument/2006/relationships/hyperlink" Target="https://dx.doi.org/10.4000/15bf1" TargetMode="External"/><Relationship Id="rId27" Type="http://schemas.openxmlformats.org/officeDocument/2006/relationships/hyperlink" Target="https://hal.science/hal-05313736v1" TargetMode="External"/><Relationship Id="rId28" Type="http://schemas.openxmlformats.org/officeDocument/2006/relationships/hyperlink" Target="https://hal.science/hal-04803273v1" TargetMode="External"/><Relationship Id="rId29" Type="http://schemas.openxmlformats.org/officeDocument/2006/relationships/hyperlink" Target="https://hal.science/search/index/?q=*&amp;authFullName_s=Carmenne Kalyaniwala" TargetMode="External"/><Relationship Id="rId30" Type="http://schemas.openxmlformats.org/officeDocument/2006/relationships/hyperlink" Target="https://dx.doi.org/10.4000/12qye" TargetMode="External"/><Relationship Id="rId31" Type="http://schemas.openxmlformats.org/officeDocument/2006/relationships/hyperlink" Target="https://hal.science/hal-04803284v1" TargetMode="External"/><Relationship Id="rId32" Type="http://schemas.openxmlformats.org/officeDocument/2006/relationships/hyperlink" Target="https://dx.doi.org/10.4000/12qyh" TargetMode="External"/><Relationship Id="rId33" Type="http://schemas.openxmlformats.org/officeDocument/2006/relationships/hyperlink" Target="https://hal.science/hal-05250146v1" TargetMode="External"/><Relationship Id="rId34" Type="http://schemas.openxmlformats.org/officeDocument/2006/relationships/hyperlink" Target="https://dx.doi.org/10.1515/cercles-2023-2013" TargetMode="External"/><Relationship Id="rId35" Type="http://schemas.openxmlformats.org/officeDocument/2006/relationships/hyperlink" Target="https://hal.science/hal-05250179v1" TargetMode="External"/><Relationship Id="rId36" Type="http://schemas.openxmlformats.org/officeDocument/2006/relationships/hyperlink" Target="https://hal.science/hal-05249789v1" TargetMode="External"/><Relationship Id="rId37" Type="http://schemas.openxmlformats.org/officeDocument/2006/relationships/hyperlink" Target="https://dx.doi.org/10.4000/apliut.10174" TargetMode="External"/><Relationship Id="rId38" Type="http://schemas.openxmlformats.org/officeDocument/2006/relationships/hyperlink" Target="https://api.istex.fr/ark:/67375/G14-J8BPKQKJ-1/fulltext.pdf?sid=hal" TargetMode="External"/><Relationship Id="rId39" Type="http://schemas.openxmlformats.org/officeDocument/2006/relationships/hyperlink" Target="https://hal.science/hal-04750249v1" TargetMode="External"/><Relationship Id="rId40" Type="http://schemas.openxmlformats.org/officeDocument/2006/relationships/hyperlink" Target="https://dx.doi.org/10.4000/alsic.6239" TargetMode="External"/><Relationship Id="rId41" Type="http://schemas.openxmlformats.org/officeDocument/2006/relationships/hyperlink" Target="https://hal.science/hal-04750260v1" TargetMode="External"/><Relationship Id="rId42" Type="http://schemas.openxmlformats.org/officeDocument/2006/relationships/hyperlink" Target="https://hal.science/hal-02939273v1" TargetMode="External"/><Relationship Id="rId43" Type="http://schemas.openxmlformats.org/officeDocument/2006/relationships/hyperlink" Target="https://hal.science/search/index/?q=*&amp;authFullName_s=Virginie Privas-Br&#233;aut&#233;" TargetMode="External"/><Relationship Id="rId44" Type="http://schemas.openxmlformats.org/officeDocument/2006/relationships/hyperlink" Target="https://hal.science/search/index/?q=*&amp;authFullName_s=Maud Ciekanski" TargetMode="External"/><Relationship Id="rId45" Type="http://schemas.openxmlformats.org/officeDocument/2006/relationships/hyperlink" Target="https://hal.science/hal-02938908v1" TargetMode="External"/><Relationship Id="rId46" Type="http://schemas.openxmlformats.org/officeDocument/2006/relationships/hyperlink" Target="https://dx.doi.org/10.12957/redoc.2020.56752" TargetMode="External"/><Relationship Id="rId47" Type="http://schemas.openxmlformats.org/officeDocument/2006/relationships/hyperlink" Target="https://hal.science/hal-04013114v1" TargetMode="External"/><Relationship Id="rId48" Type="http://schemas.openxmlformats.org/officeDocument/2006/relationships/hyperlink" Target="https://hal.science/hal-02378246v1" TargetMode="External"/><Relationship Id="rId49" Type="http://schemas.openxmlformats.org/officeDocument/2006/relationships/hyperlink" Target="https://hal.science/search/index/?q=*&amp;authFullName_s=Justine Paris" TargetMode="External"/><Relationship Id="rId50" Type="http://schemas.openxmlformats.org/officeDocument/2006/relationships/hyperlink" Target="https://hal.science/hal-02367644v1" TargetMode="External"/><Relationship Id="rId51" Type="http://schemas.openxmlformats.org/officeDocument/2006/relationships/hyperlink" Target="https://hal.science/search/index/?q=*&amp;authFullName_s=Carine Martin" TargetMode="External"/><Relationship Id="rId52" Type="http://schemas.openxmlformats.org/officeDocument/2006/relationships/hyperlink" Target="https://dx.doi.org/10.4000/apliut.6653" TargetMode="External"/><Relationship Id="rId53" Type="http://schemas.openxmlformats.org/officeDocument/2006/relationships/hyperlink" Target="https://hal.science/hal-05385841v1" TargetMode="External"/><Relationship Id="rId54" Type="http://schemas.openxmlformats.org/officeDocument/2006/relationships/hyperlink" Target="https://hal.science/hal-05224812v1" TargetMode="External"/><Relationship Id="rId55" Type="http://schemas.openxmlformats.org/officeDocument/2006/relationships/hyperlink" Target="https://hal.science/search/index/?q=*&amp;authFullName_s=Clara Cousinard" TargetMode="External"/><Relationship Id="rId56" Type="http://schemas.openxmlformats.org/officeDocument/2006/relationships/hyperlink" Target="https://hal.science/hal-05224833v1" TargetMode="External"/><Relationship Id="rId57" Type="http://schemas.openxmlformats.org/officeDocument/2006/relationships/hyperlink" Target="https://hal.science/hal-02473407v1" TargetMode="External"/><Relationship Id="rId58" Type="http://schemas.openxmlformats.org/officeDocument/2006/relationships/hyperlink" Target="https://hal.univ-lorraine.fr/hal-03715028v1" TargetMode="External"/><Relationship Id="rId59" Type="http://schemas.openxmlformats.org/officeDocument/2006/relationships/hyperlink" Target="https://hal.univ-lorraine.fr/hal-03449023v1" TargetMode="External"/><Relationship Id="rId60" Type="http://schemas.openxmlformats.org/officeDocument/2006/relationships/hyperlink" Target="https://hal.univ-lorraine.fr/hal-03449031v1" TargetMode="External"/><Relationship Id="rId61" Type="http://schemas.openxmlformats.org/officeDocument/2006/relationships/hyperlink" Target="https://hal.science/hal-02938965v1" TargetMode="External"/><Relationship Id="rId62" Type="http://schemas.openxmlformats.org/officeDocument/2006/relationships/hyperlink" Target="https://hal.science/hal-02473394v1" TargetMode="External"/><Relationship Id="rId63" Type="http://schemas.openxmlformats.org/officeDocument/2006/relationships/hyperlink" Target="https://hal.science/hal-03188668v1" TargetMode="External"/><Relationship Id="rId64" Type="http://schemas.openxmlformats.org/officeDocument/2006/relationships/hyperlink" Target="https://hal.science/hal-02473445v1" TargetMode="External"/><Relationship Id="rId65" Type="http://schemas.openxmlformats.org/officeDocument/2006/relationships/hyperlink" Target="https://hal.science/hal-03120142v1" TargetMode="External"/><Relationship Id="rId66" Type="http://schemas.openxmlformats.org/officeDocument/2006/relationships/hyperlink" Target="https://hal.science/hal-02473458v1" TargetMode="External"/><Relationship Id="rId67" Type="http://schemas.openxmlformats.org/officeDocument/2006/relationships/hyperlink" Target="https://hal.science/hal-03188667v1" TargetMode="External"/><Relationship Id="rId68" Type="http://schemas.openxmlformats.org/officeDocument/2006/relationships/hyperlink" Target="https://hal.science/hal-02959463v1" TargetMode="External"/><Relationship Id="rId69" Type="http://schemas.openxmlformats.org/officeDocument/2006/relationships/hyperlink" Target="https://shs.hal.science/halshs-02950892v1" TargetMode="External"/><Relationship Id="rId70" Type="http://schemas.openxmlformats.org/officeDocument/2006/relationships/hyperlink" Target="https://hal.science/hal-05250126v1" TargetMode="External"/><Relationship Id="rId71" Type="http://schemas.openxmlformats.org/officeDocument/2006/relationships/hyperlink" Target="https://hal.science/hal-04709932v1" TargetMode="External"/><Relationship Id="rId72" Type="http://schemas.openxmlformats.org/officeDocument/2006/relationships/hyperlink" Target="https://hal.science/search/index/?q=*&amp;authFullName_s=Gr&#233;gory Miras" TargetMode="External"/><Relationship Id="rId73" Type="http://schemas.openxmlformats.org/officeDocument/2006/relationships/hyperlink" Target="https://dx.doi.org/10.64628/AAK.qykh3gurc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MOLLE</dc:title>
  <dc:description>CV</dc:description>
  <dc:subject/>
  <cp:keywords/>
  <cp:category/>
  <cp:lastModifiedBy/>
  <dcterms:created xsi:type="dcterms:W3CDTF">2026-05-07T15:45:41+02:00</dcterms:created>
  <dcterms:modified xsi:type="dcterms:W3CDTF">2026-05-07T15:45:41+02:00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