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Oget </w:t>
      </w:r>
      <w:r>
        <w:rPr>
          <w:color w:val="641e6e"/>
        </w:rPr>
        <w:t xml:space="preserve">Chargé de cours en histoire de l'art à l'Université de Lorraine et de Rennes 2.Enseignant documentaliste dans le second degré.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nicolas-oget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de Saint-Séverin : un écrin pour la peinture à Paris dans la seconde moitié du XVe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2021, 214, p. 40-53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halshs-03847652v1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Héroïdes : le chef-d'œuvre de la bibliothèque de Louise de Savoie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de l'enluminure</w:t>
            </w:r>
            <w:r>
              <w:rPr/>
              <w:t xml:space="preserve">, 2019, 69, p. 4-61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halshs-03847739v1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et la carrière de Nicolas d'Amiens, peintre à Paris dans la seconde moitié du XVe siècle : un état de la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d'histoire parisienne</w:t>
            </w:r>
            <w:r>
              <w:rPr/>
              <w:t xml:space="preserve">, 2018, 20, p. 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halshs-03847612v1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identité pour l’artiste médiéval ? Le cas du Maître de Coëtivy, peintre, miniaturiste et cartonnier à Paris dans la seconde moitié du XVe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l'École doctorale 124 de l'université Paris-Sorbonne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halshs-01788681v1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de Coëtivy : un cheminement dans la polyvalence du métier de peintre à la fin du Moyen 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Oget</w:t>
              </w:r>
            </w:hyperlink>
          </w:p>
          <w:p>
            <w:pPr/>
            <w:r>
              <w:rPr/>
              <w:t xml:space="preserve">Michele Tomasi. </w:t>
            </w:r>
            <w:r>
              <w:rPr>
                <w:i w:val="1"/>
                <w:iCs w:val="1"/>
              </w:rPr>
              <w:t xml:space="preserve">Dans le manuscrit et en dehors. Échanges entre l'enluminure et les autres arts (IXe-XVIe siècles)</w:t>
            </w:r>
            <w:r>
              <w:rPr/>
              <w:t xml:space="preserve">, Etudes lausannoises d'histoire de l'art (33), Viella, p. 37-57, 2023, 978-88-3313-869-5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halshs-04096798v1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1440-1480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Oget</w:t>
              </w:r>
            </w:hyperlink>
          </w:p>
          <w:p>
            <w:pPr/>
            <w:r>
              <w:rPr/>
              <w:t xml:space="preserve">Frédéric Elsig, Samuel Gras et Dominique Vanwijnsberghe. </w:t>
            </w:r>
            <w:r>
              <w:rPr>
                <w:i w:val="1"/>
                <w:iCs w:val="1"/>
              </w:rPr>
              <w:t xml:space="preserve">Peindre en France. Trente ans de recherche sur les manuscrits à peintures (1440-1520)</w:t>
            </w:r>
            <w:r>
              <w:rPr/>
              <w:t xml:space="preserve">, SilvanaEditoriale, p. 53-83, 2023, Biblioteca d'arte, 9788836656769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halshs-05325166v1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de Coëtivy. La peinture à Paris au temps de Colin d'Amiens (vers 1450-1500)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Oget</w:t>
              </w:r>
            </w:hyperlink>
          </w:p>
          <w:p>
            <w:pPr/>
            <w:r>
              <w:rPr/>
              <w:t xml:space="preserve">Art et histoire de l'art. SORBONNE UNIVERSITE, 2022.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2022SORUL042⟩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tel-05171643v1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CEB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oget" TargetMode="External"/><Relationship Id="rId9" Type="http://schemas.openxmlformats.org/officeDocument/2006/relationships/hyperlink" Target="https://shs.hal.science/halshs-03847652v1" TargetMode="External"/><Relationship Id="rId10" Type="http://schemas.openxmlformats.org/officeDocument/2006/relationships/hyperlink" Target="https://hal.science/search/index/?q=*&amp;authFullName_s=Nicolas Oget" TargetMode="External"/><Relationship Id="rId11" Type="http://schemas.openxmlformats.org/officeDocument/2006/relationships/hyperlink" Target="https://shs.hal.science/halshs-03847739v1" TargetMode="External"/><Relationship Id="rId12" Type="http://schemas.openxmlformats.org/officeDocument/2006/relationships/hyperlink" Target="https://shs.hal.science/halshs-03847612v1" TargetMode="External"/><Relationship Id="rId13" Type="http://schemas.openxmlformats.org/officeDocument/2006/relationships/hyperlink" Target="https://shs.hal.science/halshs-01788681v1" TargetMode="External"/><Relationship Id="rId14" Type="http://schemas.openxmlformats.org/officeDocument/2006/relationships/hyperlink" Target="https://shs.hal.science/halshs-04096798v1" TargetMode="External"/><Relationship Id="rId15" Type="http://schemas.openxmlformats.org/officeDocument/2006/relationships/hyperlink" Target="https://shs.hal.science/halshs-05325166v1" TargetMode="External"/><Relationship Id="rId16" Type="http://schemas.openxmlformats.org/officeDocument/2006/relationships/hyperlink" Target="https://shs.hal.science/tel-05171643v1" TargetMode="External"/><Relationship Id="rId17" Type="http://schemas.openxmlformats.org/officeDocument/2006/relationships/hyperlink" Target="https://www.theses.fr/2022SORUL042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Oget</dc:title>
  <dc:description>CV</dc:description>
  <dc:subject/>
  <cp:keywords/>
  <cp:category/>
  <cp:lastModifiedBy/>
  <dcterms:created xsi:type="dcterms:W3CDTF">2026-03-10T11:37:05+01:00</dcterms:created>
  <dcterms:modified xsi:type="dcterms:W3CDTF">2026-03-10T11:37:05+01:00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