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créer des vidéos de cours par des étudiants ? Un retour d'expérience à la Faculté d'Architecture de l'ULB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Pools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Delpire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ExpLearn Symposium 2.0: Les coulisses de l’apprentissage expérientiel</w:t>
            </w:r>
            <w:r>
              <w:rPr/>
              <w:t xml:space="preserve">, REseai Explearn, Mar 2025, Villefontaine,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TensyDome : A pavilion combining tensegrity ring and tensile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TensiNantes2023 - Tensinet Symposium 2023 in Nantes Université</w:t>
            </w:r>
            <w:r>
              <w:rPr/>
              <w:t xml:space="preserve">, Jean-Christophe THOMAS; Sabine CARIO; Marijke MOLLAERT; Evi CORNE,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SIRQUE: a new permanent circus tent with insulated double layer membrane in Nexon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2021 - 10th edition of the conference on Textile Composites and Inflatable Structures</w:t>
            </w:r>
            <w:r>
              <w:rPr/>
              <w:t xml:space="preserve">, K.-U.Bletzinger; E. Oñate; R. Wüchner; C. Lázaro, Sep 2021, Munchen (virtual),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⟨10.23967/membranes.2021.022⟩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about the choice of tensile membrane in city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Layacha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2021 - 10th edition of the conference on Textile Composites and Inflatable Structures</w:t>
            </w:r>
            <w:r>
              <w:rPr/>
              <w:t xml:space="preserve">, K.-U.Bletzinger; E. Oñate; R. Wüchner; C. Lázaro, Sep 2021, Munchen (virtual),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⟨10.23967/membranes.2021.019⟩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double layer membrane for auditorium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 2015 - VII International Conference on Textile Composites and Inflatable Structures</w:t>
            </w:r>
            <w:r>
              <w:rPr/>
              <w:t xml:space="preserve">, E. Oñate; K.-U.Bletzinger; B. Kröplin, Oct 2015, Barcelona, Spain. https://upcommons.upc.edu/handle/2117/103901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curves on non standard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2008</w:t>
            </w:r>
            <w:r>
              <w:rPr/>
              <w:t xml:space="preserve">, 2008,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Prestressed inflated arches with anticlastic diaphragm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2007 - International Conference on Textile Composites and Inflatable Structures - Barcelona</w:t>
            </w:r>
            <w:r>
              <w:rPr/>
              <w:t xml:space="preserve">, E. Oñate; B. Kröplin, Sep 2007, Barcelona, Spain. https://congress.cimne.com/membranes07/frontal/Invited.asp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structures, un exemple d'interdisciplinarité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2004</w:t>
            </w:r>
            <w:r>
              <w:rPr/>
              <w:t xml:space="preserve">, 2006, Marseille,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O50m inflatable structure for trapezists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second International Conference on Textile Composite and Inflatble Structures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systems, the case of positive double curvature for double layer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Aleyda Resendiz-Vazquez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IASS Symposium: Shell and Spatial Structures from models to realization</w:t>
            </w:r>
            <w:r>
              <w:rPr/>
              <w:t xml:space="preserve">, IASS - René Motro,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: un lieu de partage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/>
              <w:t xml:space="preserve">Anne-Monique Bardagot. </w:t>
            </w:r>
            <w:r>
              <w:rPr>
                <w:i w:val="1"/>
                <w:iCs w:val="1"/>
              </w:rPr>
              <w:t xml:space="preserve">Les grands ateliers - Un lieu unique de formation, d'expérimentation et de recherche en architecture</w:t>
            </w:r>
            <w:r>
              <w:rPr/>
              <w:t xml:space="preserve">, Publications de l'Université de Saint-Etienne, pp104-109, 2020, 9782862727295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Claira shopping mall for SEGECE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/>
              <w:t xml:space="preserve">Alessandra Zanelli; Carol Monticelli; Marijke Mollaert; Bernd Stimpfle. </w:t>
            </w:r>
            <w:r>
              <w:rPr>
                <w:i w:val="1"/>
                <w:iCs w:val="1"/>
              </w:rPr>
              <w:t xml:space="preserve">Tensinet 2019 - Softening the Habitats: Sustainable Innovations in Minimal Mass Structures and Lightweight Architectures - Milano</w:t>
            </w:r>
            <w:r>
              <w:rPr/>
              <w:t xml:space="preserve">, Jun 2019, Milan (Italie) Politecnico, Leonardo, France. Tensinet 2019 - Softening the Habitats: Sustainable Innovations in Minimal Mass Structures and Lightweight Architectures - Milano, In.tension exhibition catalogue - 3-15 june 2019 - Politechnico Milano,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Pascalian forms as morphogenetic tool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Marty-Architecte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2010, 51 (3), pp.165-11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&amp;quot;tensegrity like&amp;quot; panel: conceptual design and form-finding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2008, 49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morphology issues in free form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2008, 23 (2), pp.79-87.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⟨10.1260/026635108785260560⟩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hal-00559728v1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301v1" TargetMode="External"/><Relationship Id="rId8" Type="http://schemas.openxmlformats.org/officeDocument/2006/relationships/hyperlink" Target="https://hal.science/search/index/?q=*&amp;authFullName_s=Nicolas Pauli" TargetMode="External"/><Relationship Id="rId9" Type="http://schemas.openxmlformats.org/officeDocument/2006/relationships/hyperlink" Target="https://hal.science/search/index/?q=*&amp;authFullName_s=Denis Pools" TargetMode="External"/><Relationship Id="rId10" Type="http://schemas.openxmlformats.org/officeDocument/2006/relationships/hyperlink" Target="https://hal.science/search/index/?q=*&amp;authFullName_s=Denis Delpire" TargetMode="External"/><Relationship Id="rId11" Type="http://schemas.openxmlformats.org/officeDocument/2006/relationships/hyperlink" Target="https://hal.science/hal-04886303v1" TargetMode="External"/><Relationship Id="rId12" Type="http://schemas.openxmlformats.org/officeDocument/2006/relationships/hyperlink" Target="https://hal.science/hal-04886427v1" TargetMode="External"/><Relationship Id="rId13" Type="http://schemas.openxmlformats.org/officeDocument/2006/relationships/hyperlink" Target="https://dx.doi.org/10.23967/membranes.2021.022" TargetMode="External"/><Relationship Id="rId14" Type="http://schemas.openxmlformats.org/officeDocument/2006/relationships/hyperlink" Target="https://hal.science/hal-04886588v1" TargetMode="External"/><Relationship Id="rId15" Type="http://schemas.openxmlformats.org/officeDocument/2006/relationships/hyperlink" Target="https://hal.science/search/index/?q=*&amp;authFullName_s=S. Layacha" TargetMode="External"/><Relationship Id="rId16" Type="http://schemas.openxmlformats.org/officeDocument/2006/relationships/hyperlink" Target="https://hal.science/search/index/?q=*&amp;authFullName_s=Dominique Crozat" TargetMode="External"/><Relationship Id="rId17" Type="http://schemas.openxmlformats.org/officeDocument/2006/relationships/hyperlink" Target="https://dx.doi.org/10.23967/membranes.2021.019" TargetMode="External"/><Relationship Id="rId18" Type="http://schemas.openxmlformats.org/officeDocument/2006/relationships/hyperlink" Target="https://hal.science/hal-04887113v1" TargetMode="External"/><Relationship Id="rId19" Type="http://schemas.openxmlformats.org/officeDocument/2006/relationships/hyperlink" Target="https://hal.science/hal-00559716v1" TargetMode="External"/><Relationship Id="rId20" Type="http://schemas.openxmlformats.org/officeDocument/2006/relationships/hyperlink" Target="https://hal.science/search/index/?q=*&amp;authFullName_s=Marine Bagn&#233;ris" TargetMode="External"/><Relationship Id="rId21" Type="http://schemas.openxmlformats.org/officeDocument/2006/relationships/hyperlink" Target="https://hal.science/search/index/?q=*&amp;authFullName_s=Bernard Maurin" TargetMode="External"/><Relationship Id="rId22" Type="http://schemas.openxmlformats.org/officeDocument/2006/relationships/hyperlink" Target="https://hal.science/search/index/?q=*&amp;authFullName_s=N. Pauli" TargetMode="External"/><Relationship Id="rId23" Type="http://schemas.openxmlformats.org/officeDocument/2006/relationships/hyperlink" Target="https://hal.science/search/index/?q=*&amp;authFullName_s=Ren&#233; Motro" TargetMode="External"/><Relationship Id="rId24" Type="http://schemas.openxmlformats.org/officeDocument/2006/relationships/hyperlink" Target="https://hal.science/hal-04887158v1" TargetMode="External"/><Relationship Id="rId25" Type="http://schemas.openxmlformats.org/officeDocument/2006/relationships/hyperlink" Target="https://hal.science/search/index/?q=*&amp;authFullName_s=Jonathan Bovis" TargetMode="External"/><Relationship Id="rId26" Type="http://schemas.openxmlformats.org/officeDocument/2006/relationships/hyperlink" Target="https://hal.science/hal-00559830v1" TargetMode="External"/><Relationship Id="rId27" Type="http://schemas.openxmlformats.org/officeDocument/2006/relationships/hyperlink" Target="https://hal.science/hal-00559929v1" TargetMode="External"/><Relationship Id="rId28" Type="http://schemas.openxmlformats.org/officeDocument/2006/relationships/hyperlink" Target="https://hal.science/hal-04915420v1" TargetMode="External"/><Relationship Id="rId29" Type="http://schemas.openxmlformats.org/officeDocument/2006/relationships/hyperlink" Target="https://hal.science/search/index/?q=*&amp;authFullName_s=Aleyda Resendiz-Vazquez" TargetMode="External"/><Relationship Id="rId30" Type="http://schemas.openxmlformats.org/officeDocument/2006/relationships/hyperlink" Target="https://hal.science/hal-04886988v1" TargetMode="External"/><Relationship Id="rId31" Type="http://schemas.openxmlformats.org/officeDocument/2006/relationships/hyperlink" Target="https://hal.science/hal-04886849v1" TargetMode="External"/><Relationship Id="rId32" Type="http://schemas.openxmlformats.org/officeDocument/2006/relationships/hyperlink" Target="https://hal.science/hal-04887195v1" TargetMode="External"/><Relationship Id="rId33" Type="http://schemas.openxmlformats.org/officeDocument/2006/relationships/hyperlink" Target="https://hal.science/search/index/?q=*&amp;authFullName_s=Alain Marty-Architecte" TargetMode="External"/><Relationship Id="rId34" Type="http://schemas.openxmlformats.org/officeDocument/2006/relationships/hyperlink" Target="https://hal.science/hal-00559724v1" TargetMode="External"/><Relationship Id="rId35" Type="http://schemas.openxmlformats.org/officeDocument/2006/relationships/hyperlink" Target="https://hal.science/search/index/?q=*&amp;authFullName_s=Vinicius Raducanu" TargetMode="External"/><Relationship Id="rId36" Type="http://schemas.openxmlformats.org/officeDocument/2006/relationships/hyperlink" Target="https://hal.science/hal-00559728v1" TargetMode="External"/><Relationship Id="rId37" Type="http://schemas.openxmlformats.org/officeDocument/2006/relationships/hyperlink" Target="https://dx.doi.org/10.1260/02663510878526056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PAULI</dc:title>
  <dc:description>CV</dc:description>
  <dc:subject/>
  <cp:keywords/>
  <cp:category/>
  <cp:lastModifiedBy/>
  <dcterms:created xsi:type="dcterms:W3CDTF">2026-05-05T21:26:11+02:00</dcterms:created>
  <dcterms:modified xsi:type="dcterms:W3CDTF">2026-05-05T21:26:11+02:00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