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PERREAUX </w:t>
      </w:r>
      <w:r>
        <w:rPr>
          <w:color w:val="641e6e"/>
        </w:rPr>
        <w:t xml:space="preserve">Chargé de recherche au CNRS (UMR 8589, LaMOP - Université de Paris 1 Panthéon Sorbonne). Membre associé de l'IRHT (UPR 841) et du PraME (Université de Namur)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nicolas-perreaux</w:t>
        </w:r>
      </w:hyperlink>
    </w:p>
    <w:p>
      <w:pPr>
        <w:numPr>
          <w:ilvl w:val="0"/>
          <w:numId w:val="1"/>
        </w:numPr>
      </w:pPr>
      <w:r>
        <w:rPr/>
        <w:t xml:space="preserve"> ORCID : </w:t>
      </w:r>
      <w:hyperlink r:id="rId9" w:history="1">
        <w:r>
          <w:rPr>
            <w:color w:val="#410a8c"/>
            <w:u w:val="single"/>
          </w:rPr>
          <w:t xml:space="preserve">0000-0002-0103-817X</w:t>
        </w:r>
      </w:hyperlink>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p>
    <w:p>
      <w:pPr/>
      <w:r>
        <w:rPr/>
        <w:t xml:space="preserve">Chargé de recherche au CNRS (LaMOP, UMR 8589 – Université Paris 1 Panthéon-Sorbonne), je travaille à l'intersection de l'histoire médiévale, de la philologie latine, de la fouille de données et de l'intelligence artificielle. Mon travail repose sur un postulat simple : les centaines de milliers de documents légués par la société médiévale européenne forment un système, et les méthodes computationnelles – de la statistique textuelle aux LLM – nous permettent aujourd'hui d'en explorer la cohérence à une échelle inédite.</w:t>
      </w:r>
    </w:p>
    <w:p>
      <w:pPr/>
      <w:r>
        <w:rPr>
          <w:b w:val="1"/>
          <w:bCs w:val="1"/>
        </w:rPr>
        <w:t xml:space="preserve">Corpus et méthodes</w:t>
      </w:r>
    </w:p>
    <w:p>
      <w:pPr/>
      <w:r>
        <w:rPr/>
        <w:t xml:space="preserve">Depuis ma thèse (2014), je constitue et analyse de grands corpus de sources médiévales numérisées. Je porte notamment le projet </w:t>
      </w:r>
      <w:r>
        <w:rPr>
          <w:i w:val="1"/>
          <w:iCs w:val="1"/>
        </w:rPr>
        <w:t xml:space="preserve">Cartae Europae Medii Aevi</w:t>
      </w:r>
      <w:r>
        <w:rPr/>
        <w:t xml:space="preserve"> (CEMA), qui rassemble aujourd'hui plus de 400 000 chartes à l'échelle européenne, ainsi que le </w:t>
      </w:r>
      <w:r>
        <w:rPr>
          <w:i w:val="1"/>
          <w:iCs w:val="1"/>
        </w:rPr>
        <w:t xml:space="preserve">Corpus des actes royaux de la France médiévale</w:t>
      </w:r>
      <w:r>
        <w:rPr/>
        <w:t xml:space="preserve"> (CARo). Je travaille également au développement d'une </w:t>
      </w:r>
      <w:r>
        <w:rPr>
          <w:i w:val="1"/>
          <w:iCs w:val="1"/>
        </w:rPr>
        <w:t xml:space="preserve">Patrologia Latina Nova</w:t>
      </w:r>
      <w:r>
        <w:rPr/>
        <w:t xml:space="preserve">, dont la numérisation ouvre des perspectives considérables pour l'étude des textes patristiques et théologiques. Ces corpus sont à la fois des objets d'étude – ils révèlent la dynamique socio-culturelle de l'Europe médiévale – et des terrains d'expérimentation méthodologique. J'y déploie des approches relevant de la fouille de textes, de la stylométrie, de la sémantique historique et de l'apprentissage automatique (fine-tuning de modèles de langue pour le latin médiéval, systèmes de recherche augmentée (RAG) pour la détection de citations bibliques dans les textes patristiques, reconnaissance automatique des écritures, reconnaissance d'entités nommées, etc.).</w:t>
      </w:r>
    </w:p>
    <w:p>
      <w:pPr/>
      <w:r>
        <w:rPr>
          <w:b w:val="1"/>
          <w:bCs w:val="1"/>
        </w:rPr>
        <w:t xml:space="preserve">Sémantique historique et histoire sociale</w:t>
      </w:r>
    </w:p>
    <w:p>
      <w:pPr/>
      <w:r>
        <w:rPr/>
        <w:t xml:space="preserve">Ces méthodes nourrissent une réflexion de fond sur la société médiévale européenne. Mes recherches portent sur la sémantique historique — l'étude de l'évolution des mots et des concepts dans les sources — qui est un instrument privilégié pour saisir les transformations sociales de l’Europe médiévale. J'ai ainsi travaillé sur l'environnement, l'espace et la territorialisation ecclésiale, la parenté, les activités, les monnaies, les pratiques de stockage, le lexique réformateur, le temps et la mémoire dans les chartes. Ces enquêtes thématiques convergent vers une même question : comment l'écrit diplomatique et théologique reflète et participe de la structuration dynamique de la société médiévale, à l'échelle du continent. Elles s'accompagnent d'une réflexion épistémologique sur les cadres intellectuels de la discipline, à la croisée de l'histoire, de la sociologie et de l'anthropologie économique.</w:t>
      </w:r>
    </w:p>
    <w:p>
      <w:pPr/>
      <w:r>
        <w:rPr>
          <w:b w:val="1"/>
          <w:bCs w:val="1"/>
        </w:rPr>
        <w:t xml:space="preserve">Collaborations et ancrage institutionnel</w:t>
      </w:r>
    </w:p>
    <w:p>
      <w:pPr/>
      <w:r>
        <w:rPr/>
        <w:t xml:space="preserve">Ces recherches s'inscrivent dans un réseau de collaborations internationales. J’ai co-dirigé le Working Group MESO (Mediaevalist's Sources) au sein du consortium DARIAH-EU et participe à plusieurs programmes collectifs (ANR ESPACHAR, CHARCIS, e-ndp, ECOMED, consortium CREMMA, projet CBMA, DicoTopo, etc.). Lors de formations spécifiques, j'enseigne les méthodes numériques appliquées aux corpus anciens, en France et à l'étranger, du Master au post-doctorat. Je suis par ailleurs membre du Conseil de laboratoire du LaMOP, du Conseil d'administration du Centre d'études médiévales d'Auxerre et du Comité de rédaction du BUCEMA.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l’accumulation à l’exploitation. L’apport des corpus diplomatiques numériques CEMA et CARo</w:t>
              </w:r>
            </w:hyperlink>
          </w:p>
          <w:p>
            <w:pPr/>
            <w:hyperlink r:id="rId11" w:history="1">
              <w:r>
                <w:rPr>
                  <w:color w:val="#410a8c"/>
                  <w:u w:val="single"/>
                </w:rPr>
                <w:t xml:space="preserve">Nicolas Perreaux</w:t>
              </w:r>
            </w:hyperlink>
          </w:p>
          <w:p>
            <w:pPr/>
            <w:r>
              <w:rPr>
                <w:i w:val="1"/>
                <w:iCs w:val="1"/>
              </w:rPr>
              <w:t xml:space="preserve">Les Amis de l'IRHT. Bulletin de l'association</w:t>
            </w:r>
            <w:r>
              <w:rPr/>
              <w:t xml:space="preserve">, 2025, Novembre 2025, pp.5-6</w:t>
            </w:r>
          </w:p>
          <w:p>
            <w:pPr/>
            <w:r>
              <w:rPr/>
              <w:t xml:space="preserve">Article dans une revue</w:t>
            </w:r>
          </w:p>
          <w:p>
            <w:pPr/>
            <w:hyperlink r:id="rId10" w:history="1">
              <w:r>
                <w:rPr>
                  <w:color w:val="#410a8c"/>
                  <w:u w:val="single"/>
                </w:rPr>
                <w:t xml:space="preserve">hal-05503658v1</w:t>
              </w:r>
            </w:hyperlink>
          </w:p>
        </w:tc>
      </w:tr>
      <w:tr>
        <w:trPr/>
        <w:tc>
          <w:tcPr>
            <w:noWrap/>
          </w:tcPr>
          <w:p>
            <w:pPr>
              <w:spacing w:after="200"/>
            </w:pPr>
            <w:hyperlink r:id="rId12" w:history="1">
              <w:r>
                <w:rPr>
                  <w:color w:val="1e198e"/>
                  <w:b w:val="1"/>
                  <w:bCs w:val="1"/>
                  <w:u w:val="single"/>
                </w:rPr>
                <w:t xml:space="preserve">Le projet CARo. Un corpus numérique pour l’analyse des diplômes royaux de la France médiévale</w:t>
              </w:r>
            </w:hyperlink>
          </w:p>
          <w:p>
            <w:pPr/>
            <w:hyperlink r:id="rId11" w:history="1">
              <w:r>
                <w:rPr>
                  <w:color w:val="#410a8c"/>
                  <w:u w:val="single"/>
                </w:rPr>
                <w:t xml:space="preserve">Nicolas Perreaux</w:t>
              </w:r>
            </w:hyperlink>
          </w:p>
          <w:p>
            <w:pPr/>
            <w:r>
              <w:rPr>
                <w:i w:val="1"/>
                <w:iCs w:val="1"/>
              </w:rPr>
              <w:t xml:space="preserve">Comptes-rendus des séances de l'Académie des inscriptions et belles-lettres</w:t>
            </w:r>
            <w:r>
              <w:rPr/>
              <w:t xml:space="preserve">, 2025, Novembre-décembre 2024 (fascicule IV), pp.1353-1365</w:t>
            </w:r>
          </w:p>
          <w:p>
            <w:pPr/>
            <w:r>
              <w:rPr/>
              <w:t xml:space="preserve">Article dans une revue</w:t>
            </w:r>
          </w:p>
          <w:p>
            <w:pPr/>
            <w:hyperlink r:id="rId12" w:history="1">
              <w:r>
                <w:rPr>
                  <w:color w:val="#410a8c"/>
                  <w:u w:val="single"/>
                </w:rPr>
                <w:t xml:space="preserve">hal-05503647v1</w:t>
              </w:r>
            </w:hyperlink>
          </w:p>
        </w:tc>
      </w:tr>
      <w:tr>
        <w:trPr/>
        <w:tc>
          <w:tcPr>
            <w:noWrap/>
          </w:tcPr>
          <w:p>
            <w:pPr>
              <w:spacing w:after="200"/>
            </w:pPr>
            <w:hyperlink r:id="rId13" w:history="1">
              <w:r>
                <w:rPr>
                  <w:color w:val="1e198e"/>
                  <w:b w:val="1"/>
                  <w:bCs w:val="1"/>
                  <w:u w:val="single"/>
                </w:rPr>
                <w:t xml:space="preserve">Aufklärung im XXI. Jahrhundert. Pour une approche rationnelle de l’Europe médiévale : entretien avec Alain Guerreau</w:t>
              </w:r>
            </w:hyperlink>
          </w:p>
          <w:p>
            <w:pPr/>
            <w:hyperlink r:id="rId14" w:history="1">
              <w:r>
                <w:rPr>
                  <w:color w:val="#410a8c"/>
                  <w:u w:val="single"/>
                </w:rPr>
                <w:t xml:space="preserve">Alain Guerreau</w:t>
              </w:r>
            </w:hyperlink>
            <w:r>
              <w:rPr/>
              <w:t xml:space="preserve">,</w:t>
            </w:r>
            <w:hyperlink r:id="rId11" w:history="1">
              <w:r>
                <w:rPr>
                  <w:color w:val="#410a8c"/>
                  <w:u w:val="single"/>
                </w:rPr>
                <w:t xml:space="preserve">Nicolas Perreaux</w:t>
              </w:r>
            </w:hyperlink>
          </w:p>
          <w:p>
            <w:pPr/>
            <w:r>
              <w:rPr>
                <w:i w:val="1"/>
                <w:iCs w:val="1"/>
              </w:rPr>
              <w:t xml:space="preserve">Bulletin du Centre d'études médiévales d'Auxerre</w:t>
            </w:r>
            <w:r>
              <w:rPr/>
              <w:t xml:space="preserve">, 2021, 25.1, </w:t>
            </w:r>
            <w:hyperlink r:id="rId15" w:history="1">
              <w:r>
                <w:rPr>
                  <w:color w:val="#410a8c"/>
                  <w:u w:val="single"/>
                </w:rPr>
                <w:t xml:space="preserve">⟨10.4000/cem.18223⟩</w:t>
              </w:r>
            </w:hyperlink>
          </w:p>
          <w:p>
            <w:pPr/>
            <w:r>
              <w:rPr/>
              <w:t xml:space="preserve">Article dans une revue</w:t>
            </w:r>
          </w:p>
          <w:p>
            <w:pPr/>
            <w:hyperlink r:id="rId13" w:history="1">
              <w:r>
                <w:rPr>
                  <w:color w:val="#410a8c"/>
                  <w:u w:val="single"/>
                </w:rPr>
                <w:t xml:space="preserve">halshs-03388047v1</w:t>
              </w:r>
            </w:hyperlink>
          </w:p>
        </w:tc>
      </w:tr>
      <w:tr>
        <w:trPr/>
        <w:tc>
          <w:tcPr>
            <w:noWrap/>
          </w:tcPr>
          <w:p>
            <w:pPr>
              <w:spacing w:after="200"/>
            </w:pPr>
            <w:hyperlink r:id="rId16" w:history="1">
              <w:r>
                <w:rPr>
                  <w:color w:val="1e198e"/>
                  <w:b w:val="1"/>
                  <w:bCs w:val="1"/>
                  <w:u w:val="single"/>
                </w:rPr>
                <w:t xml:space="preserve">A Medieval Epigraphic Corpus and its Retro-Developments (CIFM-CBMA). The Exploratory Research of the COSME2 Consortium</w:t>
              </w:r>
            </w:hyperlink>
          </w:p>
          <w:p>
            <w:pPr/>
            <w:hyperlink r:id="rId17" w:history="1">
              <w:r>
                <w:rPr>
                  <w:color w:val="#410a8c"/>
                  <w:u w:val="single"/>
                </w:rPr>
                <w:t xml:space="preserve">Eliana Magnani</w:t>
              </w:r>
            </w:hyperlink>
            <w:r>
              <w:rPr/>
              <w:t xml:space="preserve">,</w:t>
            </w:r>
            <w:hyperlink r:id="rId11" w:history="1">
              <w:r>
                <w:rPr>
                  <w:color w:val="#410a8c"/>
                  <w:u w:val="single"/>
                </w:rPr>
                <w:t xml:space="preserve">Nicolas Perreaux</w:t>
              </w:r>
            </w:hyperlink>
          </w:p>
          <w:p>
            <w:pPr/>
            <w:r>
              <w:rPr>
                <w:i w:val="1"/>
                <w:iCs w:val="1"/>
              </w:rPr>
              <w:t xml:space="preserve">Digital Scholarship in the Humanities</w:t>
            </w:r>
            <w:r>
              <w:rPr/>
              <w:t xml:space="preserve">, 2020, Special Issue: ‘Digital Humanities 2019: Complexities’, 36 (Issue Supplement_2, October 2021), pp.ii189-ii197. </w:t>
            </w:r>
            <w:hyperlink r:id="rId18" w:history="1">
              <w:r>
                <w:rPr>
                  <w:color w:val="#410a8c"/>
                  <w:u w:val="single"/>
                </w:rPr>
                <w:t xml:space="preserve">⟨10.1093/llc/fqaa069⟩</w:t>
              </w:r>
            </w:hyperlink>
          </w:p>
          <w:p>
            <w:pPr/>
            <w:r>
              <w:rPr/>
              <w:t xml:space="preserve">Article dans une revue</w:t>
            </w:r>
          </w:p>
          <w:p>
            <w:pPr/>
            <w:hyperlink r:id="rId16" w:history="1">
              <w:r>
                <w:rPr>
                  <w:color w:val="#410a8c"/>
                  <w:u w:val="single"/>
                </w:rPr>
                <w:t xml:space="preserve">halshs-03085017v1</w:t>
              </w:r>
            </w:hyperlink>
          </w:p>
        </w:tc>
      </w:tr>
      <w:tr>
        <w:trPr/>
        <w:tc>
          <w:tcPr>
            <w:noWrap/>
          </w:tcPr>
          <w:p>
            <w:pPr>
              <w:spacing w:after="200"/>
            </w:pPr>
            <w:hyperlink r:id="rId19" w:history="1">
              <w:r>
                <w:rPr>
                  <w:color w:val="1e198e"/>
                  <w:b w:val="1"/>
                  <w:bCs w:val="1"/>
                  <w:u w:val="single"/>
                </w:rPr>
                <w:t xml:space="preserve">Compte rendu : Anne Lunven, Du diocèse à la paroisse. Évêchés de Rennes, Dol et Alet/Saint-Malo (Ve-XIIIe siècle), Rennes, Pur, 2014</w:t>
              </w:r>
            </w:hyperlink>
          </w:p>
          <w:p>
            <w:pPr/>
            <w:hyperlink r:id="rId11" w:history="1">
              <w:r>
                <w:rPr>
                  <w:color w:val="#410a8c"/>
                  <w:u w:val="single"/>
                </w:rPr>
                <w:t xml:space="preserve">Nicolas Perreaux</w:t>
              </w:r>
            </w:hyperlink>
          </w:p>
          <w:p>
            <w:pPr/>
            <w:r>
              <w:rPr>
                <w:i w:val="1"/>
                <w:iCs w:val="1"/>
              </w:rPr>
              <w:t xml:space="preserve">Les Annales. Histoire, sciences sociales</w:t>
            </w:r>
            <w:r>
              <w:rPr/>
              <w:t xml:space="preserve">, 2020</w:t>
            </w:r>
          </w:p>
          <w:p>
            <w:pPr/>
            <w:r>
              <w:rPr/>
              <w:t xml:space="preserve">Article dans une revue</w:t>
            </w:r>
            <w:r>
              <w:rPr/>
              <w:t xml:space="preserve"> (compte-rendu de lecture)</w:t>
            </w:r>
          </w:p>
          <w:p>
            <w:pPr/>
            <w:hyperlink r:id="rId19" w:history="1">
              <w:r>
                <w:rPr>
                  <w:color w:val="#410a8c"/>
                  <w:u w:val="single"/>
                </w:rPr>
                <w:t xml:space="preserve">halshs-02878283v1</w:t>
              </w:r>
            </w:hyperlink>
          </w:p>
        </w:tc>
      </w:tr>
      <w:tr>
        <w:trPr/>
        <w:tc>
          <w:tcPr>
            <w:noWrap/>
          </w:tcPr>
          <w:p>
            <w:pPr>
              <w:spacing w:after="200"/>
            </w:pPr>
            <w:hyperlink r:id="rId20" w:history="1">
              <w:r>
                <w:rPr>
                  <w:color w:val="1e198e"/>
                  <w:b w:val="1"/>
                  <w:bCs w:val="1"/>
                  <w:u w:val="single"/>
                </w:rPr>
                <w:t xml:space="preserve">La doble ruptura: problemas epistemológicos a partir de la construcción de una base de datos histórica relativa a la conversión forzada</w:t>
              </w:r>
            </w:hyperlink>
          </w:p>
          <w:p>
            <w:pPr/>
            <w:hyperlink r:id="rId21" w:history="1">
              <w:r>
                <w:rPr>
                  <w:color w:val="#410a8c"/>
                  <w:u w:val="single"/>
                </w:rPr>
                <w:t xml:space="preserve">Marisa Bueno Sánchez</w:t>
              </w:r>
            </w:hyperlink>
            <w:r>
              <w:rPr/>
              <w:t xml:space="preserve">,</w:t>
            </w:r>
            <w:hyperlink r:id="rId11" w:history="1">
              <w:r>
                <w:rPr>
                  <w:color w:val="#410a8c"/>
                  <w:u w:val="single"/>
                </w:rPr>
                <w:t xml:space="preserve">Nicolas Perreaux</w:t>
              </w:r>
            </w:hyperlink>
          </w:p>
          <w:p>
            <w:pPr/>
            <w:r>
              <w:rPr>
                <w:i w:val="1"/>
                <w:iCs w:val="1"/>
              </w:rPr>
              <w:t xml:space="preserve">Revista de Humanidades Digitales</w:t>
            </w:r>
            <w:r>
              <w:rPr/>
              <w:t xml:space="preserve">, 2017, 1, pp.259-286. </w:t>
            </w:r>
            <w:hyperlink r:id="rId22" w:history="1">
              <w:r>
                <w:rPr>
                  <w:color w:val="#410a8c"/>
                  <w:u w:val="single"/>
                </w:rPr>
                <w:t xml:space="preserve">⟨10.5944/rhd.vol.1.2017.16765⟩</w:t>
              </w:r>
            </w:hyperlink>
          </w:p>
          <w:p>
            <w:pPr/>
            <w:r>
              <w:rPr/>
              <w:t xml:space="preserve">Article dans une revue</w:t>
            </w:r>
          </w:p>
          <w:p>
            <w:pPr/>
            <w:hyperlink r:id="rId20" w:history="1">
              <w:r>
                <w:rPr>
                  <w:color w:val="#410a8c"/>
                  <w:u w:val="single"/>
                </w:rPr>
                <w:t xml:space="preserve">halshs-02467744v1</w:t>
              </w:r>
            </w:hyperlink>
          </w:p>
        </w:tc>
      </w:tr>
      <w:tr>
        <w:trPr/>
        <w:tc>
          <w:tcPr>
            <w:noWrap/>
          </w:tcPr>
          <w:p>
            <w:pPr>
              <w:spacing w:after="200"/>
            </w:pPr>
            <w:hyperlink r:id="rId23" w:history="1">
              <w:r>
                <w:rPr>
                  <w:color w:val="1e198e"/>
                  <w:b w:val="1"/>
                  <w:bCs w:val="1"/>
                  <w:u w:val="single"/>
                </w:rPr>
                <w:t xml:space="preserve">L’écriture du monde (II).L’écriture comme facteur de régionalisation et de spiritualisation du mundus : études lexicales et sémantiques</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2016, 20.1, </w:t>
            </w:r>
            <w:hyperlink r:id="rId24" w:history="1">
              <w:r>
                <w:rPr>
                  <w:color w:val="#410a8c"/>
                  <w:u w:val="single"/>
                </w:rPr>
                <w:t xml:space="preserve">⟨10.4000/cem.14452⟩</w:t>
              </w:r>
            </w:hyperlink>
          </w:p>
          <w:p>
            <w:pPr/>
            <w:r>
              <w:rPr/>
              <w:t xml:space="preserve">Article dans une revue</w:t>
            </w:r>
          </w:p>
          <w:p>
            <w:pPr/>
            <w:hyperlink r:id="rId23" w:history="1">
              <w:r>
                <w:rPr>
                  <w:color w:val="#410a8c"/>
                  <w:u w:val="single"/>
                </w:rPr>
                <w:t xml:space="preserve">halshs-01947869v1</w:t>
              </w:r>
            </w:hyperlink>
          </w:p>
        </w:tc>
      </w:tr>
      <w:tr>
        <w:trPr/>
        <w:tc>
          <w:tcPr>
            <w:noWrap/>
          </w:tcPr>
          <w:p>
            <w:pPr>
              <w:spacing w:after="200"/>
            </w:pPr>
            <w:hyperlink r:id="rId25" w:history="1">
              <w:r>
                <w:rPr>
                  <w:color w:val="1e198e"/>
                  <w:b w:val="1"/>
                  <w:bCs w:val="1"/>
                  <w:u w:val="single"/>
                </w:rPr>
                <w:t xml:space="preserve">Chronologie, diffusion et environnement des villae dans l’Europe médiévale (viie-xiiie siècles) : recherches sur les corpus diplomatiques numérisés</w:t>
              </w:r>
            </w:hyperlink>
          </w:p>
          <w:p>
            <w:pPr/>
            <w:hyperlink r:id="rId11" w:history="1">
              <w:r>
                <w:rPr>
                  <w:color w:val="#410a8c"/>
                  <w:u w:val="single"/>
                </w:rPr>
                <w:t xml:space="preserve">Nicolas Perreaux</w:t>
              </w:r>
            </w:hyperlink>
          </w:p>
          <w:p>
            <w:pPr/>
            <w:r>
              <w:rPr>
                <w:i w:val="1"/>
                <w:iCs w:val="1"/>
              </w:rPr>
              <w:t xml:space="preserve">Bulletin du Centre d'études médiévales d'Auxerre. Hors-série</w:t>
            </w:r>
            <w:r>
              <w:rPr/>
              <w:t xml:space="preserve">, 2016</w:t>
            </w:r>
          </w:p>
          <w:p>
            <w:pPr/>
            <w:r>
              <w:rPr/>
              <w:t xml:space="preserve">Article dans une revue</w:t>
            </w:r>
          </w:p>
          <w:p>
            <w:pPr/>
            <w:hyperlink r:id="rId25" w:history="1">
              <w:r>
                <w:rPr>
                  <w:color w:val="#410a8c"/>
                  <w:u w:val="single"/>
                </w:rPr>
                <w:t xml:space="preserve">halshs-01947883v1</w:t>
              </w:r>
            </w:hyperlink>
          </w:p>
        </w:tc>
      </w:tr>
      <w:tr>
        <w:trPr/>
        <w:tc>
          <w:tcPr>
            <w:noWrap/>
          </w:tcPr>
          <w:p>
            <w:pPr>
              <w:spacing w:after="200"/>
            </w:pPr>
            <w:hyperlink r:id="rId26" w:history="1">
              <w:r>
                <w:rPr>
                  <w:color w:val="1e198e"/>
                  <w:b w:val="1"/>
                  <w:bCs w:val="1"/>
                  <w:u w:val="single"/>
                </w:rPr>
                <w:t xml:space="preserve">Isabelle GUYOT-BACHY et Jean-Marie MOEGLIN (dir.) La naissance de la médiévistique. Les historiens et leurs sources en Europe (XIXe-début du XXe siècle). Genève, Droz, 2015 (541 pages).</w:t>
              </w:r>
            </w:hyperlink>
          </w:p>
          <w:p>
            <w:pPr/>
            <w:hyperlink r:id="rId11" w:history="1">
              <w:r>
                <w:rPr>
                  <w:color w:val="#410a8c"/>
                  <w:u w:val="single"/>
                </w:rPr>
                <w:t xml:space="preserve">Nicolas Perreaux</w:t>
              </w:r>
            </w:hyperlink>
          </w:p>
          <w:p>
            <w:pPr/>
            <w:r>
              <w:rPr>
                <w:i w:val="1"/>
                <w:iCs w:val="1"/>
              </w:rPr>
              <w:t xml:space="preserve">Les Annales. Histoire, sciences sociales</w:t>
            </w:r>
            <w:r>
              <w:rPr/>
              <w:t xml:space="preserve">, 2016, pp.524-525</w:t>
            </w:r>
          </w:p>
          <w:p>
            <w:pPr/>
            <w:r>
              <w:rPr/>
              <w:t xml:space="preserve">Article dans une revue</w:t>
            </w:r>
            <w:r>
              <w:rPr/>
              <w:t xml:space="preserve"> (compte-rendu de lecture)</w:t>
            </w:r>
          </w:p>
          <w:p>
            <w:pPr/>
            <w:hyperlink r:id="rId26" w:history="1">
              <w:r>
                <w:rPr>
                  <w:color w:val="#410a8c"/>
                  <w:u w:val="single"/>
                </w:rPr>
                <w:t xml:space="preserve">halshs-02983628v1</w:t>
              </w:r>
            </w:hyperlink>
          </w:p>
        </w:tc>
      </w:tr>
      <w:tr>
        <w:trPr/>
        <w:tc>
          <w:tcPr>
            <w:noWrap/>
          </w:tcPr>
          <w:p>
            <w:pPr>
              <w:spacing w:after="200"/>
            </w:pPr>
            <w:hyperlink r:id="rId27" w:history="1">
              <w:r>
                <w:rPr>
                  <w:color w:val="1e198e"/>
                  <w:b w:val="1"/>
                  <w:bCs w:val="1"/>
                  <w:u w:val="single"/>
                </w:rPr>
                <w:t xml:space="preserve">Des structures inconciliables ? Cartographie comparée des chartes et des édifices « romans » (Xe –XIIIe siècles)</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2016, Géolocalisation et sources anciennes ?, Hors-série n° 9, </w:t>
            </w:r>
            <w:hyperlink r:id="rId28" w:history="1">
              <w:r>
                <w:rPr>
                  <w:color w:val="#410a8c"/>
                  <w:u w:val="single"/>
                </w:rPr>
                <w:t xml:space="preserve">⟨10.4000/cem.13817⟩</w:t>
              </w:r>
            </w:hyperlink>
          </w:p>
          <w:p>
            <w:pPr/>
            <w:r>
              <w:rPr/>
              <w:t xml:space="preserve">Article dans une revue</w:t>
            </w:r>
          </w:p>
          <w:p>
            <w:pPr/>
            <w:hyperlink r:id="rId27" w:history="1">
              <w:r>
                <w:rPr>
                  <w:color w:val="#410a8c"/>
                  <w:u w:val="single"/>
                </w:rPr>
                <w:t xml:space="preserve">halshs-01320661v1</w:t>
              </w:r>
            </w:hyperlink>
          </w:p>
        </w:tc>
      </w:tr>
      <w:tr>
        <w:trPr/>
        <w:tc>
          <w:tcPr>
            <w:noWrap/>
          </w:tcPr>
          <w:p>
            <w:pPr>
              <w:spacing w:after="200"/>
            </w:pPr>
            <w:hyperlink r:id="rId29" w:history="1">
              <w:r>
                <w:rPr>
                  <w:color w:val="1e198e"/>
                  <w:b w:val="1"/>
                  <w:bCs w:val="1"/>
                  <w:u w:val="single"/>
                </w:rPr>
                <w:t xml:space="preserve">L’écriture du monde (I). Les chartes et les édifices comme vecteurs de la dynamique sociale dans l’Europe médiévale (VIIe-milieu du XIVe siècle)</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2015, 19.2</w:t>
            </w:r>
          </w:p>
          <w:p>
            <w:pPr/>
            <w:r>
              <w:rPr/>
              <w:t xml:space="preserve">Article dans une revue</w:t>
            </w:r>
          </w:p>
          <w:p>
            <w:pPr/>
            <w:hyperlink r:id="rId29" w:history="1">
              <w:r>
                <w:rPr>
                  <w:color w:val="#410a8c"/>
                  <w:u w:val="single"/>
                </w:rPr>
                <w:t xml:space="preserve">halshs-01946699v1</w:t>
              </w:r>
            </w:hyperlink>
          </w:p>
        </w:tc>
      </w:tr>
      <w:tr>
        <w:trPr/>
        <w:tc>
          <w:tcPr>
            <w:noWrap/>
          </w:tcPr>
          <w:p>
            <w:pPr>
              <w:spacing w:after="200"/>
            </w:pPr>
            <w:hyperlink r:id="rId30" w:history="1">
              <w:r>
                <w:rPr>
                  <w:color w:val="1e198e"/>
                  <w:b w:val="1"/>
                  <w:bCs w:val="1"/>
                  <w:u w:val="single"/>
                </w:rPr>
                <w:t xml:space="preserve">Didier Méhu, Néri de Barros Almeida, Marcelo Cândido da Silva (dir.), Pourquoi étudier le Moyen Âge ? Les médiévistes face aux usages sociaux du passé, Paris, Publications de la Sorbonne, 2012, 260 p.</w:t>
              </w:r>
            </w:hyperlink>
          </w:p>
          <w:p>
            <w:pPr/>
            <w:hyperlink r:id="rId11" w:history="1">
              <w:r>
                <w:rPr>
                  <w:color w:val="#410a8c"/>
                  <w:u w:val="single"/>
                </w:rPr>
                <w:t xml:space="preserve">Nicolas Perreaux</w:t>
              </w:r>
            </w:hyperlink>
          </w:p>
          <w:p>
            <w:pPr/>
            <w:r>
              <w:rPr>
                <w:i w:val="1"/>
                <w:iCs w:val="1"/>
              </w:rPr>
              <w:t xml:space="preserve">Revue historique</w:t>
            </w:r>
            <w:r>
              <w:rPr/>
              <w:t xml:space="preserve">, 2014, pp.390-392. </w:t>
            </w:r>
            <w:hyperlink r:id="rId31" w:history="1">
              <w:r>
                <w:rPr>
                  <w:color w:val="#410a8c"/>
                  <w:u w:val="single"/>
                </w:rPr>
                <w:t xml:space="preserve">⟨10.3917/rhis.142.0385⟩</w:t>
              </w:r>
            </w:hyperlink>
          </w:p>
          <w:p>
            <w:pPr/>
            <w:r>
              <w:rPr/>
              <w:t xml:space="preserve">Article dans une revue</w:t>
            </w:r>
            <w:r>
              <w:rPr/>
              <w:t xml:space="preserve"> (compte-rendu de lecture)</w:t>
            </w:r>
          </w:p>
          <w:p>
            <w:pPr/>
            <w:hyperlink r:id="rId30" w:history="1">
              <w:r>
                <w:rPr>
                  <w:color w:val="#410a8c"/>
                  <w:u w:val="single"/>
                </w:rPr>
                <w:t xml:space="preserve">halshs-02983624v1</w:t>
              </w:r>
            </w:hyperlink>
          </w:p>
        </w:tc>
      </w:tr>
      <w:tr>
        <w:trPr/>
        <w:tc>
          <w:tcPr>
            <w:noWrap/>
          </w:tcPr>
          <w:p>
            <w:pPr>
              <w:spacing w:after="200"/>
            </w:pPr>
            <w:hyperlink r:id="rId32" w:history="1">
              <w:r>
                <w:rPr>
                  <w:color w:val="1e198e"/>
                  <w:b w:val="1"/>
                  <w:bCs w:val="1"/>
                  <w:u w:val="single"/>
                </w:rPr>
                <w:t xml:space="preserve">CBMA. Chartae Burgundiae Medii Aevi VII.« Le “vocabulaire courant” en diplomatique : techniques et approches comparées »</w:t>
              </w:r>
            </w:hyperlink>
          </w:p>
          <w:p>
            <w:pPr/>
            <w:hyperlink r:id="rId11" w:history="1">
              <w:r>
                <w:rPr>
                  <w:color w:val="#410a8c"/>
                  <w:u w:val="single"/>
                </w:rPr>
                <w:t xml:space="preserve">Nicolas Perreaux</w:t>
              </w:r>
            </w:hyperlink>
            <w:r>
              <w:rPr/>
              <w:t xml:space="preserve">,</w:t>
            </w:r>
            <w:hyperlink r:id="rId33" w:history="1">
              <w:r>
                <w:rPr>
                  <w:color w:val="#410a8c"/>
                  <w:u w:val="single"/>
                </w:rPr>
                <w:t xml:space="preserve">Coraline Rey</w:t>
              </w:r>
            </w:hyperlink>
          </w:p>
          <w:p>
            <w:pPr/>
            <w:r>
              <w:rPr>
                <w:i w:val="1"/>
                <w:iCs w:val="1"/>
              </w:rPr>
              <w:t xml:space="preserve">Bulletin du Centre d'études médiévales d'Auxerre</w:t>
            </w:r>
            <w:r>
              <w:rPr/>
              <w:t xml:space="preserve">, 2013, 17.1, </w:t>
            </w:r>
            <w:hyperlink r:id="rId34" w:history="1">
              <w:r>
                <w:rPr>
                  <w:color w:val="#410a8c"/>
                  <w:u w:val="single"/>
                </w:rPr>
                <w:t xml:space="preserve">⟨10.4000/cem.13172⟩</w:t>
              </w:r>
            </w:hyperlink>
          </w:p>
          <w:p>
            <w:pPr/>
            <w:r>
              <w:rPr/>
              <w:t xml:space="preserve">Article dans une revue</w:t>
            </w:r>
          </w:p>
          <w:p>
            <w:pPr/>
            <w:hyperlink r:id="rId32" w:history="1">
              <w:r>
                <w:rPr>
                  <w:color w:val="#410a8c"/>
                  <w:u w:val="single"/>
                </w:rPr>
                <w:t xml:space="preserve">hal-01942380v1</w:t>
              </w:r>
            </w:hyperlink>
          </w:p>
        </w:tc>
      </w:tr>
      <w:tr>
        <w:trPr/>
        <w:tc>
          <w:tcPr>
            <w:noWrap/>
          </w:tcPr>
          <w:p>
            <w:pPr>
              <w:spacing w:after="200"/>
            </w:pPr>
            <w:hyperlink r:id="rId35" w:history="1">
              <w:r>
                <w:rPr>
                  <w:color w:val="1e198e"/>
                  <w:b w:val="1"/>
                  <w:bCs w:val="1"/>
                  <w:u w:val="single"/>
                </w:rPr>
                <w:t xml:space="preserve">Chartae Burgundiae Medii Aevi (CBMA). Du parchemin à l'écran</w:t>
              </w:r>
            </w:hyperlink>
          </w:p>
          <w:p>
            <w:pPr/>
            <w:hyperlink r:id="rId17" w:history="1">
              <w:r>
                <w:rPr>
                  <w:color w:val="#410a8c"/>
                  <w:u w:val="single"/>
                </w:rPr>
                <w:t xml:space="preserve">Eliana Magnani</w:t>
              </w:r>
            </w:hyperlink>
            <w:r>
              <w:rPr/>
              <w:t xml:space="preserve">,</w:t>
            </w:r>
            <w:hyperlink r:id="rId36" w:history="1">
              <w:r>
                <w:rPr>
                  <w:color w:val="#410a8c"/>
                  <w:u w:val="single"/>
                </w:rPr>
                <w:t xml:space="preserve">Marie-José Gasse-Grandjean</w:t>
              </w:r>
            </w:hyperlink>
            <w:r>
              <w:rPr/>
              <w:t xml:space="preserve">,</w:t>
            </w:r>
            <w:hyperlink r:id="rId11" w:history="1">
              <w:r>
                <w:rPr>
                  <w:color w:val="#410a8c"/>
                  <w:u w:val="single"/>
                </w:rPr>
                <w:t xml:space="preserve">Nicolas Perreaux</w:t>
              </w:r>
            </w:hyperlink>
            <w:r>
              <w:rPr/>
              <w:t xml:space="preserve">,</w:t>
            </w:r>
            <w:hyperlink r:id="rId33" w:history="1">
              <w:r>
                <w:rPr>
                  <w:color w:val="#410a8c"/>
                  <w:u w:val="single"/>
                </w:rPr>
                <w:t xml:space="preserve">Coraline Rey</w:t>
              </w:r>
            </w:hyperlink>
          </w:p>
          <w:p>
            <w:pPr/>
            <w:r>
              <w:rPr>
                <w:i w:val="1"/>
                <w:iCs w:val="1"/>
              </w:rPr>
              <w:t xml:space="preserve">La Lettre de l'InSHS</w:t>
            </w:r>
            <w:r>
              <w:rPr/>
              <w:t xml:space="preserve">, 2013, Tribune d'Adonis. Partage d'expériences., 22, pp.27-30</w:t>
            </w:r>
          </w:p>
          <w:p>
            <w:pPr/>
            <w:r>
              <w:rPr/>
              <w:t xml:space="preserve">Article dans une revue</w:t>
            </w:r>
          </w:p>
          <w:p>
            <w:pPr/>
            <w:hyperlink r:id="rId35" w:history="1">
              <w:r>
                <w:rPr>
                  <w:color w:val="#410a8c"/>
                  <w:u w:val="single"/>
                </w:rPr>
                <w:t xml:space="preserve">halshs-00904739v1</w:t>
              </w:r>
            </w:hyperlink>
          </w:p>
        </w:tc>
      </w:tr>
      <w:tr>
        <w:trPr/>
        <w:tc>
          <w:tcPr>
            <w:noWrap/>
          </w:tcPr>
          <w:p>
            <w:pPr>
              <w:spacing w:after="200"/>
            </w:pPr>
            <w:hyperlink r:id="rId37" w:history="1">
              <w:r>
                <w:rPr>
                  <w:color w:val="1e198e"/>
                  <w:b w:val="1"/>
                  <w:bCs w:val="1"/>
                  <w:u w:val="single"/>
                </w:rPr>
                <w:t xml:space="preserve">Dans le voisinage de la French Theory et des chartes clunisiennes : théories et méthodes dans les premiers travaux de Barbara H. Rosenwein</w:t>
              </w:r>
            </w:hyperlink>
          </w:p>
          <w:p>
            <w:pPr/>
            <w:hyperlink r:id="rId17" w:history="1">
              <w:r>
                <w:rPr>
                  <w:color w:val="#410a8c"/>
                  <w:u w:val="single"/>
                </w:rPr>
                <w:t xml:space="preserve">Eliana Magnani</w:t>
              </w:r>
            </w:hyperlink>
            <w:r>
              <w:rPr/>
              <w:t xml:space="preserve">,</w:t>
            </w:r>
            <w:hyperlink r:id="rId11" w:history="1">
              <w:r>
                <w:rPr>
                  <w:color w:val="#410a8c"/>
                  <w:u w:val="single"/>
                </w:rPr>
                <w:t xml:space="preserve">Nicolas Perreaux</w:t>
              </w:r>
            </w:hyperlink>
          </w:p>
          <w:p>
            <w:pPr/>
            <w:r>
              <w:rPr>
                <w:i w:val="1"/>
                <w:iCs w:val="1"/>
              </w:rPr>
              <w:t xml:space="preserve">Bulletin du Centre d'études médiévales d'Auxerre</w:t>
            </w:r>
            <w:r>
              <w:rPr/>
              <w:t xml:space="preserve">, 2013, Hors-série n° 5, </w:t>
            </w:r>
            <w:hyperlink r:id="rId38" w:history="1">
              <w:r>
                <w:rPr>
                  <w:color w:val="#410a8c"/>
                  <w:u w:val="single"/>
                </w:rPr>
                <w:t xml:space="preserve">⟨10.4000/cem.12541⟩</w:t>
              </w:r>
            </w:hyperlink>
          </w:p>
          <w:p>
            <w:pPr/>
            <w:r>
              <w:rPr/>
              <w:t xml:space="preserve">Article dans une revue</w:t>
            </w:r>
          </w:p>
          <w:p>
            <w:pPr/>
            <w:hyperlink r:id="rId37" w:history="1">
              <w:r>
                <w:rPr>
                  <w:color w:val="#410a8c"/>
                  <w:u w:val="single"/>
                </w:rPr>
                <w:t xml:space="preserve">halshs-00795077v1</w:t>
              </w:r>
            </w:hyperlink>
          </w:p>
        </w:tc>
      </w:tr>
      <w:tr>
        <w:trPr/>
        <w:tc>
          <w:tcPr>
            <w:noWrap/>
          </w:tcPr>
          <w:p>
            <w:pPr>
              <w:spacing w:after="200"/>
            </w:pPr>
            <w:hyperlink r:id="rId39" w:history="1">
              <w:r>
                <w:rPr>
                  <w:color w:val="1e198e"/>
                  <w:b w:val="1"/>
                  <w:bCs w:val="1"/>
                  <w:u w:val="single"/>
                </w:rPr>
                <w:t xml:space="preserve">L'eau, l'écrit et la société (IXe-XIIe siècle). Étude statistique sur les champs sémantiques dans les bases de données [C.B.M.A. et autres]</w:t>
              </w:r>
            </w:hyperlink>
          </w:p>
          <w:p>
            <w:pPr/>
            <w:hyperlink r:id="rId11" w:history="1">
              <w:r>
                <w:rPr>
                  <w:color w:val="#410a8c"/>
                  <w:u w:val="single"/>
                </w:rPr>
                <w:t xml:space="preserve">Nicolas Perreaux</w:t>
              </w:r>
            </w:hyperlink>
          </w:p>
          <w:p>
            <w:pPr/>
            <w:r>
              <w:rPr>
                <w:i w:val="1"/>
                <w:iCs w:val="1"/>
              </w:rPr>
              <w:t xml:space="preserve">Bulletin du Centre d'études médiévales d'Auxerre</w:t>
            </w:r>
            <w:r>
              <w:rPr/>
              <w:t xml:space="preserve">, 2011, 5, </w:t>
            </w:r>
            <w:hyperlink r:id="rId40" w:history="1">
              <w:r>
                <w:rPr>
                  <w:color w:val="#410a8c"/>
                  <w:u w:val="single"/>
                </w:rPr>
                <w:t xml:space="preserve">⟨10.4000/cem.12062⟩</w:t>
              </w:r>
            </w:hyperlink>
          </w:p>
          <w:p>
            <w:pPr/>
            <w:r>
              <w:rPr/>
              <w:t xml:space="preserve">Article dans une revue</w:t>
            </w:r>
          </w:p>
          <w:p>
            <w:pPr/>
            <w:hyperlink r:id="rId39" w:history="1">
              <w:r>
                <w:rPr>
                  <w:color w:val="#410a8c"/>
                  <w:u w:val="single"/>
                </w:rPr>
                <w:t xml:space="preserve">halshs-01148894v1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Mesurer un système de représentation ? Approche statistique du champ lexical de l'eau dans la Patrologie Latine</w:t>
              </w:r>
            </w:hyperlink>
          </w:p>
          <w:p>
            <w:pPr/>
            <w:hyperlink r:id="rId11" w:history="1">
              <w:r>
                <w:rPr>
                  <w:color w:val="#410a8c"/>
                  <w:u w:val="single"/>
                </w:rPr>
                <w:t xml:space="preserve">Nicolas Perreaux</w:t>
              </w:r>
            </w:hyperlink>
          </w:p>
          <w:p>
            <w:pPr/>
            <w:r>
              <w:rPr>
                <w:i w:val="1"/>
                <w:iCs w:val="1"/>
              </w:rPr>
              <w:t xml:space="preserve">Mesure et histoire médiévale</w:t>
            </w:r>
            <w:r>
              <w:rPr/>
              <w:t xml:space="preserve">, May 2012, Tours, France. pp.365-374</w:t>
            </w:r>
          </w:p>
          <w:p>
            <w:pPr/>
            <w:r>
              <w:rPr/>
              <w:t xml:space="preserve">Communication dans un congrès</w:t>
            </w:r>
          </w:p>
          <w:p>
            <w:pPr/>
            <w:hyperlink r:id="rId41" w:history="1">
              <w:r>
                <w:rPr>
                  <w:color w:val="#410a8c"/>
                  <w:u w:val="single"/>
                </w:rPr>
                <w:t xml:space="preserve">halshs-01148891v1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Mesurer les représentations - explorer les savoirs. Réflexions croisées sur l’apport des corpus numériques CBMA et CARo à l’histoire de l’Europe médiévale »</w:t>
              </w:r>
            </w:hyperlink>
          </w:p>
          <w:p>
            <w:pPr/>
            <w:hyperlink r:id="rId17" w:history="1">
              <w:r>
                <w:rPr>
                  <w:color w:val="#410a8c"/>
                  <w:u w:val="single"/>
                </w:rPr>
                <w:t xml:space="preserve">Eliana Magnani</w:t>
              </w:r>
            </w:hyperlink>
            <w:r>
              <w:rPr/>
              <w:t xml:space="preserve">,</w:t>
            </w:r>
            <w:hyperlink r:id="rId11" w:history="1">
              <w:r>
                <w:rPr>
                  <w:color w:val="#410a8c"/>
                  <w:u w:val="single"/>
                </w:rPr>
                <w:t xml:space="preserve">Nicolas Perreaux</w:t>
              </w:r>
            </w:hyperlink>
          </w:p>
          <w:p>
            <w:pPr/>
            <w:r>
              <w:rPr>
                <w:i w:val="1"/>
                <w:iCs w:val="1"/>
              </w:rPr>
              <w:t xml:space="preserve">Actes du colloque HASTEC : 14 ans d’expérience collective de la recherche (2011-2024) 15-17 mai 2024</w:t>
            </w:r>
            <w:r>
              <w:rPr/>
              <w:t xml:space="preserve">, A paraître</w:t>
            </w:r>
          </w:p>
          <w:p>
            <w:pPr/>
            <w:r>
              <w:rPr/>
              <w:t xml:space="preserve">Chapitre d'ouvrage</w:t>
            </w:r>
          </w:p>
          <w:p>
            <w:pPr/>
            <w:hyperlink r:id="rId42" w:history="1">
              <w:r>
                <w:rPr>
                  <w:color w:val="#410a8c"/>
                  <w:u w:val="single"/>
                </w:rPr>
                <w:t xml:space="preserve">halshs-05486586v1</w:t>
              </w:r>
            </w:hyperlink>
          </w:p>
        </w:tc>
      </w:tr>
      <w:tr>
        <w:trPr/>
        <w:tc>
          <w:tcPr>
            <w:noWrap/>
          </w:tcPr>
          <w:p>
            <w:pPr>
              <w:spacing w:after="200"/>
            </w:pPr>
            <w:hyperlink r:id="rId43" w:history="1">
              <w:r>
                <w:rPr>
                  <w:color w:val="1e198e"/>
                  <w:b w:val="1"/>
                  <w:bCs w:val="1"/>
                  <w:u w:val="single"/>
                </w:rPr>
                <w:t xml:space="preserve">Le corpus des actes dits « privés » en Bourgogne (880–1030). Structure, caractères et sens d’une régionalisation inégale</w:t>
              </w:r>
            </w:hyperlink>
          </w:p>
          <w:p>
            <w:pPr/>
            <w:hyperlink r:id="rId44" w:history="1">
              <w:r>
                <w:rPr>
                  <w:color w:val="#410a8c"/>
                  <w:u w:val="single"/>
                </w:rPr>
                <w:t xml:space="preserve">Sébastien Barret</w:t>
              </w:r>
            </w:hyperlink>
            <w:r>
              <w:rPr/>
              <w:t xml:space="preserve">,</w:t>
            </w:r>
            <w:hyperlink r:id="rId11" w:history="1">
              <w:r>
                <w:rPr>
                  <w:color w:val="#410a8c"/>
                  <w:u w:val="single"/>
                </w:rPr>
                <w:t xml:space="preserve">Nicolas Perreaux</w:t>
              </w:r>
            </w:hyperlink>
          </w:p>
          <w:p>
            <w:pPr/>
            <w:r>
              <w:rPr/>
              <w:t xml:space="preserve">Peter ERHART; Karl HEIDECKER; Bernhard ZELLER. </w:t>
            </w:r>
            <w:r>
              <w:rPr>
                <w:i w:val="1"/>
                <w:iCs w:val="1"/>
              </w:rPr>
              <w:t xml:space="preserve">Privaturkunden und Dokumentationspraxis im langen 10. Jahrhundert (teil 2)</w:t>
            </w:r>
            <w:r>
              <w:rPr/>
              <w:t xml:space="preserve">, 71, Böhlau Verlag Köln, pp.287-338, 2025, 978-3-412-53451-6. </w:t>
            </w:r>
            <w:hyperlink r:id="rId45" w:history="1">
              <w:r>
                <w:rPr>
                  <w:color w:val="#410a8c"/>
                  <w:u w:val="single"/>
                </w:rPr>
                <w:t xml:space="preserve">⟨10.7788/9783412534516.287⟩</w:t>
              </w:r>
            </w:hyperlink>
          </w:p>
          <w:p>
            <w:pPr/>
            <w:r>
              <w:rPr/>
              <w:t xml:space="preserve">Chapitre d'ouvrage</w:t>
            </w:r>
          </w:p>
          <w:p>
            <w:pPr/>
            <w:hyperlink r:id="rId43" w:history="1">
              <w:r>
                <w:rPr>
                  <w:color w:val="#410a8c"/>
                  <w:u w:val="single"/>
                </w:rPr>
                <w:t xml:space="preserve">hal-05503623v1</w:t>
              </w:r>
            </w:hyperlink>
          </w:p>
        </w:tc>
      </w:tr>
      <w:tr>
        <w:trPr/>
        <w:tc>
          <w:tcPr>
            <w:noWrap/>
          </w:tcPr>
          <w:p>
            <w:pPr>
              <w:spacing w:after="200"/>
            </w:pPr>
            <w:hyperlink r:id="rId46" w:history="1">
              <w:r>
                <w:rPr>
                  <w:color w:val="1e198e"/>
                  <w:b w:val="1"/>
                  <w:bCs w:val="1"/>
                  <w:u w:val="single"/>
                </w:rPr>
                <w:t xml:space="preserve">Les vies de Jean de Réôme et Jonas de Bobbio. Corpus hagiographique, manuscrits et stylométrie</w:t>
              </w:r>
            </w:hyperlink>
          </w:p>
          <w:p>
            <w:pPr/>
            <w:hyperlink r:id="rId11" w:history="1">
              <w:r>
                <w:rPr>
                  <w:color w:val="#410a8c"/>
                  <w:u w:val="single"/>
                </w:rPr>
                <w:t xml:space="preserve">Nicolas Perreaux</w:t>
              </w:r>
            </w:hyperlink>
          </w:p>
          <w:p>
            <w:pPr/>
            <w:r>
              <w:rPr/>
              <w:t xml:space="preserve">Jérôme Benet; Fabrice Henrion; Christian Sapin. </w:t>
            </w:r>
            <w:r>
              <w:rPr>
                <w:i w:val="1"/>
                <w:iCs w:val="1"/>
              </w:rPr>
              <w:t xml:space="preserve">Moutiers-Saint-Jean. Nouvelles recherches sur les origines de l’abbaye et la vie de saint Jean de Réôme</w:t>
            </w:r>
            <w:r>
              <w:rPr/>
              <w:t xml:space="preserve">, </w:t>
            </w:r>
            <w:hyperlink r:id="rId47" w:history="1">
              <w:r>
                <w:rPr>
                  <w:color w:val="#410a8c"/>
                  <w:u w:val="single"/>
                </w:rPr>
                <w:t xml:space="preserve">Société des Sciences naturelles et historiques de Semur-en-Auxois</w:t>
              </w:r>
            </w:hyperlink>
            <w:r>
              <w:rPr/>
              <w:t xml:space="preserve">, pp.39-88, 2024, Bulletin de la Société des sciences historiques et naturelles de Semur-en-Auxois et des fouilles d'Alésia, 0989.9200</w:t>
            </w:r>
          </w:p>
          <w:p>
            <w:pPr/>
            <w:r>
              <w:rPr/>
              <w:t xml:space="preserve">Chapitre d'ouvrage</w:t>
            </w:r>
          </w:p>
          <w:p>
            <w:pPr/>
            <w:hyperlink r:id="rId46" w:history="1">
              <w:r>
                <w:rPr>
                  <w:color w:val="#410a8c"/>
                  <w:u w:val="single"/>
                </w:rPr>
                <w:t xml:space="preserve">hal-04839471v1</w:t>
              </w:r>
            </w:hyperlink>
          </w:p>
        </w:tc>
      </w:tr>
      <w:tr>
        <w:trPr/>
        <w:tc>
          <w:tcPr>
            <w:noWrap/>
          </w:tcPr>
          <w:p>
            <w:pPr>
              <w:spacing w:after="200"/>
            </w:pPr>
            <w:hyperlink r:id="rId48" w:history="1">
              <w:r>
                <w:rPr>
                  <w:color w:val="1e198e"/>
                  <w:b w:val="1"/>
                  <w:bCs w:val="1"/>
                  <w:u w:val="single"/>
                </w:rPr>
                <w:t xml:space="preserve">Les documents pontificaux dans la masse : Machine learning, stylométrie et sémantique historique</w:t>
              </w:r>
            </w:hyperlink>
          </w:p>
          <w:p>
            <w:pPr/>
            <w:hyperlink r:id="rId11" w:history="1">
              <w:r>
                <w:rPr>
                  <w:color w:val="#410a8c"/>
                  <w:u w:val="single"/>
                </w:rPr>
                <w:t xml:space="preserve">Nicolas Perreaux</w:t>
              </w:r>
            </w:hyperlink>
          </w:p>
          <w:p>
            <w:pPr/>
            <w:r>
              <w:rPr/>
              <w:t xml:space="preserve">Laurent Morelle; Rolf Große; Olivier Guyotjeannin. </w:t>
            </w:r>
            <w:r>
              <w:rPr>
                <w:i w:val="1"/>
                <w:iCs w:val="1"/>
              </w:rPr>
              <w:t xml:space="preserve">Les actes pontificaux : un trésor à exploiter</w:t>
            </w:r>
            <w:r>
              <w:rPr/>
              <w:t xml:space="preserve">, Göttingen University Press, pp.39-90, 2024, Abhandlungen der Niedersächsischen Akademie der Wissenschaften zu Göttingen. Neue Folge (55), 978-3-86395-611-0. </w:t>
            </w:r>
            <w:hyperlink r:id="rId49" w:history="1">
              <w:r>
                <w:rPr>
                  <w:color w:val="#410a8c"/>
                  <w:u w:val="single"/>
                </w:rPr>
                <w:t xml:space="preserve">⟨10.17875/gup2024-2515⟩</w:t>
              </w:r>
            </w:hyperlink>
          </w:p>
          <w:p>
            <w:pPr/>
            <w:r>
              <w:rPr/>
              <w:t xml:space="preserve">Chapitre d'ouvrage</w:t>
            </w:r>
          </w:p>
          <w:p>
            <w:pPr/>
            <w:hyperlink r:id="rId48" w:history="1">
              <w:r>
                <w:rPr>
                  <w:color w:val="#410a8c"/>
                  <w:u w:val="single"/>
                </w:rPr>
                <w:t xml:space="preserve">hal-04839515v1</w:t>
              </w:r>
            </w:hyperlink>
          </w:p>
        </w:tc>
      </w:tr>
      <w:tr>
        <w:trPr/>
        <w:tc>
          <w:tcPr>
            <w:noWrap/>
          </w:tcPr>
          <w:p>
            <w:pPr>
              <w:spacing w:after="200"/>
            </w:pPr>
            <w:hyperlink r:id="rId50" w:history="1">
              <w:r>
                <w:rPr>
                  <w:color w:val="1e198e"/>
                  <w:b w:val="1"/>
                  <w:bCs w:val="1"/>
                  <w:u w:val="single"/>
                </w:rPr>
                <w:t xml:space="preserve">L’avenir d’un féodalisme incertain ? Ruptures, paradigmes scientifiques et enjeux théoriques</w:t>
              </w:r>
            </w:hyperlink>
          </w:p>
          <w:p>
            <w:pPr/>
            <w:hyperlink r:id="rId11" w:history="1">
              <w:r>
                <w:rPr>
                  <w:color w:val="#410a8c"/>
                  <w:u w:val="single"/>
                </w:rPr>
                <w:t xml:space="preserve">Nicolas Perreaux</w:t>
              </w:r>
            </w:hyperlink>
          </w:p>
          <w:p>
            <w:pPr/>
            <w:r>
              <w:rPr/>
              <w:t xml:space="preserve">CRH. </w:t>
            </w:r>
            <w:r>
              <w:rPr>
                <w:i w:val="1"/>
                <w:iCs w:val="1"/>
              </w:rPr>
              <w:t xml:space="preserve">Solal Abélès et Blaise Dufal (dir.), Retour à l’horizon : historiographie du féodalisme, dans Atelier du CRH, n° 27, 2023</w:t>
            </w:r>
            <w:r>
              <w:rPr/>
              <w:t xml:space="preserve">, 27, 2023, </w:t>
            </w:r>
            <w:hyperlink r:id="rId51" w:history="1">
              <w:r>
                <w:rPr>
                  <w:color w:val="#410a8c"/>
                  <w:u w:val="single"/>
                </w:rPr>
                <w:t xml:space="preserve">⟨10.4000/acrh.28121⟩</w:t>
              </w:r>
            </w:hyperlink>
          </w:p>
          <w:p>
            <w:pPr/>
            <w:r>
              <w:rPr/>
              <w:t xml:space="preserve">Chapitre d'ouvrage</w:t>
            </w:r>
          </w:p>
          <w:p>
            <w:pPr/>
            <w:hyperlink r:id="rId50" w:history="1">
              <w:r>
                <w:rPr>
                  <w:color w:val="#410a8c"/>
                  <w:u w:val="single"/>
                </w:rPr>
                <w:t xml:space="preserve">halshs-04192024v1</w:t>
              </w:r>
            </w:hyperlink>
          </w:p>
        </w:tc>
      </w:tr>
      <w:tr>
        <w:trPr/>
        <w:tc>
          <w:tcPr>
            <w:noWrap/>
          </w:tcPr>
          <w:p>
            <w:pPr>
              <w:spacing w:after="200"/>
            </w:pPr>
            <w:hyperlink r:id="rId52" w:history="1">
              <w:r>
                <w:rPr>
                  <w:color w:val="1e198e"/>
                  <w:b w:val="1"/>
                  <w:bCs w:val="1"/>
                  <w:u w:val="single"/>
                </w:rPr>
                <w:t xml:space="preserve">Historical Semantics – A Vade Mecum</w:t>
              </w:r>
            </w:hyperlink>
          </w:p>
          <w:p>
            <w:pPr/>
            <w:hyperlink r:id="rId53" w:history="1">
              <w:r>
                <w:rPr>
                  <w:color w:val="#410a8c"/>
                  <w:u w:val="single"/>
                </w:rPr>
                <w:t xml:space="preserve">Tim Geelhaar</w:t>
              </w:r>
            </w:hyperlink>
            <w:r>
              <w:rPr/>
              <w:t xml:space="preserve">,</w:t>
            </w:r>
            <w:hyperlink r:id="rId54" w:history="1">
              <w:r>
                <w:rPr>
                  <w:color w:val="#410a8c"/>
                  <w:u w:val="single"/>
                </w:rPr>
                <w:t xml:space="preserve">Ludolf Kuchenbuch</w:t>
              </w:r>
            </w:hyperlink>
            <w:r>
              <w:rPr/>
              <w:t xml:space="preserve">,</w:t>
            </w:r>
            <w:hyperlink r:id="rId11" w:history="1">
              <w:r>
                <w:rPr>
                  <w:color w:val="#410a8c"/>
                  <w:u w:val="single"/>
                </w:rPr>
                <w:t xml:space="preserve">Nicolas Perreaux</w:t>
              </w:r>
            </w:hyperlink>
            <w:r>
              <w:rPr/>
              <w:t xml:space="preserve">,</w:t>
            </w:r>
            <w:hyperlink r:id="rId55" w:history="1">
              <w:r>
                <w:rPr>
                  <w:color w:val="#410a8c"/>
                  <w:u w:val="single"/>
                </w:rPr>
                <w:t xml:space="preserve">Juliane Schiel</w:t>
              </w:r>
            </w:hyperlink>
            <w:r>
              <w:rPr/>
              <w:t xml:space="preserve">,</w:t>
            </w:r>
            <w:hyperlink r:id="rId56" w:history="1">
              <w:r>
                <w:rPr>
                  <w:color w:val="#410a8c"/>
                  <w:u w:val="single"/>
                </w:rPr>
                <w:t xml:space="preserve">Isabelle Schürch</w:t>
              </w:r>
            </w:hyperlink>
          </w:p>
          <w:p>
            <w:pPr/>
            <w:r>
              <w:rPr/>
              <w:t xml:space="preserve">Claude Chevaleyre; Juliane Schiel; Thomas Wallnig. </w:t>
            </w:r>
            <w:r>
              <w:rPr>
                <w:i w:val="1"/>
                <w:iCs w:val="1"/>
              </w:rPr>
              <w:t xml:space="preserve">Work Semantics / Semantiken der Arbeit</w:t>
            </w:r>
            <w:r>
              <w:rPr/>
              <w:t xml:space="preserve">, 34, </w:t>
            </w:r>
            <w:hyperlink r:id="rId57" w:history="1">
              <w:r>
                <w:rPr>
                  <w:color w:val="#410a8c"/>
                  <w:u w:val="single"/>
                </w:rPr>
                <w:t xml:space="preserve">Institut für Wirtschafts- und Sozialgeschichte, Universität Wien</w:t>
              </w:r>
            </w:hyperlink>
            <w:r>
              <w:rPr/>
              <w:t xml:space="preserve">, pp.18-47, 2023, Österreichische Zeitschrift für Geschichtswissenschaften, 978-3-7065-6308-6. </w:t>
            </w:r>
            <w:hyperlink r:id="rId58" w:history="1">
              <w:r>
                <w:rPr>
                  <w:color w:val="#410a8c"/>
                  <w:u w:val="single"/>
                </w:rPr>
                <w:t xml:space="preserve">⟨10.25365/oezg-2023-34-2-2⟩</w:t>
              </w:r>
            </w:hyperlink>
          </w:p>
          <w:p>
            <w:pPr/>
            <w:r>
              <w:rPr/>
              <w:t xml:space="preserve">Chapitre d'ouvrage</w:t>
            </w:r>
          </w:p>
          <w:p>
            <w:pPr/>
            <w:hyperlink r:id="rId52" w:history="1">
              <w:r>
                <w:rPr>
                  <w:color w:val="#410a8c"/>
                  <w:u w:val="single"/>
                </w:rPr>
                <w:t xml:space="preserve">hal-04265988v1</w:t>
              </w:r>
            </w:hyperlink>
          </w:p>
        </w:tc>
      </w:tr>
      <w:tr>
        <w:trPr/>
        <w:tc>
          <w:tcPr>
            <w:noWrap/>
          </w:tcPr>
          <w:p>
            <w:pPr>
              <w:spacing w:after="200"/>
            </w:pPr>
            <w:hyperlink r:id="rId59" w:history="1">
              <w:r>
                <w:rPr>
                  <w:color w:val="1e198e"/>
                  <w:b w:val="1"/>
                  <w:bCs w:val="1"/>
                  <w:u w:val="single"/>
                </w:rPr>
                <w:t xml:space="preserve">In nomine patris... Éléments pour une sémantique de la paternité médiévale</w:t>
              </w:r>
            </w:hyperlink>
          </w:p>
          <w:p>
            <w:pPr/>
            <w:hyperlink r:id="rId11" w:history="1">
              <w:r>
                <w:rPr>
                  <w:color w:val="#410a8c"/>
                  <w:u w:val="single"/>
                </w:rPr>
                <w:t xml:space="preserve">Nicolas Perreaux</w:t>
              </w:r>
            </w:hyperlink>
          </w:p>
          <w:p>
            <w:pPr/>
            <w:r>
              <w:rPr>
                <w:i w:val="1"/>
                <w:iCs w:val="1"/>
              </w:rPr>
              <w:t xml:space="preserve">Léo Dumont, Octave Julien et Stéphane Lamassé (dir.), Histoire de mots. Saisir le passé grâce aux données textuelles, Éditions de la Sorbonne, Paris, 2023</w:t>
            </w:r>
            <w:r>
              <w:rPr/>
              <w:t xml:space="preserve">, Éditions de la Sorbonne, A paraître</w:t>
            </w:r>
          </w:p>
          <w:p>
            <w:pPr/>
            <w:r>
              <w:rPr/>
              <w:t xml:space="preserve">Chapitre d'ouvrage</w:t>
            </w:r>
          </w:p>
          <w:p>
            <w:pPr/>
            <w:hyperlink r:id="rId59" w:history="1">
              <w:r>
                <w:rPr>
                  <w:color w:val="#410a8c"/>
                  <w:u w:val="single"/>
                </w:rPr>
                <w:t xml:space="preserve">halshs-04073023v1</w:t>
              </w:r>
            </w:hyperlink>
          </w:p>
        </w:tc>
      </w:tr>
      <w:tr>
        <w:trPr/>
        <w:tc>
          <w:tcPr>
            <w:noWrap/>
          </w:tcPr>
          <w:p>
            <w:pPr>
              <w:spacing w:after="200"/>
            </w:pPr>
            <w:hyperlink r:id="rId60" w:history="1">
              <w:r>
                <w:rPr>
                  <w:color w:val="1e198e"/>
                  <w:b w:val="1"/>
                  <w:bCs w:val="1"/>
                  <w:u w:val="single"/>
                </w:rPr>
                <w:t xml:space="preserve">Les lieux de stockage dans les textes diplomatiques (VIIe-XIIIe siècles). Enquête lexicale, sémantique et numérique</w:t>
              </w:r>
            </w:hyperlink>
          </w:p>
          <w:p>
            <w:pPr/>
            <w:hyperlink r:id="rId11" w:history="1">
              <w:r>
                <w:rPr>
                  <w:color w:val="#410a8c"/>
                  <w:u w:val="single"/>
                </w:rPr>
                <w:t xml:space="preserve">Nicolas Perreaux</w:t>
              </w:r>
            </w:hyperlink>
          </w:p>
          <w:p>
            <w:pPr/>
            <w:r>
              <w:rPr/>
              <w:t xml:space="preserve">Michel LAUWERS; Laurent SCHNEIDER. </w:t>
            </w:r>
            <w:r>
              <w:rPr>
                <w:i w:val="1"/>
                <w:iCs w:val="1"/>
              </w:rPr>
              <w:t xml:space="preserve">Mises en réserve : production, accumulation et redistribution des céréales dans l’Occident médiéval et moderne</w:t>
            </w:r>
            <w:r>
              <w:rPr/>
              <w:t xml:space="preserve">, PUM, pp.143-178, 2022</w:t>
            </w:r>
          </w:p>
          <w:p>
            <w:pPr/>
            <w:r>
              <w:rPr/>
              <w:t xml:space="preserve">Chapitre d'ouvrage</w:t>
            </w:r>
          </w:p>
          <w:p>
            <w:pPr/>
            <w:hyperlink r:id="rId60" w:history="1">
              <w:r>
                <w:rPr>
                  <w:color w:val="#410a8c"/>
                  <w:u w:val="single"/>
                </w:rPr>
                <w:t xml:space="preserve">halshs-05241968v1</w:t>
              </w:r>
            </w:hyperlink>
          </w:p>
        </w:tc>
      </w:tr>
      <w:tr>
        <w:trPr/>
        <w:tc>
          <w:tcPr>
            <w:noWrap/>
          </w:tcPr>
          <w:p>
            <w:pPr>
              <w:spacing w:after="200"/>
            </w:pPr>
            <w:hyperlink r:id="rId61" w:history="1">
              <w:r>
                <w:rPr>
                  <w:color w:val="1e198e"/>
                  <w:b w:val="1"/>
                  <w:bCs w:val="1"/>
                  <w:u w:val="single"/>
                </w:rPr>
                <w:t xml:space="preserve">Langue des capitulaires et langue des chartes : richesses, circulations, spécificités</w:t>
              </w:r>
            </w:hyperlink>
          </w:p>
          <w:p>
            <w:pPr/>
            <w:hyperlink r:id="rId11" w:history="1">
              <w:r>
                <w:rPr>
                  <w:color w:val="#410a8c"/>
                  <w:u w:val="single"/>
                </w:rPr>
                <w:t xml:space="preserve">Nicolas Perreaux</w:t>
              </w:r>
            </w:hyperlink>
          </w:p>
          <w:p>
            <w:pPr/>
            <w:r>
              <w:rPr>
                <w:i w:val="1"/>
                <w:iCs w:val="1"/>
              </w:rPr>
              <w:t xml:space="preserve">Bernhard JUSSEN et Karl UBL (dir.), Die Sprache Des Rechts: Historische Semantik Und Karolingische Kapitularien, Vandenhoeck &amp; Ruprecht, 2022</w:t>
            </w:r>
            <w:r>
              <w:rPr/>
              <w:t xml:space="preserve">, pp.167-210, 2022, 978-3-525-31141-7</w:t>
            </w:r>
          </w:p>
          <w:p>
            <w:pPr/>
            <w:r>
              <w:rPr/>
              <w:t xml:space="preserve">Chapitre d'ouvrage</w:t>
            </w:r>
          </w:p>
          <w:p>
            <w:pPr/>
            <w:hyperlink r:id="rId61" w:history="1">
              <w:r>
                <w:rPr>
                  <w:color w:val="#410a8c"/>
                  <w:u w:val="single"/>
                </w:rPr>
                <w:t xml:space="preserve">hal-03785549v1</w:t>
              </w:r>
            </w:hyperlink>
          </w:p>
        </w:tc>
      </w:tr>
      <w:tr>
        <w:trPr/>
        <w:tc>
          <w:tcPr>
            <w:noWrap/>
          </w:tcPr>
          <w:p>
            <w:pPr>
              <w:spacing w:after="200"/>
            </w:pPr>
            <w:hyperlink r:id="rId62" w:history="1">
              <w:r>
                <w:rPr>
                  <w:color w:val="1e198e"/>
                  <w:b w:val="1"/>
                  <w:bCs w:val="1"/>
                  <w:u w:val="single"/>
                </w:rPr>
                <w:t xml:space="preserve">Des « seigneuries » laïques aux territoires ecclésiaux ? Dynamique du processus de spatialisation dans les actes diplomatiques numérisés (VIIe-XIIIe siècles)</w:t>
              </w:r>
            </w:hyperlink>
          </w:p>
          <w:p>
            <w:pPr/>
            <w:hyperlink r:id="rId11" w:history="1">
              <w:r>
                <w:rPr>
                  <w:color w:val="#410a8c"/>
                  <w:u w:val="single"/>
                </w:rPr>
                <w:t xml:space="preserve">Nicolas Perreaux</w:t>
              </w:r>
            </w:hyperlink>
          </w:p>
          <w:p>
            <w:pPr/>
            <w:r>
              <w:rPr>
                <w:i w:val="1"/>
                <w:iCs w:val="1"/>
              </w:rPr>
              <w:t xml:space="preserve">MARTINE Tristan, NOWAK Jessika et SCHNEIDER Jens (dir.), Espaces ecclésiastiques et seigneuries laïques. Définitions, modèles et conflits en zones d’interface (IXe-XIIIe siècle), Paris, Presses Universitaires de la Sorbonne, 2021, p. 55-77.</w:t>
            </w:r>
            <w:r>
              <w:rPr/>
              <w:t xml:space="preserve">, pp.22-77, 2021</w:t>
            </w:r>
          </w:p>
          <w:p>
            <w:pPr/>
            <w:r>
              <w:rPr/>
              <w:t xml:space="preserve">Chapitre d'ouvrage</w:t>
            </w:r>
          </w:p>
          <w:p>
            <w:pPr/>
            <w:hyperlink r:id="rId62" w:history="1">
              <w:r>
                <w:rPr>
                  <w:color w:val="#410a8c"/>
                  <w:u w:val="single"/>
                </w:rPr>
                <w:t xml:space="preserve">halshs-03203847v1</w:t>
              </w:r>
            </w:hyperlink>
          </w:p>
        </w:tc>
      </w:tr>
      <w:tr>
        <w:trPr/>
        <w:tc>
          <w:tcPr>
            <w:noWrap/>
          </w:tcPr>
          <w:p>
            <w:pPr>
              <w:spacing w:after="200"/>
            </w:pPr>
            <w:hyperlink r:id="rId63" w:history="1">
              <w:r>
                <w:rPr>
                  <w:color w:val="1e198e"/>
                  <w:b w:val="1"/>
                  <w:bCs w:val="1"/>
                  <w:u w:val="single"/>
                </w:rPr>
                <w:t xml:space="preserve">Œuvrer, servir, souffrir. Réflexions sur la sémantique des activités médiévales</w:t>
              </w:r>
            </w:hyperlink>
          </w:p>
          <w:p>
            <w:pPr/>
            <w:hyperlink r:id="rId11" w:history="1">
              <w:r>
                <w:rPr>
                  <w:color w:val="#410a8c"/>
                  <w:u w:val="single"/>
                </w:rPr>
                <w:t xml:space="preserve">Nicolas Perreaux</w:t>
              </w:r>
            </w:hyperlink>
          </w:p>
          <w:p>
            <w:pPr/>
            <w:r>
              <w:rPr>
                <w:i w:val="1"/>
                <w:iCs w:val="1"/>
              </w:rPr>
              <w:t xml:space="preserve">Michel LAUWERS (dir.), Labeur et production au sein des monastères de l’Occident médiéval, Turnhout, Brepols, 2021.</w:t>
            </w:r>
            <w:r>
              <w:rPr/>
              <w:t xml:space="preserve">, 17, pp.31-79, 2020, </w:t>
            </w:r>
            <w:hyperlink r:id="rId64" w:history="1">
              <w:r>
                <w:rPr>
                  <w:color w:val="#410a8c"/>
                  <w:u w:val="single"/>
                </w:rPr>
                <w:t xml:space="preserve">⟨10.1484/M.CEM-EB.5.121870⟩</w:t>
              </w:r>
            </w:hyperlink>
          </w:p>
          <w:p>
            <w:pPr/>
            <w:r>
              <w:rPr/>
              <w:t xml:space="preserve">Chapitre d'ouvrage</w:t>
            </w:r>
          </w:p>
          <w:p>
            <w:pPr/>
            <w:hyperlink r:id="rId63" w:history="1">
              <w:r>
                <w:rPr>
                  <w:color w:val="#410a8c"/>
                  <w:u w:val="single"/>
                </w:rPr>
                <w:t xml:space="preserve">halshs-03281878v1</w:t>
              </w:r>
            </w:hyperlink>
          </w:p>
        </w:tc>
      </w:tr>
      <w:tr>
        <w:trPr/>
        <w:tc>
          <w:tcPr>
            <w:noWrap/>
          </w:tcPr>
          <w:p>
            <w:pPr>
              <w:spacing w:after="200"/>
            </w:pPr>
            <w:hyperlink r:id="rId65" w:history="1">
              <w:r>
                <w:rPr>
                  <w:color w:val="1e198e"/>
                  <w:b w:val="1"/>
                  <w:bCs w:val="1"/>
                  <w:u w:val="single"/>
                </w:rPr>
                <w:t xml:space="preserve">Le rythme de l’écriture. Productions des chartes et dynamique sociale (IXe-XIIIe siècles) : Bourgogne, Centre, Pays de la Loire</w:t>
              </w:r>
            </w:hyperlink>
          </w:p>
          <w:p>
            <w:pPr/>
            <w:hyperlink r:id="rId11" w:history="1">
              <w:r>
                <w:rPr>
                  <w:color w:val="#410a8c"/>
                  <w:u w:val="single"/>
                </w:rPr>
                <w:t xml:space="preserve">Nicolas Perreaux</w:t>
              </w:r>
            </w:hyperlink>
          </w:p>
          <w:p>
            <w:pPr/>
            <w:r>
              <w:rPr>
                <w:i w:val="1"/>
                <w:iCs w:val="1"/>
              </w:rPr>
              <w:t xml:space="preserve">L’écrit monastique dans l’espace ligérien</w:t>
            </w:r>
            <w:r>
              <w:rPr/>
              <w:t xml:space="preserve">, 2018</w:t>
            </w:r>
          </w:p>
          <w:p>
            <w:pPr/>
            <w:r>
              <w:rPr/>
              <w:t xml:space="preserve">Chapitre d'ouvrage</w:t>
            </w:r>
          </w:p>
          <w:p>
            <w:pPr/>
            <w:hyperlink r:id="rId65" w:history="1">
              <w:r>
                <w:rPr>
                  <w:color w:val="#410a8c"/>
                  <w:u w:val="single"/>
                </w:rPr>
                <w:t xml:space="preserve">halshs-02467729v1</w:t>
              </w:r>
            </w:hyperlink>
          </w:p>
        </w:tc>
      </w:tr>
      <w:tr>
        <w:trPr/>
        <w:tc>
          <w:tcPr>
            <w:noWrap/>
          </w:tcPr>
          <w:p>
            <w:pPr>
              <w:spacing w:after="200"/>
            </w:pPr>
            <w:hyperlink r:id="rId66" w:history="1">
              <w:r>
                <w:rPr>
                  <w:color w:val="1e198e"/>
                  <w:b w:val="1"/>
                  <w:bCs w:val="1"/>
                  <w:u w:val="single"/>
                </w:rPr>
                <w:t xml:space="preserve">Resources. A Historical and Conceptual History</w:t>
              </w:r>
            </w:hyperlink>
          </w:p>
          <w:p>
            <w:pPr/>
            <w:hyperlink r:id="rId67" w:history="1">
              <w:r>
                <w:rPr>
                  <w:color w:val="#410a8c"/>
                  <w:u w:val="single"/>
                </w:rPr>
                <w:t xml:space="preserve">Daniel Hausmann</w:t>
              </w:r>
            </w:hyperlink>
            <w:r>
              <w:rPr/>
              <w:t xml:space="preserve">,</w:t>
            </w:r>
            <w:hyperlink r:id="rId11" w:history="1">
              <w:r>
                <w:rPr>
                  <w:color w:val="#410a8c"/>
                  <w:u w:val="single"/>
                </w:rPr>
                <w:t xml:space="preserve">Nicolas Perreaux</w:t>
              </w:r>
            </w:hyperlink>
          </w:p>
          <w:p>
            <w:pPr/>
            <w:r>
              <w:rPr>
                <w:i w:val="1"/>
                <w:iCs w:val="1"/>
              </w:rPr>
              <w:t xml:space="preserve">Schwächediskurse und Ressourcenregime</w:t>
            </w:r>
            <w:r>
              <w:rPr/>
              <w:t xml:space="preserve">, 2018</w:t>
            </w:r>
          </w:p>
          <w:p>
            <w:pPr/>
            <w:r>
              <w:rPr/>
              <w:t xml:space="preserve">Chapitre d'ouvrage</w:t>
            </w:r>
          </w:p>
          <w:p>
            <w:pPr/>
            <w:hyperlink r:id="rId66" w:history="1">
              <w:r>
                <w:rPr>
                  <w:color w:val="#410a8c"/>
                  <w:u w:val="single"/>
                </w:rPr>
                <w:t xml:space="preserve">halshs-02467752v1</w:t>
              </w:r>
            </w:hyperlink>
          </w:p>
        </w:tc>
      </w:tr>
      <w:tr>
        <w:trPr/>
        <w:tc>
          <w:tcPr>
            <w:noWrap/>
          </w:tcPr>
          <w:p>
            <w:pPr>
              <w:spacing w:after="200"/>
            </w:pPr>
            <w:hyperlink r:id="rId68" w:history="1">
              <w:r>
                <w:rPr>
                  <w:color w:val="1e198e"/>
                  <w:b w:val="1"/>
                  <w:bCs w:val="1"/>
                  <w:u w:val="single"/>
                </w:rPr>
                <w:t xml:space="preserve">Resources in a Social World</w:t>
              </w:r>
            </w:hyperlink>
          </w:p>
          <w:p>
            <w:pPr/>
            <w:hyperlink r:id="rId69" w:history="1">
              <w:r>
                <w:rPr>
                  <w:color w:val="#410a8c"/>
                  <w:u w:val="single"/>
                </w:rPr>
                <w:t xml:space="preserve">Otto Danwerth</w:t>
              </w:r>
            </w:hyperlink>
            <w:r>
              <w:rPr/>
              <w:t xml:space="preserve">,</w:t>
            </w:r>
            <w:hyperlink r:id="rId70" w:history="1">
              <w:r>
                <w:rPr>
                  <w:color w:val="#410a8c"/>
                  <w:u w:val="single"/>
                </w:rPr>
                <w:t xml:space="preserve">Teresa Dittmer</w:t>
              </w:r>
            </w:hyperlink>
            <w:r>
              <w:rPr/>
              <w:t xml:space="preserve">,</w:t>
            </w:r>
            <w:hyperlink r:id="rId71" w:history="1">
              <w:r>
                <w:rPr>
                  <w:color w:val="#410a8c"/>
                  <w:u w:val="single"/>
                </w:rPr>
                <w:t xml:space="preserve">Seto Hardjana</w:t>
              </w:r>
            </w:hyperlink>
            <w:r>
              <w:rPr/>
              <w:t xml:space="preserve">,</w:t>
            </w:r>
            <w:hyperlink r:id="rId67" w:history="1">
              <w:r>
                <w:rPr>
                  <w:color w:val="#410a8c"/>
                  <w:u w:val="single"/>
                </w:rPr>
                <w:t xml:space="preserve">Daniel Hausmann</w:t>
              </w:r>
            </w:hyperlink>
            <w:r>
              <w:rPr/>
              <w:t xml:space="preserve">,</w:t>
            </w:r>
            <w:hyperlink r:id="rId72" w:history="1">
              <w:r>
                <w:rPr>
                  <w:color w:val="#410a8c"/>
                  <w:u w:val="single"/>
                </w:rPr>
                <w:t xml:space="preserve">Linda Richter</w:t>
              </w:r>
            </w:hyperlink>
            <w:r>
              <w:rPr/>
              <w:t xml:space="preserve">et al.</w:t>
            </w:r>
          </w:p>
          <w:p>
            <w:pPr/>
            <w:r>
              <w:rPr>
                <w:i w:val="1"/>
                <w:iCs w:val="1"/>
              </w:rPr>
              <w:t xml:space="preserve">Christian A. Müller, Hartmut Leppin, Iwo Amelung (dir.), Discourses of Weakness and Resource Regimes, Campus Verlag, Frankfurt / New York</w:t>
            </w:r>
            <w:r>
              <w:rPr/>
              <w:t xml:space="preserve">, 2018</w:t>
            </w:r>
          </w:p>
          <w:p>
            <w:pPr/>
            <w:r>
              <w:rPr/>
              <w:t xml:space="preserve">Chapitre d'ouvrage</w:t>
            </w:r>
          </w:p>
          <w:p>
            <w:pPr/>
            <w:hyperlink r:id="rId68" w:history="1">
              <w:r>
                <w:rPr>
                  <w:color w:val="#410a8c"/>
                  <w:u w:val="single"/>
                </w:rPr>
                <w:t xml:space="preserve">hal-02950713v1</w:t>
              </w:r>
            </w:hyperlink>
          </w:p>
        </w:tc>
      </w:tr>
      <w:tr>
        <w:trPr/>
        <w:tc>
          <w:tcPr>
            <w:noWrap/>
          </w:tcPr>
          <w:p>
            <w:pPr>
              <w:spacing w:after="200"/>
            </w:pPr>
            <w:hyperlink r:id="rId73" w:history="1">
              <w:r>
                <w:rPr>
                  <w:color w:val="1e198e"/>
                  <w:b w:val="1"/>
                  <w:bCs w:val="1"/>
                  <w:u w:val="single"/>
                </w:rPr>
                <w:t xml:space="preserve">« Les mots de la sépulture dans l’Europe médiévale (VIIIe-fin du XIIIe siècle) : observations complémentaires à partir des corpus numérisés »</w:t>
              </w:r>
            </w:hyperlink>
          </w:p>
          <w:p>
            <w:pPr/>
            <w:hyperlink r:id="rId11" w:history="1">
              <w:r>
                <w:rPr>
                  <w:color w:val="#410a8c"/>
                  <w:u w:val="single"/>
                </w:rPr>
                <w:t xml:space="preserve">Nicolas Perreaux</w:t>
              </w:r>
            </w:hyperlink>
          </w:p>
          <w:p>
            <w:pPr/>
            <w:r>
              <w:rPr>
                <w:i w:val="1"/>
                <w:iCs w:val="1"/>
              </w:rPr>
              <w:t xml:space="preserve">Qu’est-ce qu’une sépulture ? Humanités et systèmes funéraires de la préhistoire à nos jours. Actes des XXXVIe rencontres internationales d’archéologie et d’histoire d’Antibes, 13-15 octobre 2015</w:t>
            </w:r>
            <w:r>
              <w:rPr/>
              <w:t xml:space="preserve">, 2016</w:t>
            </w:r>
          </w:p>
          <w:p>
            <w:pPr/>
            <w:r>
              <w:rPr/>
              <w:t xml:space="preserve">Chapitre d'ouvrage</w:t>
            </w:r>
          </w:p>
          <w:p>
            <w:pPr/>
            <w:hyperlink r:id="rId73" w:history="1">
              <w:r>
                <w:rPr>
                  <w:color w:val="#410a8c"/>
                  <w:u w:val="single"/>
                </w:rPr>
                <w:t xml:space="preserve">halshs-02467723v1</w:t>
              </w:r>
            </w:hyperlink>
          </w:p>
        </w:tc>
      </w:tr>
      <w:tr>
        <w:trPr/>
        <w:tc>
          <w:tcPr>
            <w:noWrap/>
          </w:tcPr>
          <w:p>
            <w:pPr>
              <w:spacing w:after="200"/>
            </w:pPr>
            <w:hyperlink r:id="rId74" w:history="1">
              <w:r>
                <w:rPr>
                  <w:color w:val="1e198e"/>
                  <w:b w:val="1"/>
                  <w:bCs w:val="1"/>
                  <w:u w:val="single"/>
                </w:rPr>
                <w:t xml:space="preserve">De l'accumulation à l'exploitation ? Expériences et propositions pour l'indexation et l'utilisation des bases de données diplomatiques</w:t>
              </w:r>
            </w:hyperlink>
          </w:p>
          <w:p>
            <w:pPr/>
            <w:hyperlink r:id="rId11" w:history="1">
              <w:r>
                <w:rPr>
                  <w:color w:val="#410a8c"/>
                  <w:u w:val="single"/>
                </w:rPr>
                <w:t xml:space="preserve">Nicolas Perreaux</w:t>
              </w:r>
            </w:hyperlink>
          </w:p>
          <w:p>
            <w:pPr/>
            <w:r>
              <w:rPr/>
              <w:t xml:space="preserve">Ambrosio Antonella, Barret Sébastien, Vogeler Georg. </w:t>
            </w:r>
            <w:r>
              <w:rPr>
                <w:i w:val="1"/>
                <w:iCs w:val="1"/>
              </w:rPr>
              <w:t xml:space="preserve">Digital diplomatics : the computer as a tool for the diplomatist ? : [international conference "Digital Diplomatics 2011", September 29th-October 1st 2011]</w:t>
            </w:r>
            <w:r>
              <w:rPr/>
              <w:t xml:space="preserve">, Böhlau, pp.187-210, 2014, Archiv für Diplomatik. Schriftgeschichte Siegel- und Wappenkunde, Beiheft 14, 978-3-412-22280-2</w:t>
            </w:r>
          </w:p>
          <w:p>
            <w:pPr/>
            <w:r>
              <w:rPr/>
              <w:t xml:space="preserve">Chapitre d'ouvrage</w:t>
            </w:r>
          </w:p>
          <w:p>
            <w:pPr/>
            <w:hyperlink r:id="rId74" w:history="1">
              <w:r>
                <w:rPr>
                  <w:color w:val="#410a8c"/>
                  <w:u w:val="single"/>
                </w:rPr>
                <w:t xml:space="preserve">halshs-01148888v1</w:t>
              </w:r>
            </w:hyperlink>
          </w:p>
        </w:tc>
      </w:tr>
      <w:tr>
        <w:trPr/>
        <w:tc>
          <w:tcPr>
            <w:noWrap/>
          </w:tcPr>
          <w:p>
            <w:pPr>
              <w:spacing w:after="200"/>
            </w:pPr>
            <w:hyperlink r:id="rId75" w:history="1">
              <w:r>
                <w:rPr>
                  <w:color w:val="1e198e"/>
                  <w:b w:val="1"/>
                  <w:bCs w:val="1"/>
                  <w:u w:val="single"/>
                </w:rPr>
                <w:t xml:space="preserve">Dynamique sociale et écriture documentaire (Cluny, Xe-XIIe siècle). Observations statistiques sur le champ sémantique de l'eau</w:t>
              </w:r>
            </w:hyperlink>
          </w:p>
          <w:p>
            <w:pPr/>
            <w:hyperlink r:id="rId11" w:history="1">
              <w:r>
                <w:rPr>
                  <w:color w:val="#410a8c"/>
                  <w:u w:val="single"/>
                </w:rPr>
                <w:t xml:space="preserve">Nicolas Perreaux</w:t>
              </w:r>
            </w:hyperlink>
          </w:p>
          <w:p>
            <w:pPr/>
            <w:r>
              <w:rPr/>
              <w:t xml:space="preserve">Iogna-Prat Dominique, Lauwers Michel, Mazel Florian, Rosé Isabelle, Russo Daniel, Sapin Christian. </w:t>
            </w:r>
            <w:r>
              <w:rPr>
                <w:i w:val="1"/>
                <w:iCs w:val="1"/>
              </w:rPr>
              <w:t xml:space="preserve">Cluny : les moines et la société au premier âge féodal</w:t>
            </w:r>
            <w:r>
              <w:rPr/>
              <w:t xml:space="preserve">, Presses universitaires de Rennes, pp.111-128, 2013, 978-2-7535-2791-1</w:t>
            </w:r>
          </w:p>
          <w:p>
            <w:pPr/>
            <w:r>
              <w:rPr/>
              <w:t xml:space="preserve">Chapitre d'ouvrage</w:t>
            </w:r>
          </w:p>
          <w:p>
            <w:pPr/>
            <w:hyperlink r:id="rId75" w:history="1">
              <w:r>
                <w:rPr>
                  <w:color w:val="#410a8c"/>
                  <w:u w:val="single"/>
                </w:rPr>
                <w:t xml:space="preserve">halshs-01148890v1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Compte rendu de Alain RAUWEL, Rites et société dans l’Occident médiéval, Paris, Picard, 2016 (Les Médiévistes français… et d’ailleurs 13), 152 pages.</w:t>
              </w:r>
            </w:hyperlink>
          </w:p>
          <w:p>
            <w:pPr/>
            <w:hyperlink r:id="rId11" w:history="1">
              <w:r>
                <w:rPr>
                  <w:color w:val="#410a8c"/>
                  <w:u w:val="single"/>
                </w:rPr>
                <w:t xml:space="preserve">Nicolas Perreaux</w:t>
              </w:r>
            </w:hyperlink>
          </w:p>
          <w:p>
            <w:pPr/>
            <w:r>
              <w:rPr/>
              <w:t xml:space="preserve">2018</w:t>
            </w:r>
          </w:p>
          <w:p>
            <w:pPr/>
            <w:r>
              <w:rPr/>
              <w:t xml:space="preserve">Autre publication scientifique</w:t>
            </w:r>
          </w:p>
          <w:p>
            <w:pPr/>
            <w:hyperlink r:id="rId76" w:history="1">
              <w:r>
                <w:rPr>
                  <w:color w:val="#410a8c"/>
                  <w:u w:val="single"/>
                </w:rPr>
                <w:t xml:space="preserve">halshs-02983650v1</w:t>
              </w:r>
            </w:hyperlink>
          </w:p>
        </w:tc>
      </w:tr>
      <w:tr>
        <w:trPr/>
        <w:tc>
          <w:tcPr>
            <w:noWrap/>
          </w:tcPr>
          <w:p>
            <w:pPr>
              <w:spacing w:after="200"/>
            </w:pPr>
            <w:hyperlink r:id="rId77" w:history="1">
              <w:r>
                <w:rPr>
                  <w:color w:val="1e198e"/>
                  <w:b w:val="1"/>
                  <w:bCs w:val="1"/>
                  <w:u w:val="single"/>
                </w:rPr>
                <w:t xml:space="preserve">Compte rendu de Enrico NATALE, Christiane SIBILLE, Nicolas CHACHEREAU, Patrick KAMMERER, Manuel HIESTAND (dir.), La Visualisation des données en histoire / Visualisierung von Daten in der Geschichtswissenschaft, Zürich: Chronos Verlag (Geschichte und Informatik – Histoire et Informatique, Doppelband 18/19), 2015, 333 p., 36 € », Le Moyen Âge, vol. CXXIII, 2017, 668 pp.</w:t>
              </w:r>
            </w:hyperlink>
          </w:p>
          <w:p>
            <w:pPr/>
            <w:hyperlink r:id="rId11" w:history="1">
              <w:r>
                <w:rPr>
                  <w:color w:val="#410a8c"/>
                  <w:u w:val="single"/>
                </w:rPr>
                <w:t xml:space="preserve">Nicolas Perreaux</w:t>
              </w:r>
            </w:hyperlink>
          </w:p>
          <w:p>
            <w:pPr/>
            <w:r>
              <w:rPr/>
              <w:t xml:space="preserve">2017</w:t>
            </w:r>
          </w:p>
          <w:p>
            <w:pPr/>
            <w:r>
              <w:rPr/>
              <w:t xml:space="preserve">Autre publication scientifique</w:t>
            </w:r>
          </w:p>
          <w:p>
            <w:pPr/>
            <w:hyperlink r:id="rId77" w:history="1">
              <w:r>
                <w:rPr>
                  <w:color w:val="#410a8c"/>
                  <w:u w:val="single"/>
                </w:rPr>
                <w:t xml:space="preserve">halshs-02983645v1</w:t>
              </w:r>
            </w:hyperlink>
          </w:p>
        </w:tc>
      </w:tr>
      <w:tr>
        <w:trPr/>
        <w:tc>
          <w:tcPr>
            <w:noWrap/>
          </w:tcPr>
          <w:p>
            <w:pPr>
              <w:spacing w:after="200"/>
            </w:pPr>
            <w:hyperlink r:id="rId78" w:history="1">
              <w:r>
                <w:rPr>
                  <w:color w:val="1e198e"/>
                  <w:b w:val="1"/>
                  <w:bCs w:val="1"/>
                  <w:u w:val="single"/>
                </w:rPr>
                <w:t xml:space="preserve">Compte rendu de Olivier BRUAND (dir.), Châteaux, églises et seigneurs en Auvergne au Xe siècle. Lieux de pouvoir et formes d’encadrement, Clermont-Ferrand, P.U. Blaise Pascal, 2015 (107 p.).</w:t>
              </w:r>
            </w:hyperlink>
          </w:p>
          <w:p>
            <w:pPr/>
            <w:hyperlink r:id="rId11" w:history="1">
              <w:r>
                <w:rPr>
                  <w:color w:val="#410a8c"/>
                  <w:u w:val="single"/>
                </w:rPr>
                <w:t xml:space="preserve">Nicolas Perreaux</w:t>
              </w:r>
            </w:hyperlink>
          </w:p>
          <w:p>
            <w:pPr/>
            <w:r>
              <w:rPr/>
              <w:t xml:space="preserve">2017</w:t>
            </w:r>
          </w:p>
          <w:p>
            <w:pPr/>
            <w:r>
              <w:rPr/>
              <w:t xml:space="preserve">Autre publication scientifique</w:t>
            </w:r>
          </w:p>
          <w:p>
            <w:pPr/>
            <w:hyperlink r:id="rId78" w:history="1">
              <w:r>
                <w:rPr>
                  <w:color w:val="#410a8c"/>
                  <w:u w:val="single"/>
                </w:rPr>
                <w:t xml:space="preserve">halshs-02983640v1</w:t>
              </w:r>
            </w:hyperlink>
          </w:p>
        </w:tc>
      </w:tr>
      <w:tr>
        <w:trPr/>
        <w:tc>
          <w:tcPr>
            <w:noWrap/>
          </w:tcPr>
          <w:p>
            <w:pPr>
              <w:spacing w:after="200"/>
            </w:pPr>
            <w:hyperlink r:id="rId79" w:history="1">
              <w:r>
                <w:rPr>
                  <w:color w:val="1e198e"/>
                  <w:b w:val="1"/>
                  <w:bCs w:val="1"/>
                  <w:u w:val="single"/>
                </w:rPr>
                <w:t xml:space="preserve">Compte rendu de ROBLIN Vincent (éd.), Recueil des actes des vicomtes de Limoges, Droz, 2009.</w:t>
              </w:r>
            </w:hyperlink>
          </w:p>
          <w:p>
            <w:pPr/>
            <w:hyperlink r:id="rId11" w:history="1">
              <w:r>
                <w:rPr>
                  <w:color w:val="#410a8c"/>
                  <w:u w:val="single"/>
                </w:rPr>
                <w:t xml:space="preserve">Nicolas Perreaux</w:t>
              </w:r>
            </w:hyperlink>
          </w:p>
          <w:p>
            <w:pPr/>
            <w:r>
              <w:rPr/>
              <w:t xml:space="preserve">2012</w:t>
            </w:r>
          </w:p>
          <w:p>
            <w:pPr/>
            <w:r>
              <w:rPr/>
              <w:t xml:space="preserve">Autre publication scientifique</w:t>
            </w:r>
          </w:p>
          <w:p>
            <w:pPr/>
            <w:hyperlink r:id="rId79" w:history="1">
              <w:r>
                <w:rPr>
                  <w:color w:val="#410a8c"/>
                  <w:u w:val="single"/>
                </w:rPr>
                <w:t xml:space="preserve">halshs-02983617v1</w:t>
              </w:r>
            </w:hyperlink>
          </w:p>
        </w:tc>
      </w:tr>
      <w:tr>
        <w:trPr/>
        <w:tc>
          <w:tcPr>
            <w:noWrap/>
          </w:tcPr>
          <w:p>
            <w:pPr>
              <w:spacing w:after="200"/>
            </w:pPr>
            <w:hyperlink r:id="rId80" w:history="1">
              <w:r>
                <w:rPr>
                  <w:color w:val="1e198e"/>
                  <w:b w:val="1"/>
                  <w:bCs w:val="1"/>
                  <w:u w:val="single"/>
                </w:rPr>
                <w:t xml:space="preserve">Compte rendu : Robert DUNNING (ed.), Jocelin of Wells. Bishop, Builder, Courtier (Studies in the History of Medieval Religion), Suffolk, The Boydell Press, 2010</w:t>
              </w:r>
            </w:hyperlink>
          </w:p>
          <w:p>
            <w:pPr/>
            <w:hyperlink r:id="rId11" w:history="1">
              <w:r>
                <w:rPr>
                  <w:color w:val="#410a8c"/>
                  <w:u w:val="single"/>
                </w:rPr>
                <w:t xml:space="preserve">Nicolas Perreaux</w:t>
              </w:r>
            </w:hyperlink>
          </w:p>
          <w:p>
            <w:pPr/>
            <w:r>
              <w:rPr/>
              <w:t xml:space="preserve">2011</w:t>
            </w:r>
          </w:p>
          <w:p>
            <w:pPr/>
            <w:r>
              <w:rPr/>
              <w:t xml:space="preserve">Autre publication scientifique</w:t>
            </w:r>
          </w:p>
          <w:p>
            <w:pPr/>
            <w:hyperlink r:id="rId80" w:history="1">
              <w:r>
                <w:rPr>
                  <w:color w:val="#410a8c"/>
                  <w:u w:val="single"/>
                </w:rPr>
                <w:t xml:space="preserve">hal-02972496v1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Possibilities, Challenges and Limits of a European Charters Corpus (Cartae Europae Medii Aevi - CEMA)</w:t>
              </w:r>
            </w:hyperlink>
          </w:p>
          <w:p>
            <w:pPr/>
            <w:hyperlink r:id="rId11" w:history="1">
              <w:r>
                <w:rPr>
                  <w:color w:val="#410a8c"/>
                  <w:u w:val="single"/>
                </w:rPr>
                <w:t xml:space="preserve">Nicolas Perreaux</w:t>
              </w:r>
            </w:hyperlink>
          </w:p>
          <w:p>
            <w:pPr/>
            <w:r>
              <w:rPr/>
              <w:t xml:space="preserve">2021</w:t>
            </w:r>
          </w:p>
          <w:p>
            <w:pPr/>
            <w:r>
              <w:rPr/>
              <w:t xml:space="preserve">Pré-publication, Document de travail</w:t>
            </w:r>
          </w:p>
          <w:p>
            <w:pPr/>
            <w:hyperlink r:id="rId81" w:history="1">
              <w:r>
                <w:rPr>
                  <w:color w:val="#410a8c"/>
                  <w:u w:val="single"/>
                </w:rPr>
                <w:t xml:space="preserve">hal-03203029v1</w:t>
              </w:r>
            </w:hyperlink>
          </w:p>
        </w:tc>
      </w:tr>
      <w:tr>
        <w:trPr/>
        <w:tc>
          <w:tcPr>
            <w:noWrap/>
          </w:tcPr>
          <w:p>
            <w:pPr>
              <w:spacing w:after="200"/>
            </w:pPr>
            <w:hyperlink r:id="rId82" w:history="1">
              <w:r>
                <w:rPr>
                  <w:color w:val="1e198e"/>
                  <w:b w:val="1"/>
                  <w:bCs w:val="1"/>
                  <w:u w:val="single"/>
                </w:rPr>
                <w:t xml:space="preserve">Pourquoi modéliser ? Le visuel comme reflet des perspectives intellectuelles en histoire médiévale</w:t>
              </w:r>
            </w:hyperlink>
          </w:p>
          <w:p>
            <w:pPr/>
            <w:hyperlink r:id="rId11" w:history="1">
              <w:r>
                <w:rPr>
                  <w:color w:val="#410a8c"/>
                  <w:u w:val="single"/>
                </w:rPr>
                <w:t xml:space="preserve">Nicolas Perreaux</w:t>
              </w:r>
            </w:hyperlink>
          </w:p>
          <w:p>
            <w:pPr/>
            <w:r>
              <w:rPr/>
              <w:t xml:space="preserve">2017</w:t>
            </w:r>
          </w:p>
          <w:p>
            <w:pPr/>
            <w:r>
              <w:rPr/>
              <w:t xml:space="preserve">Pré-publication, Document de travail</w:t>
            </w:r>
          </w:p>
          <w:p>
            <w:pPr/>
            <w:hyperlink r:id="rId82" w:history="1">
              <w:r>
                <w:rPr>
                  <w:color w:val="#410a8c"/>
                  <w:u w:val="single"/>
                </w:rPr>
                <w:t xml:space="preserve">hal-04196189v1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L'écriture du monde. Dynamique, perception, catégorisation du mundus au moyen âge (VIIème - XIIIème siècles). Recherches à partir de bases de données numérisées</w:t>
              </w:r>
            </w:hyperlink>
          </w:p>
          <w:p>
            <w:pPr/>
            <w:hyperlink r:id="rId11" w:history="1">
              <w:r>
                <w:rPr>
                  <w:color w:val="#410a8c"/>
                  <w:u w:val="single"/>
                </w:rPr>
                <w:t xml:space="preserve">Nicolas Perreaux</w:t>
              </w:r>
            </w:hyperlink>
          </w:p>
          <w:p>
            <w:pPr/>
            <w:r>
              <w:rPr/>
              <w:t xml:space="preserve">Sciences de l'Homme et Société. Université de Bourgogne, 2014.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tel-03084322v1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4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erreaux" TargetMode="External"/><Relationship Id="rId9" Type="http://schemas.openxmlformats.org/officeDocument/2006/relationships/hyperlink" Target="https://orcid.org/0000-0002-0103-817X" TargetMode="External"/><Relationship Id="rId10" Type="http://schemas.openxmlformats.org/officeDocument/2006/relationships/hyperlink" Target="https://hal.science/hal-05503658v1" TargetMode="External"/><Relationship Id="rId11" Type="http://schemas.openxmlformats.org/officeDocument/2006/relationships/hyperlink" Target="https://hal.science/search/index/?q=*&amp;authFullName_s=Nicolas Perreaux" TargetMode="External"/><Relationship Id="rId12" Type="http://schemas.openxmlformats.org/officeDocument/2006/relationships/hyperlink" Target="https://hal.science/hal-05503647v1" TargetMode="External"/><Relationship Id="rId13" Type="http://schemas.openxmlformats.org/officeDocument/2006/relationships/hyperlink" Target="https://shs.hal.science/halshs-03388047v1" TargetMode="External"/><Relationship Id="rId14" Type="http://schemas.openxmlformats.org/officeDocument/2006/relationships/hyperlink" Target="https://hal.science/search/index/?q=*&amp;authFullName_s=Alain Guerreau" TargetMode="External"/><Relationship Id="rId15" Type="http://schemas.openxmlformats.org/officeDocument/2006/relationships/hyperlink" Target="https://dx.doi.org/10.4000/cem.18223" TargetMode="External"/><Relationship Id="rId16" Type="http://schemas.openxmlformats.org/officeDocument/2006/relationships/hyperlink" Target="https://shs.hal.science/halshs-03085017v1" TargetMode="External"/><Relationship Id="rId17" Type="http://schemas.openxmlformats.org/officeDocument/2006/relationships/hyperlink" Target="https://hal.science/search/index/?q=*&amp;authFullName_s=Eliana Magnani" TargetMode="External"/><Relationship Id="rId18" Type="http://schemas.openxmlformats.org/officeDocument/2006/relationships/hyperlink" Target="https://dx.doi.org/10.1093/llc/fqaa069" TargetMode="External"/><Relationship Id="rId19" Type="http://schemas.openxmlformats.org/officeDocument/2006/relationships/hyperlink" Target="https://shs.hal.science/halshs-02878283v1" TargetMode="External"/><Relationship Id="rId20" Type="http://schemas.openxmlformats.org/officeDocument/2006/relationships/hyperlink" Target="https://shs.hal.science/halshs-02467744v1" TargetMode="External"/><Relationship Id="rId21" Type="http://schemas.openxmlformats.org/officeDocument/2006/relationships/hyperlink" Target="https://hal.science/search/index/?q=*&amp;authFullName_s=Marisa Bueno S&#225;nchez" TargetMode="External"/><Relationship Id="rId22" Type="http://schemas.openxmlformats.org/officeDocument/2006/relationships/hyperlink" Target="https://dx.doi.org/10.5944/rhd.vol.1.2017.16765" TargetMode="External"/><Relationship Id="rId23" Type="http://schemas.openxmlformats.org/officeDocument/2006/relationships/hyperlink" Target="https://shs.hal.science/halshs-01947869v1" TargetMode="External"/><Relationship Id="rId24" Type="http://schemas.openxmlformats.org/officeDocument/2006/relationships/hyperlink" Target="https://dx.doi.org/10.4000/cem.14452" TargetMode="External"/><Relationship Id="rId25" Type="http://schemas.openxmlformats.org/officeDocument/2006/relationships/hyperlink" Target="https://shs.hal.science/halshs-01947883v1" TargetMode="External"/><Relationship Id="rId26" Type="http://schemas.openxmlformats.org/officeDocument/2006/relationships/hyperlink" Target="https://shs.hal.science/halshs-02983628v1" TargetMode="External"/><Relationship Id="rId27" Type="http://schemas.openxmlformats.org/officeDocument/2006/relationships/hyperlink" Target="https://shs.hal.science/halshs-01320661v1" TargetMode="External"/><Relationship Id="rId28" Type="http://schemas.openxmlformats.org/officeDocument/2006/relationships/hyperlink" Target="https://dx.doi.org/10.4000/cem.13817" TargetMode="External"/><Relationship Id="rId29" Type="http://schemas.openxmlformats.org/officeDocument/2006/relationships/hyperlink" Target="https://shs.hal.science/halshs-01946699v1" TargetMode="External"/><Relationship Id="rId30" Type="http://schemas.openxmlformats.org/officeDocument/2006/relationships/hyperlink" Target="https://shs.hal.science/halshs-02983624v1" TargetMode="External"/><Relationship Id="rId31" Type="http://schemas.openxmlformats.org/officeDocument/2006/relationships/hyperlink" Target="https://dx.doi.org/10.3917/rhis.142.0385" TargetMode="External"/><Relationship Id="rId32" Type="http://schemas.openxmlformats.org/officeDocument/2006/relationships/hyperlink" Target="https://hal.science/hal-01942380v1" TargetMode="External"/><Relationship Id="rId33" Type="http://schemas.openxmlformats.org/officeDocument/2006/relationships/hyperlink" Target="https://hal.science/search/index/?q=*&amp;authFullName_s=Coraline Rey" TargetMode="External"/><Relationship Id="rId34" Type="http://schemas.openxmlformats.org/officeDocument/2006/relationships/hyperlink" Target="https://dx.doi.org/10.4000/cem.13172" TargetMode="External"/><Relationship Id="rId35" Type="http://schemas.openxmlformats.org/officeDocument/2006/relationships/hyperlink" Target="https://shs.hal.science/halshs-00904739v1" TargetMode="External"/><Relationship Id="rId36" Type="http://schemas.openxmlformats.org/officeDocument/2006/relationships/hyperlink" Target="https://hal.science/search/index/?q=*&amp;authFullName_s=Marie-Jos&#233; Gasse-Grandjean" TargetMode="External"/><Relationship Id="rId37" Type="http://schemas.openxmlformats.org/officeDocument/2006/relationships/hyperlink" Target="https://shs.hal.science/halshs-00795077v1" TargetMode="External"/><Relationship Id="rId38" Type="http://schemas.openxmlformats.org/officeDocument/2006/relationships/hyperlink" Target="https://dx.doi.org/10.4000/cem.12541" TargetMode="External"/><Relationship Id="rId39" Type="http://schemas.openxmlformats.org/officeDocument/2006/relationships/hyperlink" Target="https://shs.hal.science/halshs-01148894v1" TargetMode="External"/><Relationship Id="rId40" Type="http://schemas.openxmlformats.org/officeDocument/2006/relationships/hyperlink" Target="https://dx.doi.org/10.4000/cem.12062" TargetMode="External"/><Relationship Id="rId41" Type="http://schemas.openxmlformats.org/officeDocument/2006/relationships/hyperlink" Target="https://shs.hal.science/halshs-01148891v1" TargetMode="External"/><Relationship Id="rId42" Type="http://schemas.openxmlformats.org/officeDocument/2006/relationships/hyperlink" Target="https://shs.hal.science/halshs-05486586v1" TargetMode="External"/><Relationship Id="rId43" Type="http://schemas.openxmlformats.org/officeDocument/2006/relationships/hyperlink" Target="https://hal.science/hal-05503623v1" TargetMode="External"/><Relationship Id="rId44" Type="http://schemas.openxmlformats.org/officeDocument/2006/relationships/hyperlink" Target="https://hal.science/search/index/?q=*&amp;authFullName_s=S&#233;bastien Barret" TargetMode="External"/><Relationship Id="rId45" Type="http://schemas.openxmlformats.org/officeDocument/2006/relationships/hyperlink" Target="https://dx.doi.org/10.7788/9783412534516.287" TargetMode="External"/><Relationship Id="rId46" Type="http://schemas.openxmlformats.org/officeDocument/2006/relationships/hyperlink" Target="https://cnrs.hal.science/hal-04839471v1" TargetMode="External"/><Relationship Id="rId47" Type="http://schemas.openxmlformats.org/officeDocument/2006/relationships/hyperlink" Target="https://www.socscisem.org/librairie/achat/produit_details.php?id=25" TargetMode="External"/><Relationship Id="rId48" Type="http://schemas.openxmlformats.org/officeDocument/2006/relationships/hyperlink" Target="https://cnrs.hal.science/hal-04839515v1" TargetMode="External"/><Relationship Id="rId49" Type="http://schemas.openxmlformats.org/officeDocument/2006/relationships/hyperlink" Target="https://dx.doi.org/10.17875/gup2024-2515" TargetMode="External"/><Relationship Id="rId50" Type="http://schemas.openxmlformats.org/officeDocument/2006/relationships/hyperlink" Target="https://shs.hal.science/halshs-04192024v1" TargetMode="External"/><Relationship Id="rId51" Type="http://schemas.openxmlformats.org/officeDocument/2006/relationships/hyperlink" Target="https://dx.doi.org/10.4000/acrh.28121" TargetMode="External"/><Relationship Id="rId52" Type="http://schemas.openxmlformats.org/officeDocument/2006/relationships/hyperlink" Target="https://hal.science/hal-04265988v1" TargetMode="External"/><Relationship Id="rId53" Type="http://schemas.openxmlformats.org/officeDocument/2006/relationships/hyperlink" Target="https://hal.science/search/index/?q=*&amp;authFullName_s=Tim Geelhaar" TargetMode="External"/><Relationship Id="rId54" Type="http://schemas.openxmlformats.org/officeDocument/2006/relationships/hyperlink" Target="https://hal.science/search/index/?q=*&amp;authFullName_s=Ludolf Kuchenbuch" TargetMode="External"/><Relationship Id="rId55" Type="http://schemas.openxmlformats.org/officeDocument/2006/relationships/hyperlink" Target="https://hal.science/search/index/?q=*&amp;authFullName_s=Juliane Schiel" TargetMode="External"/><Relationship Id="rId56" Type="http://schemas.openxmlformats.org/officeDocument/2006/relationships/hyperlink" Target="https://hal.science/search/index/?q=*&amp;authFullName_s=Isabelle Sch&#252;rch" TargetMode="External"/><Relationship Id="rId57" Type="http://schemas.openxmlformats.org/officeDocument/2006/relationships/hyperlink" Target="https://journals.univie.ac.at/index.php/oezg/article/view/8336" TargetMode="External"/><Relationship Id="rId58" Type="http://schemas.openxmlformats.org/officeDocument/2006/relationships/hyperlink" Target="https://dx.doi.org/10.25365/oezg-2023-34-2-2" TargetMode="External"/><Relationship Id="rId59" Type="http://schemas.openxmlformats.org/officeDocument/2006/relationships/hyperlink" Target="https://shs.hal.science/halshs-04073023v1" TargetMode="External"/><Relationship Id="rId60" Type="http://schemas.openxmlformats.org/officeDocument/2006/relationships/hyperlink" Target="https://shs.hal.science/halshs-05241968v1" TargetMode="External"/><Relationship Id="rId61" Type="http://schemas.openxmlformats.org/officeDocument/2006/relationships/hyperlink" Target="https://hal.science/hal-03785549v1" TargetMode="External"/><Relationship Id="rId62" Type="http://schemas.openxmlformats.org/officeDocument/2006/relationships/hyperlink" Target="https://shs.hal.science/halshs-03203847v1" TargetMode="External"/><Relationship Id="rId63" Type="http://schemas.openxmlformats.org/officeDocument/2006/relationships/hyperlink" Target="https://shs.hal.science/halshs-03281878v1" TargetMode="External"/><Relationship Id="rId64" Type="http://schemas.openxmlformats.org/officeDocument/2006/relationships/hyperlink" Target="https://dx.doi.org/10.1484/M.CEM-EB.5.121870" TargetMode="External"/><Relationship Id="rId65" Type="http://schemas.openxmlformats.org/officeDocument/2006/relationships/hyperlink" Target="https://shs.hal.science/halshs-02467729v1" TargetMode="External"/><Relationship Id="rId66" Type="http://schemas.openxmlformats.org/officeDocument/2006/relationships/hyperlink" Target="https://shs.hal.science/halshs-02467752v1" TargetMode="External"/><Relationship Id="rId67" Type="http://schemas.openxmlformats.org/officeDocument/2006/relationships/hyperlink" Target="https://hal.science/search/index/?q=*&amp;authFullName_s=Daniel Hausmann" TargetMode="External"/><Relationship Id="rId68" Type="http://schemas.openxmlformats.org/officeDocument/2006/relationships/hyperlink" Target="https://hal.science/hal-02950713v1" TargetMode="External"/><Relationship Id="rId69" Type="http://schemas.openxmlformats.org/officeDocument/2006/relationships/hyperlink" Target="https://hal.science/search/index/?q=*&amp;authFullName_s=Otto Danwerth" TargetMode="External"/><Relationship Id="rId70" Type="http://schemas.openxmlformats.org/officeDocument/2006/relationships/hyperlink" Target="https://hal.science/search/index/?q=*&amp;authFullName_s=Teresa Dittmer" TargetMode="External"/><Relationship Id="rId71" Type="http://schemas.openxmlformats.org/officeDocument/2006/relationships/hyperlink" Target="https://hal.science/search/index/?q=*&amp;authFullName_s=Seto Hardjana" TargetMode="External"/><Relationship Id="rId72" Type="http://schemas.openxmlformats.org/officeDocument/2006/relationships/hyperlink" Target="https://hal.science/search/index/?q=*&amp;authFullName_s=Linda Richter" TargetMode="External"/><Relationship Id="rId73" Type="http://schemas.openxmlformats.org/officeDocument/2006/relationships/hyperlink" Target="https://shs.hal.science/halshs-02467723v1" TargetMode="External"/><Relationship Id="rId74" Type="http://schemas.openxmlformats.org/officeDocument/2006/relationships/hyperlink" Target="https://shs.hal.science/halshs-01148888v1" TargetMode="External"/><Relationship Id="rId75" Type="http://schemas.openxmlformats.org/officeDocument/2006/relationships/hyperlink" Target="https://shs.hal.science/halshs-01148890v1" TargetMode="External"/><Relationship Id="rId76" Type="http://schemas.openxmlformats.org/officeDocument/2006/relationships/hyperlink" Target="https://shs.hal.science/halshs-02983650v1" TargetMode="External"/><Relationship Id="rId77" Type="http://schemas.openxmlformats.org/officeDocument/2006/relationships/hyperlink" Target="https://shs.hal.science/halshs-02983645v1" TargetMode="External"/><Relationship Id="rId78" Type="http://schemas.openxmlformats.org/officeDocument/2006/relationships/hyperlink" Target="https://shs.hal.science/halshs-02983640v1" TargetMode="External"/><Relationship Id="rId79" Type="http://schemas.openxmlformats.org/officeDocument/2006/relationships/hyperlink" Target="https://shs.hal.science/halshs-02983617v1" TargetMode="External"/><Relationship Id="rId80" Type="http://schemas.openxmlformats.org/officeDocument/2006/relationships/hyperlink" Target="https://hal.science/hal-02972496v1" TargetMode="External"/><Relationship Id="rId81" Type="http://schemas.openxmlformats.org/officeDocument/2006/relationships/hyperlink" Target="https://hal.science/hal-03203029v1" TargetMode="External"/><Relationship Id="rId82" Type="http://schemas.openxmlformats.org/officeDocument/2006/relationships/hyperlink" Target="https://hal.science/hal-04196189v1" TargetMode="External"/><Relationship Id="rId83" Type="http://schemas.openxmlformats.org/officeDocument/2006/relationships/hyperlink" Target="https://shs.hal.science/tel-03084322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PERREAUX</dc:title>
  <dc:description>CV</dc:description>
  <dc:subject/>
  <cp:keywords/>
  <cp:category/>
  <cp:lastModifiedBy/>
  <dcterms:created xsi:type="dcterms:W3CDTF">2026-04-15T16:37:21+02:00</dcterms:created>
  <dcterms:modified xsi:type="dcterms:W3CDTF">2026-04-15T16:37:21+02:00</dcterms:modified>
</cp:coreProperties>
</file>

<file path=docProps/custom.xml><?xml version="1.0" encoding="utf-8"?>
<Properties xmlns="http://schemas.openxmlformats.org/officeDocument/2006/custom-properties" xmlns:vt="http://schemas.openxmlformats.org/officeDocument/2006/docPropsVTypes"/>
</file>