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Piluso </w:t>
      </w:r>
      <w:r>
        <w:rPr>
          <w:color w:val="641e6e"/>
        </w:rPr>
        <w:t xml:space="preserve">Maître de Conférences (hors classe) habilité à diriger les recherches en sciences économiques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IDREF : </w:t>
      </w:r>
      <w:hyperlink r:id="rId8" w:history="1">
        <w:r>
          <w:rPr>
            <w:color w:val="#410a8c"/>
            <w:u w:val="single"/>
          </w:rPr>
          <w:t xml:space="preserve">https://idref.fr/111112818</w:t>
        </w:r>
      </w:hyperlink>
      <w:r>
        <w:rPr/>
        <w:t xml:space="preserve">ORCID : </w:t>
      </w:r>
      <w:hyperlink r:id="rId9" w:history="1">
        <w:r>
          <w:rPr>
            <w:color w:val="#410a8c"/>
            <w:u w:val="single"/>
          </w:rPr>
          <w:t xml:space="preserve">https://orcid.org/0000-0001-9315-9376</w:t>
        </w:r>
      </w:hyperlink>
      <w:r>
        <w:rPr/>
        <w:t xml:space="preserve">VIAF : </w:t>
      </w:r>
      <w:hyperlink r:id="rId10" w:history="1">
        <w:r>
          <w:rPr>
            <w:color w:val="#410a8c"/>
            <w:u w:val="single"/>
          </w:rPr>
          <w:t xml:space="preserve">http://viaf.org/viaf/193974294</w:t>
        </w:r>
      </w:hyperlink>
      <w:r>
        <w:rPr/>
        <w:t xml:space="preserve">ISNI : </w:t>
      </w:r>
      <w:hyperlink r:id="rId11" w:history="1">
        <w:r>
          <w:rPr>
            <w:color w:val="#410a8c"/>
            <w:u w:val="single"/>
          </w:rPr>
          <w:t xml:space="preserve">https://isni.org/isni/0000000139063824</w:t>
        </w:r>
      </w:hyperlink>
    </w:p>
    <w:p>
      <w:pPr/>
      <w:r>
        <w:rPr/>
        <w:t xml:space="preserve">**</w:t>
      </w:r>
      <w:r>
        <w:rPr>
          <w:i w:val="1"/>
          <w:iCs w:val="1"/>
        </w:rPr>
        <w:t xml:space="preserve">PUBLICATIONS</w:t>
      </w:r>
    </w:p>
    <w:p>
      <w:pPr/>
      <w:r>
        <w:rPr/>
        <w:t xml:space="preserve">Academic Journal Articles</w:t>
      </w:r>
    </w:p>
    <w:p>
      <w:pPr/>
      <w:r>
        <w:rPr/>
        <w:t xml:space="preserve">[46]  PILUSO N., PORCHEROT R., 2026, &amp;quot;Tradition monétaire, approche réelle: la séparation est-elle insurmontable?&amp;quot;, </w:t>
      </w:r>
      <w:r>
        <w:rPr>
          <w:i w:val="1"/>
          <w:iCs w:val="1"/>
        </w:rPr>
        <w:t xml:space="preserve">Revue d'Histoire de la pensée économique</w:t>
      </w:r>
      <w:r>
        <w:rPr/>
        <w:t xml:space="preserve">, à paraître.</w:t>
      </w:r>
    </w:p>
    <w:p>
      <w:pPr/>
      <w:r>
        <w:rPr/>
        <w:t xml:space="preserve">[45] PILUSO N., 2026, &amp;quot;The independence of involuntary unemployment from nominal or real wages: a general equilibrium model&amp;quot;, </w:t>
      </w:r>
      <w:r>
        <w:rPr>
          <w:i w:val="1"/>
          <w:iCs w:val="1"/>
        </w:rPr>
        <w:t xml:space="preserve">SERIEs (Journal of the Spanish Economic Association)</w:t>
      </w:r>
      <w:r>
        <w:rPr/>
        <w:t xml:space="preserve">, article en ligne.</w:t>
      </w:r>
    </w:p>
    <w:p>
      <w:pPr/>
      <w:r>
        <w:rPr/>
        <w:t xml:space="preserve">[44] COTTIN-EUZIOL E., PILUSO N., 2025,  &amp;quot;Inadequacy of Revenues and Endogenous Economic Cycles in a Monetary Economy of Production&amp;quot;, </w:t>
      </w:r>
      <w:r>
        <w:rPr>
          <w:i w:val="1"/>
          <w:iCs w:val="1"/>
        </w:rPr>
        <w:t xml:space="preserve">European Journal of Economics and Economic Policies</w:t>
      </w:r>
      <w:r>
        <w:rPr/>
        <w:t xml:space="preserve">: Intervention, à paraître.</w:t>
      </w:r>
    </w:p>
    <w:p>
      <w:pPr/>
      <w:r>
        <w:rPr/>
        <w:t xml:space="preserve">[43] PILUSO N., PONSOT J.F, 2025, &amp;quot;Le Traité sur la Monnaie est l'oeuvre majeure de  John Maynard Keynes pour analyser le capitalisme contemporain?&amp;quot;,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article en ligne.</w:t>
      </w:r>
    </w:p>
    <w:p>
      <w:pPr/>
      <w:r>
        <w:rPr/>
        <w:t xml:space="preserve">[42] PILUSO N., VALERDO T., 2025, &amp;quot;Prolégomènes à la théorie monétaire de Jean Cartelier: les travaux de Steuart, Keynes et Schumpeter&amp;quot;,* Cahiers d'Economie Politique*, à paraître.</w:t>
      </w:r>
    </w:p>
    <w:p>
      <w:pPr/>
      <w:r>
        <w:rPr/>
        <w:t xml:space="preserve">[41] PILUSO N., 2025, &amp;quot;The critical mistake of New Keynesian Economics, demonstrated in a revised model of Blanchard and Kyotaki&amp;quot;, </w:t>
      </w:r>
      <w:r>
        <w:rPr>
          <w:i w:val="1"/>
          <w:iCs w:val="1"/>
        </w:rPr>
        <w:t xml:space="preserve">Review of Political Economy (ROPE)</w:t>
      </w:r>
      <w:r>
        <w:rPr/>
        <w:t xml:space="preserve">, article en ligne.</w:t>
      </w:r>
    </w:p>
    <w:p>
      <w:pPr/>
      <w:r>
        <w:rPr/>
        <w:t xml:space="preserve">[40] PILUSO N., RAU C., 2025, &amp;quot;Carbon tax and economic stability: a broader approach to the double dividend of ecological taxation&amp;quot;, </w:t>
      </w:r>
      <w:r>
        <w:rPr>
          <w:i w:val="1"/>
          <w:iCs w:val="1"/>
        </w:rPr>
        <w:t xml:space="preserve">Journal of Applied Business and Economics</w:t>
      </w:r>
      <w:r>
        <w:rPr/>
        <w:t xml:space="preserve">, article en ligne.</w:t>
      </w:r>
    </w:p>
    <w:p>
      <w:pPr/>
      <w:r>
        <w:rPr/>
        <w:t xml:space="preserve">[39] PILUSO N., 2024, &amp;quot;Asymmetrical monetary relations and involuntary unemployment in a general equilibrium model&amp;quot;, </w:t>
      </w:r>
      <w:r>
        <w:rPr>
          <w:i w:val="1"/>
          <w:iCs w:val="1"/>
        </w:rPr>
        <w:t xml:space="preserve">Economics, The Open-Access, Open-Assessment Journal</w:t>
      </w:r>
      <w:r>
        <w:rPr/>
        <w:t xml:space="preserve">, september, article en ligne.</w:t>
      </w:r>
    </w:p>
    <w:p>
      <w:pPr/>
      <w:r>
        <w:rPr/>
        <w:t xml:space="preserve">[38] PILUSO N., 2024, &amp;quot;Tobin's Q and shareholder value: does &amp;quot;shareholder return&amp;quot; imped investmet?&amp;quot;,</w:t>
      </w:r>
      <w:r>
        <w:rPr>
          <w:i w:val="1"/>
          <w:iCs w:val="1"/>
        </w:rPr>
        <w:t xml:space="preserve">Review of financial economics</w:t>
      </w:r>
      <w:r>
        <w:rPr/>
        <w:t xml:space="preserve">, august, article en ligne:  </w:t>
      </w:r>
      <w:hyperlink r:id="rId12" w:history="1">
        <w:r>
          <w:rPr>
            <w:color w:val="#410a8c"/>
            <w:u w:val="single"/>
          </w:rPr>
          <w:t xml:space="preserve">https://doi.org/10.1002/rfe.1214</w:t>
        </w:r>
      </w:hyperlink>
    </w:p>
    <w:p>
      <w:pPr/>
      <w:r>
        <w:rPr/>
        <w:t xml:space="preserve">[37] PILUSO N., PORCHEROT R., 2024, &amp;quot;Monnaie et critique de l'Economie Politique, de Marx à Cartelier&amp;quot;, </w:t>
      </w:r>
      <w:r>
        <w:rPr>
          <w:i w:val="1"/>
          <w:iCs w:val="1"/>
        </w:rPr>
        <w:t xml:space="preserve">Revue française de socio-économie</w:t>
      </w:r>
      <w:r>
        <w:rPr/>
        <w:t xml:space="preserve">, 2, n°33, p. 149-167.</w:t>
      </w:r>
    </w:p>
    <w:p>
      <w:pPr/>
      <w:r>
        <w:rPr/>
        <w:t xml:space="preserve">[36] PILUSO N, 2024, &amp;quot;L'efficacité partielle de la politique monétaire: une critique keynésienne du modèle de la nouvelle synthèse néoclassique&amp;quot;, </w:t>
      </w:r>
      <w:r>
        <w:rPr>
          <w:i w:val="1"/>
          <w:iCs w:val="1"/>
        </w:rPr>
        <w:t xml:space="preserve">Revue d'Economie Financière</w:t>
      </w:r>
      <w:r>
        <w:rPr/>
        <w:t xml:space="preserve">, &amp;quot;, n°155, p. 161-170.</w:t>
      </w:r>
    </w:p>
    <w:p>
      <w:pPr/>
      <w:r>
        <w:rPr/>
        <w:t xml:space="preserve">[35] PILUSO N, 2024 &amp;quot; Is corporate social responsibility effective in improving environmental quality? Literature review&amp;quot;, </w:t>
      </w:r>
      <w:r>
        <w:rPr>
          <w:i w:val="1"/>
          <w:iCs w:val="1"/>
        </w:rPr>
        <w:t xml:space="preserve">Environmental Economics</w:t>
      </w:r>
      <w:r>
        <w:rPr/>
        <w:t xml:space="preserve">, Issue 2, article en ligne.</w:t>
      </w:r>
    </w:p>
    <w:p>
      <w:pPr/>
      <w:r>
        <w:rPr/>
        <w:t xml:space="preserve">[34] PILUSO N., COTTIN-EUZIOL E., 2024, « Keynes et les fondements ricardiens du marxisme », </w:t>
      </w:r>
      <w:r>
        <w:rPr>
          <w:i w:val="1"/>
          <w:iCs w:val="1"/>
        </w:rPr>
        <w:t xml:space="preserve">Cahiers d’Economie Politique</w:t>
      </w:r>
      <w:r>
        <w:rPr/>
        <w:t xml:space="preserve">, janvier, n°84, p. 147-174, article en ligne.</w:t>
      </w:r>
    </w:p>
    <w:p>
      <w:pPr/>
      <w:r>
        <w:rPr/>
        <w:t xml:space="preserve">[33] PILUSO N., 2024, « Un retour sur les dessous de la validation par Keynes du modèle ISLM », </w:t>
      </w:r>
      <w:r>
        <w:rPr>
          <w:i w:val="1"/>
          <w:iCs w:val="1"/>
        </w:rPr>
        <w:t xml:space="preserve">Revue d’Histoire de la Pensée Economique</w:t>
      </w:r>
      <w:r>
        <w:rPr/>
        <w:t xml:space="preserve">, n°1, juin, article en ligne.</w:t>
      </w:r>
    </w:p>
    <w:p>
      <w:pPr/>
      <w:r>
        <w:rPr/>
        <w:t xml:space="preserve">[32] PILUSO N., LIWONO MOBA D., 2024, &amp;quot;Payments for environmental services and economic growth: a theoretical model&amp;quot;, </w:t>
      </w:r>
      <w:r>
        <w:rPr>
          <w:i w:val="1"/>
          <w:iCs w:val="1"/>
        </w:rPr>
        <w:t xml:space="preserve">Environmental Economics</w:t>
      </w:r>
      <w:r>
        <w:rPr/>
        <w:t xml:space="preserve">, Issue 1, article en ligne.</w:t>
      </w:r>
    </w:p>
    <w:p>
      <w:pPr/>
      <w:r>
        <w:rPr/>
        <w:t xml:space="preserve">[31] PILUSO N., 2023, &amp;quot;Confrontation between shareholders and local residents over safety investments in high-risk industries&amp;quot;,* Economic Analysis Letters*, 2 (3), pp.54-66. ⟨10.58567/eal02030007⟩.</w:t>
      </w:r>
    </w:p>
    <w:p>
      <w:pPr/>
      <w:r>
        <w:rPr/>
        <w:t xml:space="preserve">[30] PILUSO N., COTTIN-EUZIOL E., 2023, &amp;quot;Chômage et domination des marchés financiers dans la Théorie Générale de Keynes&amp;quot;, </w:t>
      </w:r>
      <w:r>
        <w:rPr>
          <w:i w:val="1"/>
          <w:iCs w:val="1"/>
        </w:rPr>
        <w:t xml:space="preserve">Economie Appliquée</w:t>
      </w:r>
      <w:r>
        <w:rPr/>
        <w:t xml:space="preserve">, n°2, article en ligne.</w:t>
      </w:r>
    </w:p>
    <w:p>
      <w:pPr/>
      <w:r>
        <w:rPr/>
        <w:t xml:space="preserve">[29] PILUSO N., 2023, &amp;quot;Forces, faiblesses et paradoxes de la théorie monétaire de Walras&amp;quot;,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décembre, article en ligne.</w:t>
      </w:r>
    </w:p>
    <w:p>
      <w:pPr/>
      <w:r>
        <w:rPr/>
        <w:t xml:space="preserve">[28] COLLETIS G., PILUSO N., BLANCHET A., BADRA M., 2023, &amp;quot;Mobility costs and income distribution&amp;quot;,* </w:t>
      </w:r>
      <w:r>
        <w:rPr>
          <w:i w:val="1"/>
          <w:iCs w:val="1"/>
        </w:rPr>
        <w:t xml:space="preserve">Journal of quantitative economics</w:t>
      </w:r>
      <w:r>
        <w:rPr/>
        <w:t xml:space="preserve">, article en ligne.</w:t>
      </w:r>
    </w:p>
    <w:p>
      <w:pPr/>
      <w:r>
        <w:rPr/>
        <w:t xml:space="preserve">[27] PILUSO N., 2024, &amp;quot;Les effets de la gouvernance actionnariale sur l'emploi et le chômage: une revue de la littérature&amp;quot;, </w:t>
      </w:r>
      <w:r>
        <w:rPr>
          <w:i w:val="1"/>
          <w:iCs w:val="1"/>
        </w:rPr>
        <w:t xml:space="preserve">Revue de l'Organisation Responsable</w:t>
      </w:r>
      <w:r>
        <w:rPr/>
        <w:t xml:space="preserve">, vol. 14, n°1, p. 43-54, article en ligne.</w:t>
      </w:r>
    </w:p>
    <w:p>
      <w:pPr/>
      <w:r>
        <w:rPr/>
        <w:t xml:space="preserve">[26] PILUSO N., 2023, &amp;quot;Why should the carbon tax be floating? A Tobin’s Q model applied to green investment&amp;quot;, </w:t>
      </w:r>
      <w:r>
        <w:rPr>
          <w:i w:val="1"/>
          <w:iCs w:val="1"/>
        </w:rPr>
        <w:t xml:space="preserve">Environmental Economics</w:t>
      </w:r>
      <w:r>
        <w:rPr/>
        <w:t xml:space="preserve">, juin, issue 1, article en ligne.</w:t>
      </w:r>
    </w:p>
    <w:p>
      <w:pPr/>
      <w:r>
        <w:rPr/>
        <w:t xml:space="preserve">[25] COTTIN EUZIOL E., PILUSO N., 2023, &amp;quot;Refutations of Say’s Law and Dynamics of a Monetary Economy of Production&amp;quot;, </w:t>
      </w:r>
      <w:r>
        <w:rPr>
          <w:i w:val="1"/>
          <w:iCs w:val="1"/>
        </w:rPr>
        <w:t xml:space="preserve">Review of radical political economy</w:t>
      </w:r>
      <w:r>
        <w:rPr/>
        <w:t xml:space="preserve"> , article en ligne.</w:t>
      </w:r>
    </w:p>
    <w:p>
      <w:pPr/>
      <w:r>
        <w:rPr/>
        <w:t xml:space="preserve">[24] PILUSO N. LE HERON E., COTTIN EUZIOL E., 2023, « Le chômage involontaire de Keynes n’est-il que conjoncturel ? Un retour sur le débat autour de la modélisation du chômage keynésien »,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article en ligne</w:t>
      </w:r>
    </w:p>
    <w:p>
      <w:pPr/>
      <w:r>
        <w:rPr/>
        <w:t xml:space="preserve">[23] PILUSO N., &amp;quot;La monnaie comme postulat: le fondement d'une théorie monétaire nouvelle&amp;quot;, </w:t>
      </w:r>
      <w:r>
        <w:rPr>
          <w:i w:val="1"/>
          <w:iCs w:val="1"/>
        </w:rPr>
        <w:t xml:space="preserve">Cahiers d'Economie Politique</w:t>
      </w:r>
      <w:r>
        <w:rPr/>
        <w:t xml:space="preserve">, n°80, vol. 1, p. 155-166, article en ligne.</w:t>
      </w:r>
    </w:p>
    <w:p>
      <w:pPr/>
      <w:r>
        <w:rPr/>
        <w:t xml:space="preserve">[22] PILUSO N., LE HERON E., 2022« The macroeconomic effect of climatic policy : a keynesian point of view », </w:t>
      </w:r>
      <w:r>
        <w:rPr>
          <w:i w:val="1"/>
          <w:iCs w:val="1"/>
        </w:rPr>
        <w:t xml:space="preserve">Environmental Economics</w:t>
      </w:r>
      <w:r>
        <w:rPr/>
        <w:t xml:space="preserve">, vol. 13, Issue 1, article en ligne.</w:t>
      </w:r>
    </w:p>
    <w:p>
      <w:pPr/>
      <w:r>
        <w:rPr/>
        <w:t xml:space="preserve">[21] PILUSO N., 2022, « Is investing in safety detrimental to financial health of the firme ? », </w:t>
      </w:r>
      <w:r>
        <w:rPr>
          <w:i w:val="1"/>
          <w:iCs w:val="1"/>
        </w:rPr>
        <w:t xml:space="preserve">Journal of Economics</w:t>
      </w:r>
      <w:r>
        <w:rPr/>
        <w:t xml:space="preserve">, Volume 7, Issue 4, p. 116-136, article en ligne.</w:t>
      </w:r>
    </w:p>
    <w:p>
      <w:pPr/>
      <w:r>
        <w:rPr/>
        <w:t xml:space="preserve">[20] PILUSO N., COTTIN-EUZIOL E., 2021, « La théorie monétaire institutionnaliste de Jean Cartelier: quels apports? », </w:t>
      </w:r>
      <w:r>
        <w:rPr>
          <w:i w:val="1"/>
          <w:iCs w:val="1"/>
        </w:rPr>
        <w:t xml:space="preserve">Economie et Institutions</w:t>
      </w:r>
      <w:r>
        <w:rPr/>
        <w:t xml:space="preserve">, n°29, article en ligne.</w:t>
      </w:r>
    </w:p>
    <w:p>
      <w:pPr/>
      <w:r>
        <w:rPr/>
        <w:t xml:space="preserve">[19] COTTIN-EUZIOL E., PILUSO N., 2021, « Stock-flow consistent model with repayment of bank loans used to finance past investments ». </w:t>
      </w:r>
      <w:r>
        <w:rPr>
          <w:i w:val="1"/>
          <w:iCs w:val="1"/>
        </w:rPr>
        <w:t xml:space="preserve">Review of Political Economy (ROPE)</w:t>
      </w:r>
      <w:r>
        <w:rPr/>
        <w:t xml:space="preserve">, article en ligne.</w:t>
      </w:r>
    </w:p>
    <w:p>
      <w:pPr/>
      <w:r>
        <w:rPr/>
        <w:t xml:space="preserve">[18] PILUSO N., COLLETIS G., 2021, « A Keynesian reformulation of WS-PS model: Keynesian unemployment and Classical unemployment », </w:t>
      </w:r>
      <w:r>
        <w:rPr>
          <w:i w:val="1"/>
          <w:iCs w:val="1"/>
        </w:rPr>
        <w:t xml:space="preserve">Economia Politica</w:t>
      </w:r>
      <w:r>
        <w:rPr/>
        <w:t xml:space="preserve">, </w:t>
      </w:r>
      <w:r>
        <w:rPr>
          <w:i w:val="1"/>
          <w:iCs w:val="1"/>
        </w:rPr>
        <w:t xml:space="preserve">Journal of Analytical and Institutional Economics,</w:t>
      </w:r>
      <w:r>
        <w:rPr/>
        <w:t xml:space="preserve"> mars.</w:t>
      </w:r>
    </w:p>
    <w:p>
      <w:pPr/>
      <w:r>
        <w:rPr/>
        <w:t xml:space="preserve">[17]PILUSO N., 2021, « Les enseignements des modèles macroéconomiques écologiques des économistes keynésiens », </w:t>
      </w:r>
      <w:r>
        <w:rPr>
          <w:i w:val="1"/>
          <w:iCs w:val="1"/>
        </w:rPr>
        <w:t xml:space="preserve">Economie Appliquée</w:t>
      </w:r>
      <w:r>
        <w:rPr/>
        <w:t xml:space="preserve"> (revue relancée en 2021), 2, n°2, p. 51-81.</w:t>
      </w:r>
    </w:p>
    <w:p>
      <w:pPr/>
      <w:r>
        <w:rPr/>
        <w:t xml:space="preserve">[16]PILUSO N., 2021, « La forme contemporaine d’existence de la monnaie dans une perspective marxiste », </w:t>
      </w:r>
      <w:r>
        <w:rPr>
          <w:i w:val="1"/>
          <w:iCs w:val="1"/>
        </w:rPr>
        <w:t xml:space="preserve">Revue de la régulation</w:t>
      </w:r>
      <w:r>
        <w:rPr/>
        <w:t xml:space="preserve">, article en ligne</w:t>
      </w:r>
    </w:p>
    <w:p>
      <w:pPr/>
      <w:r>
        <w:rPr/>
        <w:t xml:space="preserve">[15] PILUSO N., RUELLOU T., 2021, « L’hypothèse d’asymétrie entre entrepreneurs et salariés : norme ou exception dans l’histoire de l’analyse économique ? », </w:t>
      </w:r>
      <w:r>
        <w:rPr>
          <w:i w:val="1"/>
          <w:iCs w:val="1"/>
        </w:rPr>
        <w:t xml:space="preserve">Revue Intervention, Papers in Political Economy</w:t>
      </w:r>
      <w:r>
        <w:rPr/>
        <w:t xml:space="preserve">, article en ligne.</w:t>
      </w:r>
    </w:p>
    <w:p>
      <w:pPr/>
      <w:r>
        <w:rPr/>
        <w:t xml:space="preserve">[14]PILUSO N., RAU.C, 2020, « The effects of the consultation with residents on the prevention of industrial risks», </w:t>
      </w:r>
      <w:r>
        <w:rPr>
          <w:i w:val="1"/>
          <w:iCs w:val="1"/>
        </w:rPr>
        <w:t xml:space="preserve">American Journal Of Management</w:t>
      </w:r>
      <w:r>
        <w:rPr/>
        <w:t xml:space="preserve">, vol 20, n°3, article en ligne.</w:t>
      </w:r>
    </w:p>
    <w:p>
      <w:pPr/>
      <w:r>
        <w:rPr/>
        <w:t xml:space="preserve">[13]PILUSO N., 2020, « La place de l’asymétrie entre entrepreneurs et salariés dans quelques théoriespost-keynésiennes », </w:t>
      </w:r>
      <w:r>
        <w:rPr>
          <w:i w:val="1"/>
          <w:iCs w:val="1"/>
        </w:rPr>
        <w:t xml:space="preserve">Revue d’Histoire de la Pensée économie</w:t>
      </w:r>
      <w:r>
        <w:rPr/>
        <w:t xml:space="preserve">, 1-N°9, juin, p. 155-174, article en ligne.</w:t>
      </w:r>
    </w:p>
    <w:p>
      <w:pPr/>
      <w:r>
        <w:rPr/>
        <w:t xml:space="preserve">[12] PILUSO N., 2020, « Le salariat n’est pas un rapport d’échange : l’influence de la théorie de Bernard Schmitt sur celle de Jean Cartelier », </w:t>
      </w:r>
      <w:r>
        <w:rPr>
          <w:i w:val="1"/>
          <w:iCs w:val="1"/>
        </w:rPr>
        <w:t xml:space="preserve">Cahiers d’Economie Politique</w:t>
      </w:r>
      <w:r>
        <w:rPr/>
        <w:t xml:space="preserve">, 2-n°78, p. 141-171, article en ligne.</w:t>
      </w:r>
    </w:p>
    <w:p>
      <w:pPr/>
      <w:r>
        <w:rPr/>
        <w:t xml:space="preserve">[11] PILUSO N., 2018, « La monnaie : postulat ou résultat ? Une analyse à partir d’exemples de théories monétaires hétérodoxes », </w:t>
      </w:r>
      <w:r>
        <w:rPr>
          <w:i w:val="1"/>
          <w:iCs w:val="1"/>
        </w:rPr>
        <w:t xml:space="preserve">Revue d’histoire de la pensée économique</w:t>
      </w:r>
      <w:r>
        <w:rPr/>
        <w:t xml:space="preserve"> (anciennement Economie et Société série HPE), décembre, 2, n°6, p. 97-115.</w:t>
      </w:r>
    </w:p>
    <w:p>
      <w:pPr/>
      <w:r>
        <w:rPr/>
        <w:t xml:space="preserve">[10] PILUSO N., 2018, « La condition d’efficacité de la politique économique dans les synthèses néoclassiques : rigidité des prix ou asymétrie du rapport salarial ? », </w:t>
      </w:r>
      <w:r>
        <w:rPr>
          <w:i w:val="1"/>
          <w:iCs w:val="1"/>
        </w:rPr>
        <w:t xml:space="preserve">Cahiers d’économie politique</w:t>
      </w:r>
      <w:r>
        <w:rPr/>
        <w:t xml:space="preserve">, n°74 (1), juin, p. 139-159, article en ligne.</w:t>
      </w:r>
    </w:p>
    <w:p>
      <w:pPr/>
      <w:r>
        <w:rPr/>
        <w:t xml:space="preserve">[09] PILUSO N., LE HERON E., 2017, « La taxe carbone dans une économie d’inspiration keynésienne », </w:t>
      </w:r>
      <w:r>
        <w:rPr>
          <w:i w:val="1"/>
          <w:iCs w:val="1"/>
        </w:rPr>
        <w:t xml:space="preserve">Développement durable et territoires</w:t>
      </w:r>
      <w:r>
        <w:rPr/>
        <w:t xml:space="preserve">, vol 8, n°3, décembre.</w:t>
      </w:r>
    </w:p>
    <w:p>
      <w:pPr/>
      <w:r>
        <w:rPr/>
        <w:t xml:space="preserve">[08] PILUSO N., RAU C., 2016, «Les investissements de sécurisation des sites industriels à risque et la concertation entre firmes et riverains : une approche théorique», </w:t>
      </w:r>
      <w:r>
        <w:rPr>
          <w:i w:val="1"/>
          <w:iCs w:val="1"/>
        </w:rPr>
        <w:t xml:space="preserve">Région et Développement</w:t>
      </w:r>
      <w:r>
        <w:rPr/>
        <w:t xml:space="preserve">, vol°43, p. 59-76.</w:t>
      </w:r>
    </w:p>
    <w:p>
      <w:pPr/>
      <w:r>
        <w:rPr/>
        <w:t xml:space="preserve">[07] PILUSO N., 2015, «Un examen critique des liens entre le Traité des probabilités et la Théorie générale de Keynes», </w:t>
      </w:r>
      <w:r>
        <w:rPr>
          <w:i w:val="1"/>
          <w:iCs w:val="1"/>
        </w:rPr>
        <w:t xml:space="preserve">Cahiers d’économie politique</w:t>
      </w:r>
      <w:r>
        <w:rPr/>
        <w:t xml:space="preserve">, juin, n°68(1), p. 33-59.</w:t>
      </w:r>
    </w:p>
    <w:p>
      <w:pPr/>
      <w:r>
        <w:rPr/>
        <w:t xml:space="preserve">[06] PILUSO N., 2014, «Postulat de la monnaie et théorie de la valeur chez Marx», </w:t>
      </w:r>
      <w:r>
        <w:rPr>
          <w:i w:val="1"/>
          <w:iCs w:val="1"/>
        </w:rPr>
        <w:t xml:space="preserve">Revue de la régulation</w:t>
      </w:r>
      <w:r>
        <w:rPr/>
        <w:t xml:space="preserve"> [En ligne]](</w:t>
      </w:r>
      <w:hyperlink r:id="rId13" w:history="1">
        <w:r>
          <w:rPr>
            <w:color w:val="#410a8c"/>
            <w:u w:val="single"/>
          </w:rPr>
          <w:t xml:space="preserve">http://regulation.revues.org/10721</w:t>
        </w:r>
      </w:hyperlink>
      <w:r>
        <w:rPr/>
        <w:t xml:space="preserve">), 15 | 1er semestre / Spring 2014.</w:t>
      </w:r>
    </w:p>
    <w:p>
      <w:pPr/>
      <w:r>
        <w:rPr/>
        <w:t xml:space="preserve">[05] PILUSO N., 2013, «Choix technologique des firmes et équilibres de consommation contestée», </w:t>
      </w:r>
      <w:r>
        <w:rPr>
          <w:i w:val="1"/>
          <w:iCs w:val="1"/>
        </w:rPr>
        <w:t xml:space="preserve">Revue d’économie industrielle</w:t>
      </w:r>
      <w:r>
        <w:rPr/>
        <w:t xml:space="preserve">, n°143, vol.3, p. 109-131.</w:t>
      </w:r>
    </w:p>
    <w:p>
      <w:pPr/>
      <w:r>
        <w:rPr/>
        <w:t xml:space="preserve">[04] PILUSO N., COLLETIS G., 2012. «Shareholder value and equilibrium rate of unemployment», </w:t>
      </w:r>
      <w:r>
        <w:rPr>
          <w:i w:val="1"/>
          <w:iCs w:val="1"/>
        </w:rPr>
        <w:t xml:space="preserve">Economics Bulletin</w:t>
      </w:r>
      <w:r>
        <w:rPr/>
        <w:t xml:space="preserve">, vol. 32(4), p. 3233-3242.</w:t>
      </w:r>
    </w:p>
    <w:p>
      <w:pPr/>
      <w:r>
        <w:rPr/>
        <w:t xml:space="preserve">[03] PILUSO N., 2011, «Chômage involontaire et rationnement du crédit : une relecture de la relation salaire-emploi», </w:t>
      </w:r>
      <w:r>
        <w:rPr>
          <w:i w:val="1"/>
          <w:iCs w:val="1"/>
        </w:rPr>
        <w:t xml:space="preserve">Economie appliquée</w:t>
      </w:r>
      <w:r>
        <w:rPr/>
        <w:t xml:space="preserve">, tome LXIV, n°4, p.69-86.</w:t>
      </w:r>
    </w:p>
    <w:p>
      <w:pPr/>
      <w:r>
        <w:rPr/>
        <w:t xml:space="preserve">[02] PILUSO N., 2008, «La convention financière chez Keynes», </w:t>
      </w:r>
      <w:r>
        <w:rPr>
          <w:i w:val="1"/>
          <w:iCs w:val="1"/>
        </w:rPr>
        <w:t xml:space="preserve">L’Actualité Economique</w:t>
      </w:r>
      <w:r>
        <w:rPr/>
        <w:t xml:space="preserve">, pp.101-121, mars.</w:t>
      </w:r>
    </w:p>
    <w:p>
      <w:pPr/>
      <w:r>
        <w:rPr/>
        <w:t xml:space="preserve">[01] PILUSO N., 2007, «Le rôle de l’incertitude dans la théorie du chômage de Keynes», </w:t>
      </w:r>
      <w:r>
        <w:rPr>
          <w:i w:val="1"/>
          <w:iCs w:val="1"/>
        </w:rPr>
        <w:t xml:space="preserve">Cahiers d’économie politique</w:t>
      </w:r>
      <w:r>
        <w:rPr/>
        <w:t xml:space="preserve">, juillet, pp.105-114.</w:t>
      </w:r>
    </w:p>
    <w:p>
      <w:pPr/>
      <w:r>
        <w:rPr>
          <w:b w:val="1"/>
          <w:bCs w:val="1"/>
          <w:i w:val="1"/>
          <w:iCs w:val="1"/>
        </w:rPr>
        <w:t xml:space="preserve">Ouvrages individuels</w:t>
      </w:r>
    </w:p>
    <w:p>
      <w:pPr/>
      <w:r>
        <w:rPr/>
        <w:t xml:space="preserve">[6] PILUSO N., 2025, Economie de ll'environnement, Ellipses, octobre.</w:t>
      </w:r>
    </w:p>
    <w:p>
      <w:pPr/>
      <w:r>
        <w:rPr/>
        <w:t xml:space="preserve">[5] SEGURA A, PILUSO N, 2023, 3 siècles de pensée économique, JDH Editions</w:t>
      </w:r>
    </w:p>
    <w:p>
      <w:pPr/>
      <w:r>
        <w:rPr/>
        <w:t xml:space="preserve">[4] PILUSO N, 2023, La Macroéconomie pour tous, une approche pluraliste, JDH Editions.</w:t>
      </w:r>
    </w:p>
    <w:p>
      <w:pPr/>
      <w:r>
        <w:rPr/>
        <w:t xml:space="preserve">[3] PILUSO N., 2021, Introduction à l’économie de l’environnement, Editions Dunod, mars.</w:t>
      </w:r>
    </w:p>
    <w:p>
      <w:pPr/>
      <w:r>
        <w:rPr/>
        <w:t xml:space="preserve">[02] PILUSO N., 2019, « Les théories économiques de la monnaie », Editions Ellipse, janvier.</w:t>
      </w:r>
    </w:p>
    <w:p>
      <w:pPr/>
      <w:r>
        <w:rPr/>
        <w:t xml:space="preserve">[1] PILUSO N., 2010, «Chômage et marché financier», Editions Universitaires Européennes, 304 p.</w:t>
      </w:r>
    </w:p>
    <w:p>
      <w:pPr/>
      <w:r>
        <w:rPr>
          <w:b w:val="1"/>
          <w:bCs w:val="1"/>
          <w:i w:val="1"/>
          <w:iCs w:val="1"/>
        </w:rPr>
        <w:t xml:space="preserve">Autres publications</w:t>
      </w:r>
    </w:p>
    <w:p>
      <w:pPr/>
      <w:r>
        <w:rPr/>
        <w:t xml:space="preserve">[07] PILUSO N, 2023, &amp;quot;Croissance, développement et décroissance dans la pensée économique&amp;quot;, Institut Rousseau, article en ligne: </w:t>
      </w:r>
      <w:hyperlink r:id="rId14" w:history="1">
        <w:r>
          <w:rPr>
            <w:color w:val="#410a8c"/>
            <w:u w:val="single"/>
          </w:rPr>
          <w:t xml:space="preserve">https://institut-rousseau.fr/croissance-developpement-et-decroissance-dans-la-pensee-economique/</w:t>
        </w:r>
      </w:hyperlink>
    </w:p>
    <w:p>
      <w:pPr/>
      <w:r>
        <w:rPr/>
        <w:t xml:space="preserve">[06] PILUSO N, ROCHON L.P , 2022,  « Crédit constraint in keynesian théories », in Rochon, L.-P. and S. Rossi (eds), </w:t>
      </w:r>
      <w:r>
        <w:rPr>
          <w:i w:val="1"/>
          <w:iCs w:val="1"/>
        </w:rPr>
        <w:t xml:space="preserve">The Elgar Encyclopedia of Post-Keynesian Economics</w:t>
      </w:r>
      <w:r>
        <w:rPr/>
        <w:t xml:space="preserve">, Cheltenham: Edward Elgar.</w:t>
      </w:r>
    </w:p>
    <w:p>
      <w:pPr/>
      <w:r>
        <w:rPr/>
        <w:t xml:space="preserve">[05] PILUSO N., 2018, « Autour de Keynes : les équilibres multiples du marché du travail », </w:t>
      </w:r>
      <w:r>
        <w:rPr>
          <w:i w:val="1"/>
          <w:iCs w:val="1"/>
        </w:rPr>
        <w:t xml:space="preserve">Idées économiques et sociales</w:t>
      </w:r>
      <w:r>
        <w:rPr/>
        <w:t xml:space="preserve">, décembre.</w:t>
      </w:r>
    </w:p>
    <w:p>
      <w:pPr/>
      <w:r>
        <w:rPr/>
        <w:t xml:space="preserve">[04] PILUSO N., 2017, « Faut-il abandonner la théorie économique de l’émergence de la monnaie ? », </w:t>
      </w:r>
      <w:r>
        <w:rPr>
          <w:i w:val="1"/>
          <w:iCs w:val="1"/>
        </w:rPr>
        <w:t xml:space="preserve">Idées économiques et sociales</w:t>
      </w:r>
      <w:r>
        <w:rPr/>
        <w:t xml:space="preserve">, septembre.</w:t>
      </w:r>
    </w:p>
    <w:p>
      <w:pPr/>
      <w:r>
        <w:rPr/>
        <w:t xml:space="preserve">[03] PILUSO N., 2015, « Un examen critique de quelques modèles “standard” sur la RSE », </w:t>
      </w:r>
      <w:r>
        <w:rPr>
          <w:i w:val="1"/>
          <w:iCs w:val="1"/>
        </w:rPr>
        <w:t xml:space="preserve">Idées économiques et sociales,</w:t>
      </w:r>
      <w:r>
        <w:rPr/>
        <w:t xml:space="preserve"> mars.</w:t>
      </w:r>
    </w:p>
    <w:p>
      <w:pPr/>
      <w:r>
        <w:rPr/>
        <w:t xml:space="preserve">[02] PILUSO N., 2013, «Keynes et les synthèses néoclassico-keynésiennes : les raisons d’un divorce analytique», I</w:t>
      </w:r>
      <w:r>
        <w:rPr>
          <w:i w:val="1"/>
          <w:iCs w:val="1"/>
        </w:rPr>
        <w:t xml:space="preserve">dées économiques et sociales</w:t>
      </w:r>
      <w:r>
        <w:rPr/>
        <w:t xml:space="preserve">, 4è trimestre, n°174.</w:t>
      </w:r>
    </w:p>
    <w:p>
      <w:pPr/>
      <w:r>
        <w:rPr/>
        <w:t xml:space="preserve">[01] PILUSO N., 2009, «La crise financière : régulation et dérégulation», </w:t>
      </w:r>
      <w:r>
        <w:rPr>
          <w:i w:val="1"/>
          <w:iCs w:val="1"/>
        </w:rPr>
        <w:t xml:space="preserve">La Revue d’Etudes</w:t>
      </w:r>
      <w:r>
        <w:rPr/>
        <w:t xml:space="preserve">, octobre.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monétaire, approche réelle: la séparation est-elle insurmontable?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independence of involuntary unemployment from nominal or real wages: a general equilibrium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- Journal of the Spanish Economic Association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⟨10.1007/s13209-025-00328-7⟩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la théorie monétaire de Jean Cartelier : les travaux de Steuart, Keynes et Schumpeter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Velardo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88, pp.82-111.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⟨10.3917/cep1.088.0082⟩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la Monnaie est-il l’œuvre majeure de John Maynard Keynes pour analyser le capitalisme contemporain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2025, 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⟨10.4000/157is⟩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Mistake of New Keynesian Economics, Demonstrated in a Revised Model of Blanchard and Kiyotaki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Jean-François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⟨10.1080/09538259.2025.2467444⟩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Economic Stability: A Broader Approach to the Double Dividend of Ecological Taxation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and Economics</w:t>
            </w:r>
            <w:r>
              <w:rPr/>
              <w:t xml:space="preserve">, 2025, 27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⟨10.33423/jabe.v27i2.7556⟩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Monetary Relations and Involuntary Unemployment in a General Equilibrium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2024, 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⟨10.1515/econ-2022-0125⟩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corporate social responsibility effective in improving environmental quality?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2024, 15 (2),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⟨10.21511/ee.15(2).2024.01⟩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gouvernance actionnariale sur l’emploi et le chômage :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 (19), pp.43-54.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⟨10.3917/ror.191.0043⟩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and economic growth: A theoretical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Dickens Liwono Moba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2024, 15 (1), pp.70-81.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⟨10.21511/ee.15(1).2024.06⟩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partielle de la politique monétaire : une critique keynésienne du modèle de la nouvelle synthèse néoclassique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2024, n° 155 (3), pp.161-170.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⟨10.3917/ecofi.155.0161⟩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Tobin's Q and shareholder value: Does “shareholder return” impede investment?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⟨10.1002/rfe.1214⟩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critique de l'Economie Politique, de Marx à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 (33), pp.149-168.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⟨10.3917/rfse.033.0149⟩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les &amp;quot;fondements ricardiens du marxisme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2024, 1 (84), pp.147-174.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⟨10.3917/cep1.084.0147⟩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Refutations of Say’s Law and Dynamics of a Monetary Economy of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2024, 56 (1), pp.101-115.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⟨10.1177/04866134231179758⟩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les dessous de la validation par Keynes du modèle IS-LM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 (17), p. 159-185.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⟨10.48611/isbn.978-2-406-17116-4.p.0159⟩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between shareholders and local residents over safety investments in high-risk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Letters</w:t>
            </w:r>
            <w:r>
              <w:rPr/>
              <w:t xml:space="preserve">, 2023, 2 (3), pp.54-66.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⟨10.58567/eal02030007⟩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the carbon tax be floating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2023, 14 (1), pp.81-90.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⟨10.21511/ee.14(1).2023.08⟩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paradoxes de la théorie monétaire de Walras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2023, 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⟨10.4000/interventionseconomiques.22871⟩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domination des marchés financiers dans la Théorie Générale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2 (6), pp.69-92.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⟨10.48611/isbn.978-2-406-18063-0.p.0069⟩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income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2023, 21, pp.803-815.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⟨10.1007/s40953-023-00361-y⟩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climate policy: A Keynesian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2022, 13 (1), pp.16-27.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⟨10.21511/ee.13(1).2022.02⟩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investing in safety detrimental to the financial health of the firm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2022, 7 (4), pp.116-136.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⟨10.54647/economics79325⟩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quelques modèles macroéconomiques écologiques des économistes keynésiens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2, pp.51-81.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⟨10.48611/isbn.978-2-406-12814-4.p.0051⟩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involontaire de Keynes n’est-il que conjoncturel ? Un retour sur les débats autour de la formalisation du chômage keynésien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⟨10.4000/interventionseconomiques.19694⟩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Stock-Flow Consistent Model with Repayment of Bank Loans Used to Finance Past Investments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35 (2), pp.454-475.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⟨10.1080/09538259.2021.1947659⟩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monétaire institutionnaliste de Jean Cartelier : quels 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⟨10.4000/ei.6827⟩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hal-03559713v2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contemporaine d’existence de la monnaie dans une perspective marxiste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⟨10.4000/regulation.19899⟩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Keynesian reformulation of the WS-PS model: Keynesian unemployment and Classical unemployment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politica</w:t>
            </w:r>
            <w:r>
              <w:rPr/>
              <w:t xml:space="preserve">, 2021, 38 (2), pp.447-460.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⟨10.1007/s40888-021-00222-y⟩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comme postulat : le fondement d’une théorie monétaire nouvelle. Compte-rendu de l’ouvrage Money, markets and capital : the case for a monetary analysis, de Jean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80 (80), pp.157-166.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⟨10.3917/cep1.080.0157⟩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Consultation with Residents on the Prevention of Industrial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Management</w:t>
            </w:r>
            <w:r>
              <w:rPr/>
              <w:t xml:space="preserve">, 2020, 20 (3), pp.104-117.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⟨10.33423/ajm.v20i3.3111⟩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d’asymétrie entre entrepreneurs et salariés : norme ou exception dans l’histoire de l’analyse économique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2020, 65,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⟨10.4000/interventionseconomiques.11708⟩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l’asymétrie entre entrepreneurs et salariés dans quelques théories post-keynésiennes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1 (9), pp.155-173.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⟨10.15122/isbn.978-2-406-10602-9.p.0155⟩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n'est pas un rapport d'échange : l'influence de la théorie de Schmitt sur celle de Jean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n° 78 (78), pp.143-171.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⟨10.3917/cep1.078.0143⟩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et stabilité de l'économie : pour un élargissement de la problématique du double dividende de la taxation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: postulat ou résultat ? Une analyse à partir d'exemples de théories monétaires hétérodoxes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 (6), pp.97-115.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⟨10.15122/isbn.978-2-406-08759-5.p.0097⟩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d'efficacité de la politique économique dans les synthèses néoclassiques : rigidité des prix ou asymétrie du rapport salarial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n° 74 (1), pp.139-159.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⟨10.3917/cep.074.0139⟩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Keynes : les équilibres multiples du marché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2018, N° 194 (4), pp.56-61.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⟨10.3917/idee.194.0056⟩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la théorie économique de l'émergence de la monnaie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 dans une économie d'inspiration keynésienne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Vol. 8, n°3,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⟨10.4000/developpementdurable.11928⟩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de sécurisation des sites industriels à risque et la concertation entre firmes et riverains: une approche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2016, 43, https://regionetdeveloppement.univ-tln.fr/wp-content/uploads/3_Piluso.pdf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quelques modèles néoclassiques sur la 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2015, N° 179 (1), pp.54-62.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⟨10.3917/idee.179.0054⟩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critique des liens entre le Traité des probabilités et la Théorie générale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n° 68 (1), pp.33-59.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⟨10.3917/cep.068.0033⟩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 de la monnaie et théorie de la valeur chez Marx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⟨10.4000/regulation.10721⟩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technologiques des firmes et équilibres de consommation contestée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143, pp.109-131.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⟨10.4000/rei.5644⟩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les synthèses néoclassico-keynésiennes : les raisons d’un divorce analytique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2013, N° 174 (4), pp.51-60.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⟨10.3917/idee.174.0051⟩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value and equilibrium rate of unemployment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(4), pp.3233-3242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involontaire et rationnement du crédit : une relecture de la relation salaire-emploi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(4), pp.69-86.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⟨10.3406/ecoap.2011.3584⟩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financière chez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2008, 84 (1), pp.101-121.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⟨10.7202/019976ar⟩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hal-01399073v3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l'incertitude dans la théorie du chômage de Keynes Le rôle de l'incertitude dans la théorie du chômage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n° 52 (1), pp.105-114.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⟨10.3917/cep.052.0105⟩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2025, 2340103533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macroéconomie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JDH Editions. </w:t>
            </w:r>
            <w:hyperlink r:id="rId129" w:history="1">
              <w:r>
                <w:rPr>
                  <w:color w:val="#410a8c"/>
                  <w:u w:val="single"/>
                </w:rPr>
                <w:t xml:space="preserve">JDH Editions</w:t>
              </w:r>
            </w:hyperlink>
            <w:r>
              <w:rPr/>
              <w:t xml:space="preserve">, 2023, Les Pros de l'Eco, 9782381273334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siècles de pensée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2022, 978-2381272573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l’environnement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Editions Dunod, pp.176, 2021, Collection Eco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 théories économiques de la monnaie : rappels de cours et examens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Ellipses, pp.192, 2019, Collection Fiches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marché financier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Editions Universitaires Européennes.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6131502889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monétaire, approche réelle : retour sur la synthèse classico-keynésienne ou marxo-keynésienne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siècles de pensée économique, un chapitre inédit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hal-04253499v1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dref.fr/111112818" TargetMode="External"/><Relationship Id="rId9" Type="http://schemas.openxmlformats.org/officeDocument/2006/relationships/hyperlink" Target="https://orcid.org/0000-0001-9315-9376" TargetMode="External"/><Relationship Id="rId10" Type="http://schemas.openxmlformats.org/officeDocument/2006/relationships/hyperlink" Target="http://viaf.org/viaf/193974294" TargetMode="External"/><Relationship Id="rId11" Type="http://schemas.openxmlformats.org/officeDocument/2006/relationships/hyperlink" Target="https://isni.org/isni/0000000139063824" TargetMode="External"/><Relationship Id="rId12" Type="http://schemas.openxmlformats.org/officeDocument/2006/relationships/hyperlink" Target="https://doi.org/10.1002/rfe.1214" TargetMode="External"/><Relationship Id="rId13" Type="http://schemas.openxmlformats.org/officeDocument/2006/relationships/hyperlink" Target="http://regulation.revues.org/10721" TargetMode="External"/><Relationship Id="rId14" Type="http://schemas.openxmlformats.org/officeDocument/2006/relationships/hyperlink" Target="https://institut-rousseau.fr/croissance-developpement-et-decroissance-dans-la-pensee-economique/" TargetMode="External"/><Relationship Id="rId15" Type="http://schemas.openxmlformats.org/officeDocument/2006/relationships/hyperlink" Target="https://hal.science/hal-05456936v1" TargetMode="External"/><Relationship Id="rId16" Type="http://schemas.openxmlformats.org/officeDocument/2006/relationships/hyperlink" Target="https://hal.science/search/index/?q=*&amp;authFullName_s=Nicolas Piluso" TargetMode="External"/><Relationship Id="rId17" Type="http://schemas.openxmlformats.org/officeDocument/2006/relationships/hyperlink" Target="https://hal.science/search/index/?q=*&amp;authFullName_s=Rapha&#235;l Porcherot" TargetMode="External"/><Relationship Id="rId18" Type="http://schemas.openxmlformats.org/officeDocument/2006/relationships/hyperlink" Target="https://hal.science/hal-05442409v1" TargetMode="External"/><Relationship Id="rId19" Type="http://schemas.openxmlformats.org/officeDocument/2006/relationships/hyperlink" Target="https://dx.doi.org/10.1007/s13209-025-00328-7" TargetMode="External"/><Relationship Id="rId20" Type="http://schemas.openxmlformats.org/officeDocument/2006/relationships/hyperlink" Target="https://hal.science/hal-05062213v1" TargetMode="External"/><Relationship Id="rId21" Type="http://schemas.openxmlformats.org/officeDocument/2006/relationships/hyperlink" Target="https://hal.science/search/index/?q=*&amp;authFullName_s=Tristan Velardo" TargetMode="External"/><Relationship Id="rId22" Type="http://schemas.openxmlformats.org/officeDocument/2006/relationships/hyperlink" Target="https://dx.doi.org/10.3917/cep1.088.0082" TargetMode="External"/><Relationship Id="rId23" Type="http://schemas.openxmlformats.org/officeDocument/2006/relationships/hyperlink" Target="https://hal.science/hal-05064313v1" TargetMode="External"/><Relationship Id="rId24" Type="http://schemas.openxmlformats.org/officeDocument/2006/relationships/hyperlink" Target="https://hal.science/search/index/?q=*&amp;authFullName_s=Jean-Fran&#231;ois Ponsot" TargetMode="External"/><Relationship Id="rId25" Type="http://schemas.openxmlformats.org/officeDocument/2006/relationships/hyperlink" Target="https://dx.doi.org/10.4000/157is" TargetMode="External"/><Relationship Id="rId26" Type="http://schemas.openxmlformats.org/officeDocument/2006/relationships/hyperlink" Target="https://hal.science/hal-04982494v1" TargetMode="External"/><Relationship Id="rId27" Type="http://schemas.openxmlformats.org/officeDocument/2006/relationships/hyperlink" Target="https://hal.science/search/index/?q=*&amp;authFullName_s=Nicolas Jean-Fran&#231;ois Piluso" TargetMode="External"/><Relationship Id="rId28" Type="http://schemas.openxmlformats.org/officeDocument/2006/relationships/hyperlink" Target="https://dx.doi.org/10.1080/09538259.2025.2467444" TargetMode="External"/><Relationship Id="rId29" Type="http://schemas.openxmlformats.org/officeDocument/2006/relationships/hyperlink" Target="https://hal.science/hal-05001961v1" TargetMode="External"/><Relationship Id="rId30" Type="http://schemas.openxmlformats.org/officeDocument/2006/relationships/hyperlink" Target="https://hal.science/search/index/?q=*&amp;authFullName_s=Cl&#233;ment Rau" TargetMode="External"/><Relationship Id="rId31" Type="http://schemas.openxmlformats.org/officeDocument/2006/relationships/hyperlink" Target="https://dx.doi.org/10.33423/jabe.v27i2.7556" TargetMode="External"/><Relationship Id="rId32" Type="http://schemas.openxmlformats.org/officeDocument/2006/relationships/hyperlink" Target="https://hal.science/hal-04741833v1" TargetMode="External"/><Relationship Id="rId33" Type="http://schemas.openxmlformats.org/officeDocument/2006/relationships/hyperlink" Target="https://dx.doi.org/10.1515/econ-2022-0125" TargetMode="External"/><Relationship Id="rId34" Type="http://schemas.openxmlformats.org/officeDocument/2006/relationships/hyperlink" Target="https://hal.science/hal-04630926v1" TargetMode="External"/><Relationship Id="rId35" Type="http://schemas.openxmlformats.org/officeDocument/2006/relationships/hyperlink" Target="https://dx.doi.org/10.21511/ee.15(2).2024.01" TargetMode="External"/><Relationship Id="rId36" Type="http://schemas.openxmlformats.org/officeDocument/2006/relationships/hyperlink" Target="https://hal.science/hal-04136377v1" TargetMode="External"/><Relationship Id="rId37" Type="http://schemas.openxmlformats.org/officeDocument/2006/relationships/hyperlink" Target="https://dx.doi.org/10.3917/ror.191.0043" TargetMode="External"/><Relationship Id="rId38" Type="http://schemas.openxmlformats.org/officeDocument/2006/relationships/hyperlink" Target="https://hal.science/hal-04525071v1" TargetMode="External"/><Relationship Id="rId39" Type="http://schemas.openxmlformats.org/officeDocument/2006/relationships/hyperlink" Target="https://hal.science/search/index/?q=*&amp;authFullName_s=Dickens Liwono Moba" TargetMode="External"/><Relationship Id="rId40" Type="http://schemas.openxmlformats.org/officeDocument/2006/relationships/hyperlink" Target="https://dx.doi.org/10.21511/ee.15(1).2024.06" TargetMode="External"/><Relationship Id="rId41" Type="http://schemas.openxmlformats.org/officeDocument/2006/relationships/hyperlink" Target="https://hal.science/hal-04646208v1" TargetMode="External"/><Relationship Id="rId42" Type="http://schemas.openxmlformats.org/officeDocument/2006/relationships/hyperlink" Target="https://dx.doi.org/10.3917/ecofi.155.0161" TargetMode="External"/><Relationship Id="rId43" Type="http://schemas.openxmlformats.org/officeDocument/2006/relationships/hyperlink" Target="https://hal.science/hal-04699405v1" TargetMode="External"/><Relationship Id="rId44" Type="http://schemas.openxmlformats.org/officeDocument/2006/relationships/hyperlink" Target="https://dx.doi.org/10.1002/rfe.1214" TargetMode="External"/><Relationship Id="rId45" Type="http://schemas.openxmlformats.org/officeDocument/2006/relationships/hyperlink" Target="https://hal.science/hal-04328109v1" TargetMode="External"/><Relationship Id="rId46" Type="http://schemas.openxmlformats.org/officeDocument/2006/relationships/hyperlink" Target="https://hal.science/search/index/?q=*&amp;authFullName_s=Raphael Porcherot" TargetMode="External"/><Relationship Id="rId47" Type="http://schemas.openxmlformats.org/officeDocument/2006/relationships/hyperlink" Target="https://dx.doi.org/10.3917/rfse.033.0149" TargetMode="External"/><Relationship Id="rId48" Type="http://schemas.openxmlformats.org/officeDocument/2006/relationships/hyperlink" Target="https://hal.science/hal-03826056v1" TargetMode="External"/><Relationship Id="rId49" Type="http://schemas.openxmlformats.org/officeDocument/2006/relationships/hyperlink" Target="https://hal.science/search/index/?q=*&amp;authFullName_s=Edouard Cottin-Euziol" TargetMode="External"/><Relationship Id="rId50" Type="http://schemas.openxmlformats.org/officeDocument/2006/relationships/hyperlink" Target="https://dx.doi.org/10.3917/cep1.084.0147" TargetMode="External"/><Relationship Id="rId51" Type="http://schemas.openxmlformats.org/officeDocument/2006/relationships/hyperlink" Target="https://hal.science/hal-04099488v1" TargetMode="External"/><Relationship Id="rId52" Type="http://schemas.openxmlformats.org/officeDocument/2006/relationships/hyperlink" Target="https://dx.doi.org/10.1177/04866134231179758" TargetMode="External"/><Relationship Id="rId53" Type="http://schemas.openxmlformats.org/officeDocument/2006/relationships/hyperlink" Target="https://hal.science/hal-03826062v1" TargetMode="External"/><Relationship Id="rId54" Type="http://schemas.openxmlformats.org/officeDocument/2006/relationships/hyperlink" Target="https://dx.doi.org/10.48611/isbn.978-2-406-17116-4.p.0159" TargetMode="External"/><Relationship Id="rId55" Type="http://schemas.openxmlformats.org/officeDocument/2006/relationships/hyperlink" Target="https://hal.science/hal-04154392v1" TargetMode="External"/><Relationship Id="rId56" Type="http://schemas.openxmlformats.org/officeDocument/2006/relationships/hyperlink" Target="https://dx.doi.org/10.58567/eal02030007" TargetMode="External"/><Relationship Id="rId57" Type="http://schemas.openxmlformats.org/officeDocument/2006/relationships/hyperlink" Target="https://hal.science/hal-04125654v2" TargetMode="External"/><Relationship Id="rId58" Type="http://schemas.openxmlformats.org/officeDocument/2006/relationships/hyperlink" Target="https://dx.doi.org/10.21511/ee.14(1).2023.08" TargetMode="External"/><Relationship Id="rId59" Type="http://schemas.openxmlformats.org/officeDocument/2006/relationships/hyperlink" Target="https://hal.science/hal-04254549v2" TargetMode="External"/><Relationship Id="rId60" Type="http://schemas.openxmlformats.org/officeDocument/2006/relationships/hyperlink" Target="https://dx.doi.org/10.4000/interventionseconomiques.22871" TargetMode="External"/><Relationship Id="rId61" Type="http://schemas.openxmlformats.org/officeDocument/2006/relationships/hyperlink" Target="https://hal.science/hal-04362241v1" TargetMode="External"/><Relationship Id="rId62" Type="http://schemas.openxmlformats.org/officeDocument/2006/relationships/hyperlink" Target="https://dx.doi.org/10.48611/isbn.978-2-406-18063-0.p.0069" TargetMode="External"/><Relationship Id="rId63" Type="http://schemas.openxmlformats.org/officeDocument/2006/relationships/hyperlink" Target="https://hal.science/hal-04136344v2" TargetMode="External"/><Relationship Id="rId64" Type="http://schemas.openxmlformats.org/officeDocument/2006/relationships/hyperlink" Target="https://hal.science/search/index/?q=*&amp;authFullName_s=Gabriel Colletis" TargetMode="External"/><Relationship Id="rId65" Type="http://schemas.openxmlformats.org/officeDocument/2006/relationships/hyperlink" Target="https://hal.science/search/index/?q=*&amp;authFullName_s=Adrien Blanchet" TargetMode="External"/><Relationship Id="rId66" Type="http://schemas.openxmlformats.org/officeDocument/2006/relationships/hyperlink" Target="https://hal.science/search/index/?q=*&amp;authFullName_s=Mehdi Badra" TargetMode="External"/><Relationship Id="rId67" Type="http://schemas.openxmlformats.org/officeDocument/2006/relationships/hyperlink" Target="https://dx.doi.org/10.1007/s40953-023-00361-y" TargetMode="External"/><Relationship Id="rId68" Type="http://schemas.openxmlformats.org/officeDocument/2006/relationships/hyperlink" Target="https://hal.science/hal-03777346v2" TargetMode="External"/><Relationship Id="rId69" Type="http://schemas.openxmlformats.org/officeDocument/2006/relationships/hyperlink" Target="https://hal.science/search/index/?q=*&amp;authFullName_s=E. Le H&#233;ron" TargetMode="External"/><Relationship Id="rId70" Type="http://schemas.openxmlformats.org/officeDocument/2006/relationships/hyperlink" Target="https://dx.doi.org/10.21511/ee.13(1).2022.02" TargetMode="External"/><Relationship Id="rId71" Type="http://schemas.openxmlformats.org/officeDocument/2006/relationships/hyperlink" Target="https://hal.science/hal-03741321v1" TargetMode="External"/><Relationship Id="rId72" Type="http://schemas.openxmlformats.org/officeDocument/2006/relationships/hyperlink" Target="https://dx.doi.org/10.54647/economics79325" TargetMode="External"/><Relationship Id="rId73" Type="http://schemas.openxmlformats.org/officeDocument/2006/relationships/hyperlink" Target="https://hal.science/hal-03571794v1" TargetMode="External"/><Relationship Id="rId74" Type="http://schemas.openxmlformats.org/officeDocument/2006/relationships/hyperlink" Target="https://dx.doi.org/10.48611/isbn.978-2-406-12814-4.p.0051" TargetMode="External"/><Relationship Id="rId75" Type="http://schemas.openxmlformats.org/officeDocument/2006/relationships/hyperlink" Target="https://hal.science/hal-03826068v2" TargetMode="External"/><Relationship Id="rId76" Type="http://schemas.openxmlformats.org/officeDocument/2006/relationships/hyperlink" Target="https://dx.doi.org/10.4000/interventionseconomiques.19694" TargetMode="External"/><Relationship Id="rId77" Type="http://schemas.openxmlformats.org/officeDocument/2006/relationships/hyperlink" Target="https://hal.science/hal-03779741v1" TargetMode="External"/><Relationship Id="rId78" Type="http://schemas.openxmlformats.org/officeDocument/2006/relationships/hyperlink" Target="https://dx.doi.org/10.1080/09538259.2021.1947659" TargetMode="External"/><Relationship Id="rId79" Type="http://schemas.openxmlformats.org/officeDocument/2006/relationships/hyperlink" Target="https://hal.science/hal-03559713v2" TargetMode="External"/><Relationship Id="rId80" Type="http://schemas.openxmlformats.org/officeDocument/2006/relationships/hyperlink" Target="https://dx.doi.org/10.4000/ei.6827" TargetMode="External"/><Relationship Id="rId81" Type="http://schemas.openxmlformats.org/officeDocument/2006/relationships/hyperlink" Target="https://univ-tlse2.hal.science/hal-03285865v1" TargetMode="External"/><Relationship Id="rId82" Type="http://schemas.openxmlformats.org/officeDocument/2006/relationships/hyperlink" Target="https://dx.doi.org/10.4000/regulation.19899" TargetMode="External"/><Relationship Id="rId83" Type="http://schemas.openxmlformats.org/officeDocument/2006/relationships/hyperlink" Target="https://univ-tlse2.hal.science/hal-03171281v2" TargetMode="External"/><Relationship Id="rId84" Type="http://schemas.openxmlformats.org/officeDocument/2006/relationships/hyperlink" Target="https://dx.doi.org/10.1007/s40888-021-00222-y" TargetMode="External"/><Relationship Id="rId85" Type="http://schemas.openxmlformats.org/officeDocument/2006/relationships/hyperlink" Target="https://hal.science/hal-03617127v1" TargetMode="External"/><Relationship Id="rId86" Type="http://schemas.openxmlformats.org/officeDocument/2006/relationships/hyperlink" Target="https://dx.doi.org/10.3917/cep1.080.0157" TargetMode="External"/><Relationship Id="rId87" Type="http://schemas.openxmlformats.org/officeDocument/2006/relationships/hyperlink" Target="https://hal.science/hal-02962371v1" TargetMode="External"/><Relationship Id="rId88" Type="http://schemas.openxmlformats.org/officeDocument/2006/relationships/hyperlink" Target="https://dx.doi.org/10.33423/ajm.v20i3.3111" TargetMode="External"/><Relationship Id="rId89" Type="http://schemas.openxmlformats.org/officeDocument/2006/relationships/hyperlink" Target="https://hal.science/hal-03048816v2" TargetMode="External"/><Relationship Id="rId90" Type="http://schemas.openxmlformats.org/officeDocument/2006/relationships/hyperlink" Target="https://hal.science/search/index/?q=*&amp;authFullName_s=Thomas Ruellou" TargetMode="External"/><Relationship Id="rId91" Type="http://schemas.openxmlformats.org/officeDocument/2006/relationships/hyperlink" Target="https://dx.doi.org/10.4000/interventionseconomiques.11708" TargetMode="External"/><Relationship Id="rId92" Type="http://schemas.openxmlformats.org/officeDocument/2006/relationships/hyperlink" Target="https://hal.science/hal-02884058v1" TargetMode="External"/><Relationship Id="rId93" Type="http://schemas.openxmlformats.org/officeDocument/2006/relationships/hyperlink" Target="https://dx.doi.org/10.15122/isbn.978-2-406-10602-9.p.0155" TargetMode="External"/><Relationship Id="rId94" Type="http://schemas.openxmlformats.org/officeDocument/2006/relationships/hyperlink" Target="https://hal.science/hal-03048791v1" TargetMode="External"/><Relationship Id="rId95" Type="http://schemas.openxmlformats.org/officeDocument/2006/relationships/hyperlink" Target="https://dx.doi.org/10.3917/cep1.078.0143" TargetMode="External"/><Relationship Id="rId96" Type="http://schemas.openxmlformats.org/officeDocument/2006/relationships/hyperlink" Target="https://hal.science/hal-02280050v1" TargetMode="External"/><Relationship Id="rId97" Type="http://schemas.openxmlformats.org/officeDocument/2006/relationships/hyperlink" Target="https://hal.science/search/index/?q=*&amp;authFullName_s=Clement Rau" TargetMode="External"/><Relationship Id="rId98" Type="http://schemas.openxmlformats.org/officeDocument/2006/relationships/hyperlink" Target="https://shs.hal.science/halshs-01964697v1" TargetMode="External"/><Relationship Id="rId99" Type="http://schemas.openxmlformats.org/officeDocument/2006/relationships/hyperlink" Target="https://dx.doi.org/10.15122/isbn.978-2-406-08759-5.p.0097" TargetMode="External"/><Relationship Id="rId100" Type="http://schemas.openxmlformats.org/officeDocument/2006/relationships/hyperlink" Target="https://shs.hal.science/halshs-01964699v1" TargetMode="External"/><Relationship Id="rId101" Type="http://schemas.openxmlformats.org/officeDocument/2006/relationships/hyperlink" Target="https://dx.doi.org/10.3917/cep.074.0139" TargetMode="External"/><Relationship Id="rId102" Type="http://schemas.openxmlformats.org/officeDocument/2006/relationships/hyperlink" Target="https://shs.hal.science/halshs-01964702v1" TargetMode="External"/><Relationship Id="rId103" Type="http://schemas.openxmlformats.org/officeDocument/2006/relationships/hyperlink" Target="https://dx.doi.org/10.3917/idee.194.0056" TargetMode="External"/><Relationship Id="rId104" Type="http://schemas.openxmlformats.org/officeDocument/2006/relationships/hyperlink" Target="https://hal.science/hal-01965851v1" TargetMode="External"/><Relationship Id="rId105" Type="http://schemas.openxmlformats.org/officeDocument/2006/relationships/hyperlink" Target="https://univ-tlse2.hal.science/hal-01454866v3" TargetMode="External"/><Relationship Id="rId106" Type="http://schemas.openxmlformats.org/officeDocument/2006/relationships/hyperlink" Target="https://hal.science/search/index/?q=*&amp;authFullName_s=Edwin Le H&#233;ron" TargetMode="External"/><Relationship Id="rId107" Type="http://schemas.openxmlformats.org/officeDocument/2006/relationships/hyperlink" Target="https://dx.doi.org/10.4000/developpementdurable.11928" TargetMode="External"/><Relationship Id="rId108" Type="http://schemas.openxmlformats.org/officeDocument/2006/relationships/hyperlink" Target="https://univ-tlse2.hal.science/hal-01448421v1" TargetMode="External"/><Relationship Id="rId109" Type="http://schemas.openxmlformats.org/officeDocument/2006/relationships/hyperlink" Target="https://univ-tlse2.hal.science/hal-01399178v1" TargetMode="External"/><Relationship Id="rId110" Type="http://schemas.openxmlformats.org/officeDocument/2006/relationships/hyperlink" Target="https://dx.doi.org/10.3917/idee.179.0054" TargetMode="External"/><Relationship Id="rId111" Type="http://schemas.openxmlformats.org/officeDocument/2006/relationships/hyperlink" Target="https://univ-tlse2.hal.science/hal-01399077v1" TargetMode="External"/><Relationship Id="rId112" Type="http://schemas.openxmlformats.org/officeDocument/2006/relationships/hyperlink" Target="https://dx.doi.org/10.3917/cep.068.0033" TargetMode="External"/><Relationship Id="rId113" Type="http://schemas.openxmlformats.org/officeDocument/2006/relationships/hyperlink" Target="https://hal.science/hal-01070165v1" TargetMode="External"/><Relationship Id="rId114" Type="http://schemas.openxmlformats.org/officeDocument/2006/relationships/hyperlink" Target="https://dx.doi.org/10.4000/regulation.10721" TargetMode="External"/><Relationship Id="rId115" Type="http://schemas.openxmlformats.org/officeDocument/2006/relationships/hyperlink" Target="https://univ-tlse2.hal.science/hal-01399186v1" TargetMode="External"/><Relationship Id="rId116" Type="http://schemas.openxmlformats.org/officeDocument/2006/relationships/hyperlink" Target="https://dx.doi.org/10.4000/rei.5644" TargetMode="External"/><Relationship Id="rId117" Type="http://schemas.openxmlformats.org/officeDocument/2006/relationships/hyperlink" Target="https://univ-tlse2.hal.science/hal-01399164v1" TargetMode="External"/><Relationship Id="rId118" Type="http://schemas.openxmlformats.org/officeDocument/2006/relationships/hyperlink" Target="https://dx.doi.org/10.3917/idee.174.0051" TargetMode="External"/><Relationship Id="rId119" Type="http://schemas.openxmlformats.org/officeDocument/2006/relationships/hyperlink" Target="https://hal.science/hal-01672795v1" TargetMode="External"/><Relationship Id="rId120" Type="http://schemas.openxmlformats.org/officeDocument/2006/relationships/hyperlink" Target="https://univ-tlse2.hal.science/hal-00809436v1" TargetMode="External"/><Relationship Id="rId121" Type="http://schemas.openxmlformats.org/officeDocument/2006/relationships/hyperlink" Target="https://dx.doi.org/10.3406/ecoap.2011.3584" TargetMode="External"/><Relationship Id="rId122" Type="http://schemas.openxmlformats.org/officeDocument/2006/relationships/hyperlink" Target="https://univ-tlse2.hal.science/hal-01399073v3" TargetMode="External"/><Relationship Id="rId123" Type="http://schemas.openxmlformats.org/officeDocument/2006/relationships/hyperlink" Target="https://dx.doi.org/10.7202/019976ar" TargetMode="External"/><Relationship Id="rId124" Type="http://schemas.openxmlformats.org/officeDocument/2006/relationships/hyperlink" Target="https://univ-tlse2.hal.science/hal-01399031v1" TargetMode="External"/><Relationship Id="rId125" Type="http://schemas.openxmlformats.org/officeDocument/2006/relationships/hyperlink" Target="https://dx.doi.org/10.3917/cep.052.0105" TargetMode="External"/><Relationship Id="rId126" Type="http://schemas.openxmlformats.org/officeDocument/2006/relationships/hyperlink" Target="https://hal.science/hal-05321522v1" TargetMode="External"/><Relationship Id="rId127" Type="http://schemas.openxmlformats.org/officeDocument/2006/relationships/hyperlink" Target="https://www.editions-ellipses.fr/accueil/16180-economie-de-l-environnement-9782340103535.html?srsltid=AfmBOop1BpAyyuhjhyEaEgSqIRdxbr2Lk-3u0ZuZT480qYdR1gVh59sC" TargetMode="External"/><Relationship Id="rId128" Type="http://schemas.openxmlformats.org/officeDocument/2006/relationships/hyperlink" Target="https://hal.science/hal-04183704v1" TargetMode="External"/><Relationship Id="rId129" Type="http://schemas.openxmlformats.org/officeDocument/2006/relationships/hyperlink" Target="https://www.bod.fr/librairie/la-macroeconomie-pour-tous-nicolas-piluso-9782381273334" TargetMode="External"/><Relationship Id="rId130" Type="http://schemas.openxmlformats.org/officeDocument/2006/relationships/hyperlink" Target="https://hal.science/hal-03725454v1" TargetMode="External"/><Relationship Id="rId131" Type="http://schemas.openxmlformats.org/officeDocument/2006/relationships/hyperlink" Target="https://hal.science/hal-03374653v1" TargetMode="External"/><Relationship Id="rId132" Type="http://schemas.openxmlformats.org/officeDocument/2006/relationships/hyperlink" Target="https://hal.science/hal-03374671v1" TargetMode="External"/><Relationship Id="rId133" Type="http://schemas.openxmlformats.org/officeDocument/2006/relationships/hyperlink" Target="https://hal.science/hal-03501050v1" TargetMode="External"/><Relationship Id="rId134" Type="http://schemas.openxmlformats.org/officeDocument/2006/relationships/hyperlink" Target="https://my.editions-ue.com/catalog/index?page=3" TargetMode="External"/><Relationship Id="rId135" Type="http://schemas.openxmlformats.org/officeDocument/2006/relationships/hyperlink" Target="https://univ-tlse2.hal.science/hal-0425349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Piluso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