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nicolas sembel </w:t></w:r><w:r><w:rPr><w:color w:val="641e6e"/></w:rPr><w:t xml:space="preserve">Professeur des universités en sciences de l'éducation (sociologie) et de la formation, Inspé Aix-Marseille Université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naissance d’un ethos professionnel : l’exemple de la formation des nouveaux enseignants-chercheurs à la pédagogie universitaire</w:t></w:r></w:hyperlink></w:p><w:p><w:pPr/><w:hyperlink r:id="rId8" w:history="1"><w:r><w:rPr><w:color w:val="#410a8c"/><w:u w:val="single"/></w:rPr><w:t xml:space="preserve">Cécile Redondo</w:t></w:r></w:hyperlink><w:r><w:rPr/><w:t xml:space="preserve">,</w:t></w:r><w:hyperlink r:id="rId9" w:history="1"><w:r><w:rPr><w:color w:val="#410a8c"/><w:u w:val="single"/></w:rPr><w:t xml:space="preserve">Nicolas Sembel</w:t></w:r></w:hyperlink><w:r><w:rPr/><w:t xml:space="preserve">,</w:t></w:r><w:hyperlink r:id="rId10" w:history="1"><w:r><w:rPr><w:color w:val="#410a8c"/><w:u w:val="single"/></w:rPr><w:t xml:space="preserve">Vincent Bonniol</w:t></w:r></w:hyperlink></w:p><w:p><w:pPr/><w:r><w:rPr><w:i w:val="1"/><w:iCs w:val="1"/></w:rPr><w:t xml:space="preserve">Carrefours de l'éducation</w:t></w:r><w:r><w:rPr/><w:t xml:space="preserve">, 2025, 60, pp.67-82. </w:t></w:r><w:hyperlink r:id="rId11" w:history="1"><w:r><w:rPr><w:color w:val="#410a8c"/><w:u w:val="single"/></w:rPr><w:t xml:space="preserve">⟨10.3917/cdle.060.0067⟩</w:t></w:r></w:hyperlink></w:p><w:p><w:pPr/><w:r><w:rPr/><w:t xml:space="preserve">Article dans une revue</w:t></w:r></w:p><w:p><w:pPr/><w:hyperlink r:id="rId7" w:history="1"><w:r><w:rPr><w:color w:val="#410a8c"/><w:u w:val="single"/></w:rPr><w:t xml:space="preserve">hal-05417963v1</w:t></w:r></w:hyperlink></w:p></w:tc></w:tr><w:tr><w:trPr/><w:tc><w:tcPr><w:noWrap/></w:tcPr><w:p><w:pPr><w:spacing w:after="200"/></w:pPr><w:hyperlink r:id="rId12" w:history="1"><w:r><w:rPr><w:color w:val="1e198e"/><w:b w:val="1"/><w:bCs w:val="1"/><w:u w:val="single"/></w:rPr><w:t xml:space="preserve">Compte-rendu Revue Européenne des Sciences Sociales, n°60-1, (Louis Pinto, dir., La construction d’objet en sociologie. Actualité d’une démarche, Le Croquant, 2020).</w:t></w:r></w:hyperlink></w:p><w:p><w:pPr/><w:hyperlink r:id="rId9" w:history="1"><w:r><w:rPr><w:color w:val="#410a8c"/><w:u w:val="single"/></w:rPr><w:t xml:space="preserve">Nicolas Sembel</w:t></w:r></w:hyperlink></w:p><w:p><w:pPr/><w:r><w:rPr><w:i w:val="1"/><w:iCs w:val="1"/></w:rPr><w:t xml:space="preserve">Revue européenne des sciences sociales (Cahiers Vilfredo Pareto)</w:t></w:r><w:r><w:rPr/><w:t xml:space="preserve">, 2022</w:t></w:r></w:p><w:p><w:pPr/><w:r><w:rPr/><w:t xml:space="preserve">Article dans une revue</w:t></w:r></w:p><w:p><w:pPr/><w:hyperlink r:id="rId12" w:history="1"><w:r><w:rPr><w:color w:val="#410a8c"/><w:u w:val="single"/></w:rPr><w:t xml:space="preserve">hal-03613634v1</w:t></w:r></w:hyperlink></w:p></w:tc></w:tr><w:tr><w:trPr/><w:tc><w:tcPr><w:noWrap/></w:tcPr><w:p><w:pPr><w:spacing w:after="200"/></w:pPr><w:hyperlink r:id="rId13" w:history="1"><w:r><w:rPr><w:color w:val="1e198e"/><w:b w:val="1"/><w:bCs w:val="1"/><w:u w:val="single"/></w:rPr><w:t xml:space="preserve">« Durkheim et Mauss au travail : sociogénèse et généralisation de leur analogie physiologique (1873-2017), Socio-logos, 16 (online open access).</w:t></w:r></w:hyperlink></w:p><w:p><w:pPr/><w:hyperlink r:id="rId9" w:history="1"><w:r><w:rPr><w:color w:val="#410a8c"/><w:u w:val="single"/></w:rPr><w:t xml:space="preserve">Nicolas Sembel</w:t></w:r></w:hyperlink></w:p><w:p><w:pPr/><w:r><w:rPr><w:i w:val="1"/><w:iCs w:val="1"/></w:rPr><w:t xml:space="preserve">Socio-logos</w:t></w:r><w:r><w:rPr/><w:t xml:space="preserve">, 2022</w:t></w:r></w:p><w:p><w:pPr/><w:r><w:rPr/><w:t xml:space="preserve">Article dans une revue</w:t></w:r></w:p><w:p><w:pPr/><w:hyperlink r:id="rId13" w:history="1"><w:r><w:rPr><w:color w:val="#410a8c"/><w:u w:val="single"/></w:rPr><w:t xml:space="preserve">hal-03619978v1</w:t></w:r></w:hyperlink></w:p></w:tc></w:tr><w:tr><w:trPr/><w:tc><w:tcPr><w:noWrap/></w:tcPr><w:p><w:pPr><w:spacing w:after="200"/></w:pPr><w:hyperlink r:id="rId14" w:history="1"><w:r><w:rPr><w:color w:val="1e198e"/><w:b w:val="1"/><w:bCs w:val="1"/><w:u w:val="single"/></w:rPr><w:t xml:space="preserve">Compte rendu Revue Européenne des Sciences Sociales, n°60-2, (Rachida Brahim, La race tue deux fois, Syllepse, 2020).</w:t></w:r></w:hyperlink></w:p><w:p><w:pPr/><w:hyperlink r:id="rId9" w:history="1"><w:r><w:rPr><w:color w:val="#410a8c"/><w:u w:val="single"/></w:rPr><w:t xml:space="preserve">Nicolas Sembel</w:t></w:r></w:hyperlink></w:p><w:p><w:pPr/><w:r><w:rPr><w:i w:val="1"/><w:iCs w:val="1"/></w:rPr><w:t xml:space="preserve">Revue européenne des sciences sociales (Cahiers Vilfredo Pareto)</w:t></w:r><w:r><w:rPr/><w:t xml:space="preserve">, 2022</w:t></w:r></w:p><w:p><w:pPr/><w:r><w:rPr/><w:t xml:space="preserve">Article dans une revue</w:t></w:r></w:p><w:p><w:pPr/><w:hyperlink r:id="rId14" w:history="1"><w:r><w:rPr><w:color w:val="#410a8c"/><w:u w:val="single"/></w:rPr><w:t xml:space="preserve">hal-03613630v1</w:t></w:r></w:hyperlink></w:p></w:tc></w:tr><w:tr><w:trPr/><w:tc><w:tcPr><w:noWrap/></w:tcPr><w:p><w:pPr><w:spacing w:after="200"/></w:pPr><w:hyperlink r:id="rId15" w:history="1"><w:r><w:rPr><w:color w:val="1e198e"/><w:b w:val="1"/><w:bCs w:val="1"/><w:u w:val="single"/></w:rPr><w:t xml:space="preserve">« L’adossement réflexif à la recherche comme activité heuristique, praxéologique, critique »</w:t></w:r></w:hyperlink></w:p><w:p><w:pPr/><w:hyperlink r:id="rId9" w:history="1"><w:r><w:rPr><w:color w:val="#410a8c"/><w:u w:val="single"/></w:rPr><w:t xml:space="preserve">Nicolas Sembel</w:t></w:r></w:hyperlink></w:p><w:p><w:pPr/><w:r><w:rPr><w:i w:val="1"/><w:iCs w:val="1"/></w:rPr><w:t xml:space="preserve">Questions Vives, recherches en éducation </w:t></w:r><w:r><w:rPr/><w:t xml:space="preserve">, 2021</w:t></w:r></w:p><w:p><w:pPr/><w:r><w:rPr/><w:t xml:space="preserve">Article dans une revue</w:t></w:r></w:p><w:p><w:pPr/><w:hyperlink r:id="rId15" w:history="1"><w:r><w:rPr><w:color w:val="#410a8c"/><w:u w:val="single"/></w:rPr><w:t xml:space="preserve">hal-03195305v1</w:t></w:r></w:hyperlink></w:p></w:tc></w:tr><w:tr><w:trPr/><w:tc><w:tcPr><w:noWrap/></w:tcPr><w:p><w:pPr><w:spacing w:after="200"/></w:pPr><w:hyperlink r:id="rId16" w:history="1"><w:r><w:rPr><w:color w:val="1e198e"/><w:b w:val="1"/><w:bCs w:val="1"/><w:u w:val="single"/></w:rPr><w:t xml:space="preserve">La sociologie d’Émile Durkheim (1858-1917), des pistes pour l'inclusion&amp;quot;, La nouvelle revue -Éducation et sociétés inclusives, 91, p. 203-215.</w:t></w:r></w:hyperlink></w:p><w:p><w:pPr/><w:hyperlink r:id="rId9" w:history="1"><w:r><w:rPr><w:color w:val="#410a8c"/><w:u w:val="single"/></w:rPr><w:t xml:space="preserve">Nicolas Sembel</w:t></w:r></w:hyperlink></w:p><w:p><w:pPr/><w:r><w:rPr><w:i w:val="1"/><w:iCs w:val="1"/></w:rPr><w:t xml:space="preserve">La Nouvelle revue – Éducation et société inclusives</w:t></w:r><w:r><w:rPr/><w:t xml:space="preserve">, 2021</w:t></w:r></w:p><w:p><w:pPr/><w:r><w:rPr/><w:t xml:space="preserve">Article dans une revue</w:t></w:r></w:p><w:p><w:pPr/><w:hyperlink r:id="rId16" w:history="1"><w:r><w:rPr><w:color w:val="#410a8c"/><w:u w:val="single"/></w:rPr><w:t xml:space="preserve">hal-03259254v1</w:t></w:r></w:hyperlink></w:p></w:tc></w:tr><w:tr><w:trPr/><w:tc><w:tcPr><w:noWrap/></w:tcPr><w:p><w:pPr><w:spacing w:after="200"/></w:pPr><w:hyperlink r:id="rId17" w:history="1"><w:r><w:rPr><w:color w:val="1e198e"/><w:b w:val="1"/><w:bCs w:val="1"/><w:u w:val="single"/></w:rPr><w:t xml:space="preserve">« Quand la marge interpelle la norme. Évolution et actualité de la précarité étudiante (1995-2020) »</w:t></w:r></w:hyperlink></w:p><w:p><w:pPr/><w:hyperlink r:id="rId9" w:history="1"><w:r><w:rPr><w:color w:val="#410a8c"/><w:u w:val="single"/></w:rPr><w:t xml:space="preserve">Nicolas Sembel</w:t></w:r></w:hyperlink></w:p><w:p><w:pPr/><w:r><w:rPr><w:i w:val="1"/><w:iCs w:val="1"/></w:rPr><w:t xml:space="preserve">Agora débats/jeunesses</w:t></w:r><w:r><w:rPr/><w:t xml:space="preserve">, 2020</w:t></w:r></w:p><w:p><w:pPr/><w:r><w:rPr/><w:t xml:space="preserve">Article dans une revue</w:t></w:r></w:p><w:p><w:pPr/><w:hyperlink r:id="rId17" w:history="1"><w:r><w:rPr><w:color w:val="#410a8c"/><w:u w:val="single"/></w:rPr><w:t xml:space="preserve">hal-03195306v1</w:t></w:r></w:hyperlink></w:p></w:tc></w:tr><w:tr><w:trPr/><w:tc><w:tcPr><w:noWrap/></w:tcPr><w:p><w:pPr><w:spacing w:after="200"/></w:pPr><w:hyperlink r:id="rId18" w:history="1"><w:r><w:rPr><w:color w:val="1e198e"/><w:b w:val="1"/><w:bCs w:val="1"/><w:u w:val="single"/></w:rPr><w:t xml:space="preserve">Quand la marge interpelle la norme. Évolution et actualité de la précarité étudiante</w:t></w:r></w:hyperlink></w:p><w:p><w:pPr/><w:hyperlink r:id="rId19" w:history="1"><w:r><w:rPr><w:color w:val="#410a8c"/><w:u w:val="single"/></w:rPr><w:t xml:space="preserve">Philippe Cordazzo</w:t></w:r></w:hyperlink><w:r><w:rPr/><w:t xml:space="preserve">,</w:t></w:r><w:hyperlink r:id="rId9" w:history="1"><w:r><w:rPr><w:color w:val="#410a8c"/><w:u w:val="single"/></w:rPr><w:t xml:space="preserve">Nicolas Sembel</w:t></w:r></w:hyperlink></w:p><w:p><w:pPr/><w:r><w:rPr><w:i w:val="1"/><w:iCs w:val="1"/></w:rPr><w:t xml:space="preserve">Agora débats/jeunesses</w:t></w:r><w:r><w:rPr/><w:t xml:space="preserve">, 2020, 25 ans de recherches sur la jeunesse (1995-2020), 86, pp.43-60. </w:t></w:r><w:hyperlink r:id="rId20" w:history="1"><w:r><w:rPr><w:color w:val="#410a8c"/><w:u w:val="single"/></w:rPr><w:t xml:space="preserve">⟨10.3917/agora.086.0043⟩</w:t></w:r></w:hyperlink></w:p><w:p><w:pPr/><w:r><w:rPr/><w:t xml:space="preserve">Article dans une revue</w:t></w:r></w:p><w:p><w:pPr/><w:hyperlink r:id="rId18" w:history="1"><w:r><w:rPr><w:color w:val="#410a8c"/><w:u w:val="single"/></w:rPr><w:t xml:space="preserve">hal-03212756v1</w:t></w:r></w:hyperlink></w:p></w:tc></w:tr><w:tr><w:trPr/><w:tc><w:tcPr><w:noWrap/></w:tcPr><w:p><w:pPr><w:spacing w:after="200"/></w:pPr><w:hyperlink r:id="rId21" w:history="1"><w:r><w:rPr><w:color w:val="1e198e"/><w:b w:val="1"/><w:bCs w:val="1"/><w:u w:val="single"/></w:rPr><w:t xml:space="preserve">« Durkheim, Mauss, l’Allemagne, l’Europe : activité savante vs illusion biographique », Regards sociologiques, 56, 2021, pp. 169-180.</w:t></w:r></w:hyperlink></w:p><w:p><w:pPr/><w:hyperlink r:id="rId9" w:history="1"><w:r><w:rPr><w:color w:val="#410a8c"/><w:u w:val="single"/></w:rPr><w:t xml:space="preserve">Nicolas Sembel</w:t></w:r></w:hyperlink></w:p><w:p><w:pPr/><w:r><w:rPr><w:i w:val="1"/><w:iCs w:val="1"/></w:rPr><w:t xml:space="preserve">Regards Sociologiques</w:t></w:r><w:r><w:rPr/><w:t xml:space="preserve">, 2020</w:t></w:r></w:p><w:p><w:pPr/><w:r><w:rPr/><w:t xml:space="preserve">Article dans une revue</w:t></w:r></w:p><w:p><w:pPr/><w:hyperlink r:id="rId21" w:history="1"><w:r><w:rPr><w:color w:val="#410a8c"/><w:u w:val="single"/></w:rPr><w:t xml:space="preserve">hal-03400074v1</w:t></w:r></w:hyperlink></w:p></w:tc></w:tr><w:tr><w:trPr/><w:tc><w:tcPr><w:noWrap/></w:tcPr><w:p><w:pPr><w:spacing w:after="200"/></w:pPr><w:hyperlink r:id="rId22" w:history="1"><w:r><w:rPr><w:color w:val="1e198e"/><w:b w:val="1"/><w:bCs w:val="1"/><w:u w:val="single"/></w:rPr><w:t xml:space="preserve">« Durkheim, Mauss and dynamogénie : note for a physiological sociology (1875-1914) », n°23, (sous presse)</w:t></w:r></w:hyperlink></w:p><w:p><w:pPr/><w:hyperlink r:id="rId9" w:history="1"><w:r><w:rPr><w:color w:val="#410a8c"/><w:u w:val="single"/></w:rPr><w:t xml:space="preserve">Nicolas Sembel</w:t></w:r></w:hyperlink></w:p><w:p><w:pPr/><w:r><w:rPr><w:i w:val="1"/><w:iCs w:val="1"/></w:rPr><w:t xml:space="preserve">Durkheimian Studies/Études Durkheimiennes</w:t></w:r><w:r><w:rPr/><w:t xml:space="preserve">, 2018</w:t></w:r></w:p><w:p><w:pPr/><w:r><w:rPr/><w:t xml:space="preserve">Article dans une revue</w:t></w:r></w:p><w:p><w:pPr/><w:hyperlink r:id="rId22" w:history="1"><w:r><w:rPr><w:color w:val="#410a8c"/><w:u w:val="single"/></w:rPr><w:t xml:space="preserve">hal-02532416v1</w:t></w:r></w:hyperlink></w:p></w:tc></w:tr><w:tr><w:trPr/><w:tc><w:tcPr><w:noWrap/></w:tcPr><w:p><w:pPr><w:spacing w:after="200"/></w:pPr><w:hyperlink r:id="rId23" w:history="1"><w:r><w:rPr><w:color w:val="1e198e"/><w:b w:val="1"/><w:bCs w:val="1"/><w:u w:val="single"/></w:rPr><w:t xml:space="preserve">Marcel Mauss, correspondant de Marcel Cachin et Max Bonnafous : faiblesse du politique, force de la sociologie</w:t></w:r></w:hyperlink></w:p><w:p><w:pPr/><w:hyperlink r:id="rId9" w:history="1"><w:r><w:rPr><w:color w:val="#410a8c"/><w:u w:val="single"/></w:rPr><w:t xml:space="preserve">Nicolas Sembel</w:t></w:r></w:hyperlink></w:p><w:p><w:pPr/><w:r><w:rPr><w:i w:val="1"/><w:iCs w:val="1"/></w:rPr><w:t xml:space="preserve">Les Études sociales</w:t></w:r><w:r><w:rPr/><w:t xml:space="preserve">, 2017, 165, pp.183-208</w:t></w:r></w:p><w:p><w:pPr/><w:r><w:rPr/><w:t xml:space="preserve">Article dans une revue</w:t></w:r></w:p><w:p><w:pPr/><w:hyperlink r:id="rId23" w:history="1"><w:r><w:rPr><w:color w:val="#410a8c"/><w:u w:val="single"/></w:rPr><w:t xml:space="preserve">hal-02511974v1</w:t></w:r></w:hyperlink></w:p></w:tc></w:tr><w:tr><w:trPr/><w:tc><w:tcPr><w:noWrap/></w:tcPr><w:p><w:pPr><w:spacing w:after="200"/></w:pPr><w:hyperlink r:id="rId24" w:history="1"><w:r><w:rPr><w:color w:val="1e198e"/><w:b w:val="1"/><w:bCs w:val="1"/><w:u w:val="single"/></w:rPr><w:t xml:space="preserve">Un « désordre » dans la catégorisation : le déclassement statutaire atypique de diplômés du supérieur sans domicile</w:t></w:r></w:hyperlink></w:p><w:p><w:pPr/><w:hyperlink r:id="rId9" w:history="1"><w:r><w:rPr><w:color w:val="#410a8c"/><w:u w:val="single"/></w:rPr><w:t xml:space="preserve">Nicolas Sembel</w:t></w:r></w:hyperlink><w:r><w:rPr/><w:t xml:space="preserve">,</w:t></w:r><w:hyperlink r:id="rId19" w:history="1"><w:r><w:rPr><w:color w:val="#410a8c"/><w:u w:val="single"/></w:rPr><w:t xml:space="preserve">Philippe Cordazzo</w:t></w:r></w:hyperlink></w:p><w:p><w:pPr/><w:r><w:rPr><w:i w:val="1"/><w:iCs w:val="1"/></w:rPr><w:t xml:space="preserve">Economie et Statistique / Economics and Statistics</w:t></w:r><w:r><w:rPr/><w:t xml:space="preserve">, 2016, 488 (488-489), pp.69-85. </w:t></w:r><w:hyperlink r:id="rId25" w:history="1"><w:r><w:rPr><w:color w:val="#410a8c"/><w:u w:val="single"/></w:rPr><w:t xml:space="preserve">⟨10.3406/estat.2016.10711⟩</w:t></w:r></w:hyperlink></w:p><w:p><w:pPr/><w:r><w:rPr/><w:t xml:space="preserve">Article dans une revue</w:t></w:r></w:p><w:p><w:pPr/><w:hyperlink r:id="rId24" w:history="1"><w:r><w:rPr><w:color w:val="#410a8c"/><w:u w:val="single"/></w:rPr><w:t xml:space="preserve">halshs-01380924v1</w:t></w:r></w:hyperlink></w:p></w:tc></w:tr><w:tr><w:trPr/><w:tc><w:tcPr><w:noWrap/></w:tcPr><w:p><w:pPr><w:spacing w:after="200"/></w:pPr><w:hyperlink r:id="rId26" w:history="1"><w:r><w:rPr><w:color w:val="1e198e"/><w:b w:val="1"/><w:bCs w:val="1"/><w:u w:val="single"/></w:rPr><w:t xml:space="preserve">Durkheim (and Mauss) before Durkheim », 22, 113-120</w:t></w:r></w:hyperlink></w:p><w:p><w:pPr/><w:hyperlink r:id="rId9" w:history="1"><w:r><w:rPr><w:color w:val="#410a8c"/><w:u w:val="single"/></w:rPr><w:t xml:space="preserve">Nicolas Sembel</w:t></w:r></w:hyperlink></w:p><w:p><w:pPr/><w:r><w:rPr><w:i w:val="1"/><w:iCs w:val="1"/></w:rPr><w:t xml:space="preserve">Durkheimian Studies/Études Durkheimiennes</w:t></w:r><w:r><w:rPr/><w:t xml:space="preserve">, 2016</w:t></w:r></w:p><w:p><w:pPr/><w:r><w:rPr/><w:t xml:space="preserve">Article dans une revue</w:t></w:r></w:p><w:p><w:pPr/><w:hyperlink r:id="rId26" w:history="1"><w:r><w:rPr><w:color w:val="#410a8c"/><w:u w:val="single"/></w:rPr><w:t xml:space="preserve">hal-02512820v1</w:t></w:r></w:hyperlink></w:p></w:tc></w:tr><w:tr><w:trPr/><w:tc><w:tcPr><w:noWrap/></w:tcPr><w:p><w:pPr><w:spacing w:after="200"/></w:pPr><w:hyperlink r:id="rId27" w:history="1"><w:r><w:rPr><w:color w:val="1e198e"/><w:b w:val="1"/><w:bCs w:val="1"/><w:u w:val="single"/></w:rPr><w:t xml:space="preserve">La formation des enseignant-e-s au genre comme fait social</w:t></w:r></w:hyperlink></w:p><w:p><w:pPr/><w:hyperlink r:id="rId9" w:history="1"><w:r><w:rPr><w:color w:val="#410a8c"/><w:u w:val="single"/></w:rPr><w:t xml:space="preserve">Nicolas Sembel</w:t></w:r></w:hyperlink></w:p><w:p><w:pPr/><w:r><w:rPr><w:i w:val="1"/><w:iCs w:val="1"/></w:rPr><w:t xml:space="preserve">Bulletin de l'Association des Sociologues de l'Enseignement Supérieur</w:t></w:r><w:r><w:rPr/><w:t xml:space="preserve">, 2016, Genre et sociologie à l'université, 43, pp.13-22</w:t></w:r></w:p><w:p><w:pPr/><w:r><w:rPr/><w:t xml:space="preserve">Article dans une revue</w:t></w:r></w:p><w:p><w:pPr/><w:hyperlink r:id="rId27" w:history="1"><w:r><w:rPr><w:color w:val="#410a8c"/><w:u w:val="single"/></w:rPr><w:t xml:space="preserve">halshs-01361282v1</w:t></w:r></w:hyperlink></w:p></w:tc></w:tr><w:tr><w:trPr/><w:tc><w:tcPr><w:noWrap/></w:tcPr><w:p><w:pPr><w:spacing w:after="200"/></w:pPr><w:hyperlink r:id="rId28" w:history="1"><w:r><w:rPr><w:color w:val="1e198e"/><w:b w:val="1"/><w:bCs w:val="1"/><w:u w:val="single"/></w:rPr><w:t xml:space="preserve">Une relation franco-allemande Les emprunts ‚germaniques‘ de Gaston Richard à la bibliothèque universitaire de Bordeaux (1902-1945)</w:t></w:r></w:hyperlink></w:p><w:p><w:pPr/><w:hyperlink r:id="rId9" w:history="1"><w:r><w:rPr><w:color w:val="#410a8c"/><w:u w:val="single"/></w:rPr><w:t xml:space="preserve">Nicolas Sembel</w:t></w:r></w:hyperlink></w:p><w:p><w:pPr/><w:r><w:rPr><w:i w:val="1"/><w:iCs w:val="1"/></w:rPr><w:t xml:space="preserve">Lendemains - Études comparées sur la France</w:t></w:r><w:r><w:rPr/><w:t xml:space="preserve">, 2015, 40 (158-159), pp.79-112</w:t></w:r></w:p><w:p><w:pPr/><w:r><w:rPr/><w:t xml:space="preserve">Article dans une revue</w:t></w:r></w:p><w:p><w:pPr/><w:hyperlink r:id="rId28" w:history="1"><w:r><w:rPr><w:color w:val="#410a8c"/><w:u w:val="single"/></w:rPr><w:t xml:space="preserve">halshs-01257745v1</w:t></w:r></w:hyperlink></w:p></w:tc></w:tr><w:tr><w:trPr/><w:tc><w:tcPr><w:noWrap/></w:tcPr><w:p><w:pPr><w:spacing w:after="200"/></w:pPr><w:hyperlink r:id="rId29" w:history="1"><w:r><w:rPr><w:color w:val="1e198e"/><w:b w:val="1"/><w:bCs w:val="1"/><w:u w:val="single"/></w:rPr><w:t xml:space="preserve">Durkheim, Mauss et la dynamogénie : le lien Gley (1857–1930)</w:t></w:r></w:hyperlink></w:p><w:p><w:pPr/><w:hyperlink r:id="rId9" w:history="1"><w:r><w:rPr><w:color w:val="#410a8c"/><w:u w:val="single"/></w:rPr><w:t xml:space="preserve">Nicolas Sembel</w:t></w:r></w:hyperlink></w:p><w:p><w:pPr/><w:r><w:rPr><w:i w:val="1"/><w:iCs w:val="1"/></w:rPr><w:t xml:space="preserve">Durkheimian Studies/Études Durkheimiennes</w:t></w:r><w:r><w:rPr/><w:t xml:space="preserve">, 2015, 21, pp.96-133. </w:t></w:r><w:hyperlink r:id="rId30" w:history="1"><w:r><w:rPr><w:color w:val="#410a8c"/><w:u w:val="single"/></w:rPr><w:t xml:space="preserve">⟨10.3167/ds.2015.210105⟩</w:t></w:r></w:hyperlink></w:p><w:p><w:pPr/><w:r><w:rPr/><w:t xml:space="preserve">Article dans une revue</w:t></w:r></w:p><w:p><w:pPr/><w:hyperlink r:id="rId29" w:history="1"><w:r><w:rPr><w:color w:val="#410a8c"/><w:u w:val="single"/></w:rPr><w:t xml:space="preserve">halshs-01360937v1</w:t></w:r></w:hyperlink></w:p></w:tc></w:tr><w:tr><w:trPr/><w:tc><w:tcPr><w:noWrap/></w:tcPr><w:p><w:pPr><w:spacing w:after="200"/></w:pPr><w:hyperlink r:id="rId31" w:history="1"><w:r><w:rPr><w:color w:val="1e198e"/><w:b w:val="1"/><w:bCs w:val="1"/><w:u w:val="single"/></w:rPr><w:t xml:space="preserve">Romuald Bodin et Sophie Orange, 2013, L’Université n’est pas en crise. Les transformations de l’Enseignement supérieur : enjeux et idées reçues, Bellecombe-en-Bauges, Éditions du Croquant, « Savoir/Agir », 213 p.</w:t></w:r></w:hyperlink></w:p><w:p><w:pPr/><w:hyperlink r:id="rId9" w:history="1"><w:r><w:rPr><w:color w:val="#410a8c"/><w:u w:val="single"/></w:rPr><w:t xml:space="preserve">Nicolas Sembel</w:t></w:r></w:hyperlink></w:p><w:p><w:pPr/><w:r><w:rPr><w:i w:val="1"/><w:iCs w:val="1"/></w:rPr><w:t xml:space="preserve">Revue européenne des sciences sociales (Cahiers Vilfredo Pareto)</w:t></w:r><w:r><w:rPr/><w:t xml:space="preserve">, 2015, 53 (1), pp.[en ligne]. </w:t></w:r><w:hyperlink r:id="rId32" w:history="1"><w:r><w:rPr><w:color w:val="#410a8c"/><w:u w:val="single"/></w:rPr><w:t xml:space="preserve">⟨10.4000/ress.2945⟩</w:t></w:r></w:hyperlink></w:p><w:p><w:pPr/><w:r><w:rPr/><w:t xml:space="preserve">Article dans une revue</w:t></w:r><w:r><w:rPr/><w:t xml:space="preserve"> (compte-rendu de lecture)</w:t></w:r></w:p><w:p><w:pPr/><w:hyperlink r:id="rId31" w:history="1"><w:r><w:rPr><w:color w:val="#410a8c"/><w:u w:val="single"/></w:rPr><w:t xml:space="preserve">halshs-01182395v1</w:t></w:r></w:hyperlink></w:p></w:tc></w:tr><w:tr><w:trPr/><w:tc><w:tcPr><w:noWrap/></w:tcPr><w:p><w:pPr><w:spacing w:after="200"/></w:pPr><w:hyperlink r:id="rId33" w:history="1"><w:r><w:rPr><w:color w:val="1e198e"/><w:b w:val="1"/><w:bCs w:val="1"/><w:u w:val="single"/></w:rPr><w:t xml:space="preserve">Les emprunts de Mauss à la bibliothèque universitaire de Bordeaux : la genèse d’une « imagination sociologique »</w:t></w:r></w:hyperlink></w:p><w:p><w:pPr/><w:hyperlink r:id="rId9" w:history="1"><w:r><w:rPr><w:color w:val="#410a8c"/><w:u w:val="single"/></w:rPr><w:t xml:space="preserve">Nicolas Sembel</w:t></w:r></w:hyperlink></w:p><w:p><w:pPr/><w:r><w:rPr><w:i w:val="1"/><w:iCs w:val="1"/></w:rPr><w:t xml:space="preserve">Durkheimian Studies/Études Durkheimiennes</w:t></w:r><w:r><w:rPr/><w:t xml:space="preserve">, 2015, 21, pp.3-7. </w:t></w:r><w:hyperlink r:id="rId34" w:history="1"><w:r><w:rPr><w:color w:val="#410a8c"/><w:u w:val="single"/></w:rPr><w:t xml:space="preserve">⟨10.3167/ds.2015.210101⟩</w:t></w:r></w:hyperlink></w:p><w:p><w:pPr/><w:r><w:rPr/><w:t xml:space="preserve">Article dans une revue</w:t></w:r></w:p><w:p><w:pPr/><w:hyperlink r:id="rId33" w:history="1"><w:r><w:rPr><w:color w:val="#410a8c"/><w:u w:val="single"/></w:rPr><w:t xml:space="preserve">halshs-01360913v1</w:t></w:r></w:hyperlink></w:p></w:tc></w:tr><w:tr><w:trPr/><w:tc><w:tcPr><w:noWrap/></w:tcPr><w:p><w:pPr><w:spacing w:after="200"/></w:pPr><w:hyperlink r:id="rId35" w:history="1"><w:r><w:rPr><w:color w:val="1e198e"/><w:b w:val="1"/><w:bCs w:val="1"/><w:u w:val="single"/></w:rPr><w:t xml:space="preserve">Giovanni Paoletti, 2012, Durkheim et la philosophie. Représentation, réalité et lien social, Paris, Classiques Garnier, « Bibliothèque des sciences sociales », 474 p.</w:t></w:r></w:hyperlink></w:p><w:p><w:pPr/><w:hyperlink r:id="rId9" w:history="1"><w:r><w:rPr><w:color w:val="#410a8c"/><w:u w:val="single"/></w:rPr><w:t xml:space="preserve">Nicolas Sembel</w:t></w:r></w:hyperlink></w:p><w:p><w:pPr/><w:r><w:rPr><w:i w:val="1"/><w:iCs w:val="1"/></w:rPr><w:t xml:space="preserve">Revue européenne des sciences sociales (Cahiers Vilfredo Pareto)</w:t></w:r><w:r><w:rPr/><w:t xml:space="preserve">, 2015, 53 (2), pp.285-288. </w:t></w:r><w:hyperlink r:id="rId36" w:history="1"><w:r><w:rPr><w:color w:val="#410a8c"/><w:u w:val="single"/></w:rPr><w:t xml:space="preserve">⟨10.4000/ress.3196⟩</w:t></w:r></w:hyperlink></w:p><w:p><w:pPr/><w:r><w:rPr/><w:t xml:space="preserve">Article dans une revue</w:t></w:r><w:r><w:rPr/><w:t xml:space="preserve"> (compte-rendu de lecture)</w:t></w:r></w:p><w:p><w:pPr/><w:hyperlink r:id="rId35" w:history="1"><w:r><w:rPr><w:color w:val="#410a8c"/><w:u w:val="single"/></w:rPr><w:t xml:space="preserve">halshs-02491686v1</w:t></w:r></w:hyperlink></w:p></w:tc></w:tr><w:tr><w:trPr/><w:tc><w:tcPr><w:noWrap/></w:tcPr><w:p><w:pPr><w:spacing w:after="200"/></w:pPr><w:hyperlink r:id="rId37" w:history="1"><w:r><w:rPr><w:color w:val="1e198e"/><w:b w:val="1"/><w:bCs w:val="1"/><w:u w:val="single"/></w:rPr><w:t xml:space="preserve">Une hypothèse sur l’arrivée de Durkheim à Bordeaux : les « requêtes durkheimiennes » d’Hamelin (mars–avril 1887)</w:t></w:r></w:hyperlink></w:p><w:p><w:pPr/><w:hyperlink r:id="rId9" w:history="1"><w:r><w:rPr><w:color w:val="#410a8c"/><w:u w:val="single"/></w:rPr><w:t xml:space="preserve">Nicolas Sembel</w:t></w:r></w:hyperlink></w:p><w:p><w:pPr/><w:r><w:rPr><w:i w:val="1"/><w:iCs w:val="1"/></w:rPr><w:t xml:space="preserve">Durkheimian Studies/Études Durkheimiennes</w:t></w:r><w:r><w:rPr/><w:t xml:space="preserve">, 2015, 21, pp.66-72. </w:t></w:r><w:hyperlink r:id="rId38" w:history="1"><w:r><w:rPr><w:color w:val="#410a8c"/><w:u w:val="single"/></w:rPr><w:t xml:space="preserve">⟨10.3167/ds.2015.210103⟩</w:t></w:r></w:hyperlink></w:p><w:p><w:pPr/><w:r><w:rPr/><w:t xml:space="preserve">Article dans une revue</w:t></w:r></w:p><w:p><w:pPr/><w:hyperlink r:id="rId37" w:history="1"><w:r><w:rPr><w:color w:val="#410a8c"/><w:u w:val="single"/></w:rPr><w:t xml:space="preserve">halshs-01360929v1</w:t></w:r></w:hyperlink></w:p></w:tc></w:tr><w:tr><w:trPr/><w:tc><w:tcPr><w:noWrap/></w:tcPr><w:p><w:pPr><w:spacing w:after="200"/></w:pPr><w:hyperlink r:id="rId39" w:history="1"><w:r><w:rPr><w:color w:val="1e198e"/><w:b w:val="1"/><w:bCs w:val="1"/><w:u w:val="single"/></w:rPr><w:t xml:space="preserve">Dominique Schnapper, 2013, Travailler et aimer. Mémoires, Paris, Odile Jacob, 233 p.</w:t></w:r></w:hyperlink></w:p><w:p><w:pPr/><w:hyperlink r:id="rId9" w:history="1"><w:r><w:rPr><w:color w:val="#410a8c"/><w:u w:val="single"/></w:rPr><w:t xml:space="preserve">Nicolas Sembel</w:t></w:r></w:hyperlink></w:p><w:p><w:pPr/><w:r><w:rPr><w:i w:val="1"/><w:iCs w:val="1"/></w:rPr><w:t xml:space="preserve">Revue européenne des sciences sociales (Cahiers Vilfredo Pareto)</w:t></w:r><w:r><w:rPr/><w:t xml:space="preserve">, 2014, 52 (1), pp.299-302. </w:t></w:r><w:hyperlink r:id="rId40" w:history="1"><w:r><w:rPr><w:color w:val="#410a8c"/><w:u w:val="single"/></w:rPr><w:t xml:space="preserve">⟨10.4000/ress.2760⟩</w:t></w:r></w:hyperlink></w:p><w:p><w:pPr/><w:r><w:rPr/><w:t xml:space="preserve">Article dans une revue</w:t></w:r><w:r><w:rPr/><w:t xml:space="preserve"> (compte-rendu de lecture)</w:t></w:r></w:p><w:p><w:pPr/><w:hyperlink r:id="rId39" w:history="1"><w:r><w:rPr><w:color w:val="#410a8c"/><w:u w:val="single"/></w:rPr><w:t xml:space="preserve">halshs-00999337v1</w:t></w:r></w:hyperlink></w:p></w:tc></w:tr><w:tr><w:trPr/><w:tc><w:tcPr><w:noWrap/></w:tcPr><w:p><w:pPr><w:spacing w:after="200"/></w:pPr><w:hyperlink r:id="rId41" w:history="1"><w:r><w:rPr><w:color w:val="1e198e"/><w:b w:val="1"/><w:bCs w:val="1"/><w:u w:val="single"/></w:rPr><w:t xml:space="preserve">Laurent Mucchielli, L'invention de la violence. Des peurs, des crimes, des faits, Paris, Fayard, 2011 », et Laurent Mucchielli, Criminologie et lobby sécuritaire. Une controverse française, Paris, La Dispute, 2014</w:t></w:r></w:hyperlink></w:p><w:p><w:pPr/><w:hyperlink r:id="rId9" w:history="1"><w:r><w:rPr><w:color w:val="#410a8c"/><w:u w:val="single"/></w:rPr><w:t xml:space="preserve">Nicolas Sembel</w:t></w:r></w:hyperlink></w:p><w:p><w:pPr/><w:r><w:rPr><w:i w:val="1"/><w:iCs w:val="1"/></w:rPr><w:t xml:space="preserve">Revue européenne des sciences sociales (Cahiers Vilfredo Pareto)</w:t></w:r><w:r><w:rPr/><w:t xml:space="preserve">, 2014, 52 (2), pp.270-275. </w:t></w:r><w:hyperlink r:id="rId42" w:history="1"><w:r><w:rPr><w:color w:val="#410a8c"/><w:u w:val="single"/></w:rPr><w:t xml:space="preserve">⟨10.4000/ress.2911⟩</w:t></w:r></w:hyperlink></w:p><w:p><w:pPr/><w:r><w:rPr/><w:t xml:space="preserve">Article dans une revue</w:t></w:r><w:r><w:rPr/><w:t xml:space="preserve"> (compte-rendu de lecture)</w:t></w:r></w:p><w:p><w:pPr/><w:hyperlink r:id="rId41" w:history="1"><w:r><w:rPr><w:color w:val="#410a8c"/><w:u w:val="single"/></w:rPr><w:t xml:space="preserve">halshs-01115579v1</w:t></w:r></w:hyperlink></w:p></w:tc></w:tr><w:tr><w:trPr/><w:tc><w:tcPr><w:noWrap/></w:tcPr><w:p><w:pPr><w:spacing w:after="200"/></w:pPr><w:hyperlink r:id="rId43" w:history="1"><w:r><w:rPr><w:color w:val="1e198e"/><w:b w:val="1"/><w:bCs w:val="1"/><w:u w:val="single"/></w:rPr><w:t xml:space="preserve">De la réification à l’autonomie, les difficultés à penser sociologiquement le travail collectif des enseignants</w:t></w:r></w:hyperlink></w:p><w:p><w:pPr/><w:hyperlink r:id="rId9" w:history="1"><w:r><w:rPr><w:color w:val="#410a8c"/><w:u w:val="single"/></w:rPr><w:t xml:space="preserve">Nicolas Sembel</w:t></w:r></w:hyperlink></w:p><w:p><w:pPr/><w:r><w:rPr><w:i w:val="1"/><w:iCs w:val="1"/></w:rPr><w:t xml:space="preserve">Questions Vives, recherches en éducation </w:t></w:r><w:r><w:rPr/><w:t xml:space="preserve">, 2014, 21, </w:t></w:r><w:hyperlink r:id="rId44" w:history="1"><w:r><w:rPr><w:color w:val="#410a8c"/><w:u w:val="single"/></w:rPr><w:t xml:space="preserve">⟨10.4000/questionsvives.1525⟩</w:t></w:r></w:hyperlink></w:p><w:p><w:pPr/><w:r><w:rPr/><w:t xml:space="preserve">Article dans une revue</w:t></w:r></w:p><w:p><w:pPr/><w:hyperlink r:id="rId43" w:history="1"><w:r><w:rPr><w:color w:val="#410a8c"/><w:u w:val="single"/></w:rPr><w:t xml:space="preserve">halshs-01115553v1</w:t></w:r></w:hyperlink></w:p></w:tc></w:tr><w:tr><w:trPr/><w:tc><w:tcPr><w:noWrap/></w:tcPr><w:p><w:pPr><w:spacing w:after="200"/></w:pPr><w:hyperlink r:id="rId45" w:history="1"><w:r><w:rPr><w:color w:val="1e198e"/><w:b w:val="1"/><w:bCs w:val="1"/><w:u w:val="single"/></w:rPr><w:t xml:space="preserve">« Le centenaire atypique des Formes élémentaires de la vie religieuse », 20, 117-126.</w:t></w:r></w:hyperlink></w:p><w:p><w:pPr/><w:hyperlink r:id="rId9" w:history="1"><w:r><w:rPr><w:color w:val="#410a8c"/><w:u w:val="single"/></w:rPr><w:t xml:space="preserve">Nicolas Sembel</w:t></w:r></w:hyperlink></w:p><w:p><w:pPr/><w:r><w:rPr><w:i w:val="1"/><w:iCs w:val="1"/></w:rPr><w:t xml:space="preserve">Durkheimian Studies/Études Durkheimiennes</w:t></w:r><w:r><w:rPr/><w:t xml:space="preserve">, 2014</w:t></w:r></w:p><w:p><w:pPr/><w:r><w:rPr/><w:t xml:space="preserve">Article dans une revue</w:t></w:r></w:p><w:p><w:pPr/><w:hyperlink r:id="rId45" w:history="1"><w:r><w:rPr><w:color w:val="#410a8c"/><w:u w:val="single"/></w:rPr><w:t xml:space="preserve">hal-02512827v1</w:t></w:r></w:hyperlink></w:p></w:tc></w:tr><w:tr><w:trPr/><w:tc><w:tcPr><w:noWrap/></w:tcPr><w:p><w:pPr><w:spacing w:after="200"/></w:pPr><w:hyperlink r:id="rId46" w:history="1"><w:r><w:rPr><w:color w:val="1e198e"/><w:b w:val="1"/><w:bCs w:val="1"/><w:u w:val="single"/></w:rPr><w:t xml:space="preserve">La liste des emprunts de Durkheim à la bibliothèque universitaire de Bordeaux : une « imagination méthodologique » en acte</w:t></w:r></w:hyperlink></w:p><w:p><w:pPr/><w:hyperlink r:id="rId9" w:history="1"><w:r><w:rPr><w:color w:val="#410a8c"/><w:u w:val="single"/></w:rPr><w:t xml:space="preserve">Nicolas Sembel</w:t></w:r></w:hyperlink></w:p><w:p><w:pPr/><w:r><w:rPr><w:i w:val="1"/><w:iCs w:val="1"/></w:rPr><w:t xml:space="preserve">Durkheimian Studies/Études Durkheimiennes</w:t></w:r><w:r><w:rPr/><w:t xml:space="preserve">, 2013, 19 (1), pp.5-48</w:t></w:r></w:p><w:p><w:pPr/><w:r><w:rPr/><w:t xml:space="preserve">Article dans une revue</w:t></w:r></w:p><w:p><w:pPr/><w:hyperlink r:id="rId46" w:history="1"><w:r><w:rPr><w:color w:val="#410a8c"/><w:u w:val="single"/></w:rPr><w:t xml:space="preserve">halshs-01115567v1</w:t></w:r></w:hyperlink></w:p></w:tc></w:tr><w:tr><w:trPr/><w:tc><w:tcPr><w:noWrap/></w:tcPr><w:p><w:pPr><w:spacing w:after="200"/></w:pPr><w:hyperlink r:id="rId47" w:history="1"><w:r><w:rPr><w:color w:val="1e198e"/><w:b w:val="1"/><w:bCs w:val="1"/><w:u w:val="single"/></w:rPr><w:t xml:space="preserve">Emprunts de Durkheim à la bibliothèque universitaire de Bordeaux</w:t></w:r></w:hyperlink></w:p><w:p><w:pPr/><w:hyperlink r:id="rId9" w:history="1"><w:r><w:rPr><w:color w:val="#410a8c"/><w:u w:val="single"/></w:rPr><w:t xml:space="preserve">Nicolas Sembel</w:t></w:r></w:hyperlink><w:r><w:rPr/><w:t xml:space="preserve">,</w:t></w:r><w:hyperlink r:id="rId48" w:history="1"><w:r><w:rPr><w:color w:val="#410a8c"/><w:u w:val="single"/></w:rPr><w:t xml:space="preserve">Matthieu Béra</w:t></w:r></w:hyperlink></w:p><w:p><w:pPr/><w:r><w:rPr><w:i w:val="1"/><w:iCs w:val="1"/></w:rPr><w:t xml:space="preserve">Durkheimian Studies/Études Durkheimiennes</w:t></w:r><w:r><w:rPr/><w:t xml:space="preserve">, 2013, 19 (1), pp.49-71. </w:t></w:r><w:hyperlink r:id="rId49" w:history="1"><w:r><w:rPr><w:color w:val="#410a8c"/><w:u w:val="single"/></w:rPr><w:t xml:space="preserve">⟨10.3167/ds.2013.190103⟩</w:t></w:r></w:hyperlink></w:p><w:p><w:pPr/><w:r><w:rPr/><w:t xml:space="preserve">Article dans une revue</w:t></w:r></w:p><w:p><w:pPr/><w:hyperlink r:id="rId47" w:history="1"><w:r><w:rPr><w:color w:val="#410a8c"/><w:u w:val="single"/></w:rPr><w:t xml:space="preserve">halshs-01115571v1</w:t></w:r></w:hyperlink></w:p></w:tc></w:tr><w:tr><w:trPr/><w:tc><w:tcPr><w:noWrap/></w:tcPr><w:p><w:pPr><w:spacing w:after="200"/></w:pPr><w:hyperlink r:id="rId50" w:history="1"><w:r><w:rPr><w:color w:val="1e198e"/><w:b w:val="1"/><w:bCs w:val="1"/><w:u w:val="single"/></w:rPr><w:t xml:space="preserve">Quoi de neuf sur Mauss ? « Quae tota nostra est »</w:t></w:r></w:hyperlink></w:p><w:p><w:pPr/><w:hyperlink r:id="rId9" w:history="1"><w:r><w:rPr><w:color w:val="#410a8c"/><w:u w:val="single"/></w:rPr><w:t xml:space="preserve">Nicolas Sembel</w:t></w:r></w:hyperlink></w:p><w:p><w:pPr/><w:r><w:rPr><w:i w:val="1"/><w:iCs w:val="1"/></w:rPr><w:t xml:space="preserve">Durkheimian Studies/Études Durkheimiennes</w:t></w:r><w:r><w:rPr/><w:t xml:space="preserve">, 2013, 19 (1), pp.175-183. </w:t></w:r><w:hyperlink r:id="rId51" w:history="1"><w:r><w:rPr><w:color w:val="#410a8c"/><w:u w:val="single"/></w:rPr><w:t xml:space="preserve">⟨10.3167/ds.2013.190112⟩</w:t></w:r></w:hyperlink></w:p><w:p><w:pPr/><w:r><w:rPr/><w:t xml:space="preserve">Article dans une revue</w:t></w:r><w:r><w:rPr/><w:t xml:space="preserve"> (compte-rendu de lecture)</w:t></w:r></w:p><w:p><w:pPr/><w:hyperlink r:id="rId50" w:history="1"><w:r><w:rPr><w:color w:val="#410a8c"/><w:u w:val="single"/></w:rPr><w:t xml:space="preserve">halshs-01115574v1</w:t></w:r></w:hyperlink></w:p></w:tc></w:tr><w:tr><w:trPr/><w:tc><w:tcPr><w:noWrap/></w:tcPr><w:p><w:pPr><w:spacing w:after="200"/></w:pPr><w:hyperlink r:id="rId52" w:history="1"><w:r><w:rPr><w:color w:val="1e198e"/><w:b w:val="1"/><w:bCs w:val="1"/><w:u w:val="single"/></w:rPr><w:t xml:space="preserve">Du Master à l'aide sociale : déclassement immédiat, piège statutaire et nouvelles trajectoires de pauvreté</w:t></w:r></w:hyperlink></w:p><w:p><w:pPr/><w:hyperlink r:id="rId19" w:history="1"><w:r><w:rPr><w:color w:val="#410a8c"/><w:u w:val="single"/></w:rPr><w:t xml:space="preserve">Philippe Cordazzo</w:t></w:r></w:hyperlink><w:r><w:rPr/><w:t xml:space="preserve">,</w:t></w:r><w:hyperlink r:id="rId9" w:history="1"><w:r><w:rPr><w:color w:val="#410a8c"/><w:u w:val="single"/></w:rPr><w:t xml:space="preserve">Nicolas Sembel</w:t></w:r></w:hyperlink></w:p><w:p><w:pPr/><w:r><w:rPr><w:i w:val="1"/><w:iCs w:val="1"/></w:rPr><w:t xml:space="preserve">L'Orientation scolaire et professionnelle</w:t></w:r><w:r><w:rPr/><w:t xml:space="preserve">, 2012, Inégalités sociales et orientation - I, 41 (1), pp.[en ligne]. </w:t></w:r><w:hyperlink r:id="rId53" w:history="1"><w:r><w:rPr><w:color w:val="#410a8c"/><w:u w:val="single"/></w:rPr><w:t xml:space="preserve">⟨10.4000/osp.3703⟩</w:t></w:r></w:hyperlink></w:p><w:p><w:pPr/><w:r><w:rPr/><w:t xml:space="preserve">Article dans une revue</w:t></w:r></w:p><w:p><w:pPr/><w:hyperlink r:id="rId52" w:history="1"><w:r><w:rPr><w:color w:val="#410a8c"/><w:u w:val="single"/></w:rPr><w:t xml:space="preserve">halshs-00679932v1</w:t></w:r></w:hyperlink></w:p></w:tc></w:tr><w:tr><w:trPr/><w:tc><w:tcPr><w:noWrap/></w:tcPr><w:p><w:pPr><w:spacing w:after="200"/></w:pPr><w:hyperlink r:id="rId54" w:history="1"><w:r><w:rPr><w:color w:val="1e198e"/><w:b w:val="1"/><w:bCs w:val="1"/><w:u w:val="single"/></w:rPr><w:t xml:space="preserve">Avec les &amp;quot;non-sociologues&amp;quot;, une posture d'enseignant-chercheur à la fois épistémologique, professionnalisante et pluridisciplinaire</w:t></w:r></w:hyperlink></w:p><w:p><w:pPr/><w:hyperlink r:id="rId9" w:history="1"><w:r><w:rPr><w:color w:val="#410a8c"/><w:u w:val="single"/></w:rPr><w:t xml:space="preserve">Nicolas Sembel</w:t></w:r></w:hyperlink></w:p><w:p><w:pPr/><w:r><w:rPr><w:i w:val="1"/><w:iCs w:val="1"/></w:rPr><w:t xml:space="preserve">Bulletin de l'Association des Sociologues de l'Enseignement Supérieur</w:t></w:r><w:r><w:rPr/><w:t xml:space="preserve">, 2011, 38, pp.12-15</w:t></w:r></w:p><w:p><w:pPr/><w:r><w:rPr/><w:t xml:space="preserve">Article dans une revue</w:t></w:r></w:p><w:p><w:pPr/><w:hyperlink r:id="rId54" w:history="1"><w:r><w:rPr><w:color w:val="#410a8c"/><w:u w:val="single"/></w:rPr><w:t xml:space="preserve">halshs-00670335v1</w:t></w:r></w:hyperlink></w:p></w:tc></w:tr><w:tr><w:trPr/><w:tc><w:tcPr><w:noWrap/></w:tcPr><w:p><w:pPr><w:spacing w:after="200"/></w:pPr><w:hyperlink r:id="rId55" w:history="1"><w:r><w:rPr><w:color w:val="1e198e"/><w:b w:val="1"/><w:bCs w:val="1"/><w:u w:val="single"/></w:rPr><w:t xml:space="preserve">Le travail scolaire : définition, histoire et moteur d'un objet d'étude socio-historique</w:t></w:r></w:hyperlink></w:p><w:p><w:pPr/><w:hyperlink r:id="rId9" w:history="1"><w:r><w:rPr><w:color w:val="#410a8c"/><w:u w:val="single"/></w:rPr><w:t xml:space="preserve">Nicolas Sembel</w:t></w:r></w:hyperlink></w:p><w:p><w:pPr/><w:r><w:rPr><w:i w:val="1"/><w:iCs w:val="1"/></w:rPr><w:t xml:space="preserve">Recherches en éducation</w:t></w:r><w:r><w:rPr/><w:t xml:space="preserve">, 2011, Les formes du travail scolaire entre conflits de méthodes et développement des pratiques, 10, pp.21-33. </w:t></w:r><w:hyperlink r:id="rId56" w:history="1"><w:r><w:rPr><w:color w:val="#410a8c"/><w:u w:val="single"/></w:rPr><w:t xml:space="preserve">⟨10.4000/ree.4710⟩</w:t></w:r></w:hyperlink></w:p><w:p><w:pPr/><w:r><w:rPr/><w:t xml:space="preserve">Article dans une revue</w:t></w:r></w:p><w:p><w:pPr/><w:hyperlink r:id="rId55" w:history="1"><w:r><w:rPr><w:color w:val="#410a8c"/><w:u w:val="single"/></w:rPr><w:t xml:space="preserve">halshs-00656134v1</w:t></w:r></w:hyperlink></w:p></w:tc></w:tr><w:tr><w:trPr/><w:tc><w:tcPr><w:noWrap/></w:tcPr><w:p><w:pPr><w:spacing w:after="200"/></w:pPr><w:hyperlink r:id="rId57" w:history="1"><w:r><w:rPr><w:color w:val="1e198e"/><w:b w:val="1"/><w:bCs w:val="1"/><w:u w:val="single"/></w:rPr><w:t xml:space="preserve">« La naissance du campus de Talence-Pessac-Gradignan dans la banlieue de Bordeaux : les étapes d’une innovation institutionnelle », n° spécial « Éducation en Aquitaine », Marguerite Figeac (coord.), pp. 157-170</w:t></w:r></w:hyperlink></w:p><w:p><w:pPr/><w:hyperlink r:id="rId9" w:history="1"><w:r><w:rPr><w:color w:val="#410a8c"/><w:u w:val="single"/></w:rPr><w:t xml:space="preserve">Nicolas Sembel</w:t></w:r></w:hyperlink></w:p><w:p><w:pPr/><w:r><w:rPr><w:i w:val="1"/><w:iCs w:val="1"/></w:rPr><w:t xml:space="preserve">Revue historique de Bordeaux et du Département de la Gironde</w:t></w:r><w:r><w:rPr/><w:t xml:space="preserve">, 2008</w:t></w:r></w:p><w:p><w:pPr/><w:r><w:rPr/><w:t xml:space="preserve">Article dans une revue</w:t></w:r></w:p><w:p><w:pPr/><w:hyperlink r:id="rId57" w:history="1"><w:r><w:rPr><w:color w:val="#410a8c"/><w:u w:val="single"/></w:rPr><w:t xml:space="preserve">hal-02513186v1</w:t></w:r></w:hyperlink></w:p></w:tc></w:tr><w:tr><w:trPr/><w:tc><w:tcPr><w:noWrap/></w:tcPr><w:p><w:pPr><w:spacing w:after="200"/></w:pPr><w:hyperlink r:id="rId58" w:history="1"><w:r><w:rPr><w:color w:val="1e198e"/><w:b w:val="1"/><w:bCs w:val="1"/><w:u w:val="single"/></w:rPr><w:t xml:space="preserve">Compte-rendu, Revue Française de Sociologie, n°4 (Christian Maroy, éd., Ecole, régulation, marché, PUF, 2006)</w:t></w:r></w:hyperlink></w:p><w:p><w:pPr/><w:hyperlink r:id="rId9" w:history="1"><w:r><w:rPr><w:color w:val="#410a8c"/><w:u w:val="single"/></w:rPr><w:t xml:space="preserve">Nicolas Sembel</w:t></w:r></w:hyperlink></w:p><w:p><w:pPr/><w:r><w:rPr><w:i w:val="1"/><w:iCs w:val="1"/></w:rPr><w:t xml:space="preserve">Revue française de sociologie</w:t></w:r><w:r><w:rPr/><w:t xml:space="preserve">, 2007</w:t></w:r></w:p><w:p><w:pPr/><w:r><w:rPr/><w:t xml:space="preserve">Article dans une revue</w:t></w:r></w:p><w:p><w:pPr/><w:hyperlink r:id="rId58" w:history="1"><w:r><w:rPr><w:color w:val="#410a8c"/><w:u w:val="single"/></w:rPr><w:t xml:space="preserve">hal-02513333v1</w:t></w:r></w:hyperlink></w:p></w:tc></w:tr><w:tr><w:trPr/><w:tc><w:tcPr><w:noWrap/></w:tcPr><w:p><w:pPr><w:spacing w:after="200"/></w:pPr><w:hyperlink r:id="rId59" w:history="1"><w:r><w:rPr><w:color w:val="1e198e"/><w:b w:val="1"/><w:bCs w:val="1"/><w:u w:val="single"/></w:rPr><w:t xml:space="preserve">« Être prof : pour une sociologie cognitive du travail enseignant », pp. 69-77</w:t></w:r></w:hyperlink></w:p><w:p><w:pPr/><w:hyperlink r:id="rId9" w:history="1"><w:r><w:rPr><w:color w:val="#410a8c"/><w:u w:val="single"/></w:rPr><w:t xml:space="preserve">Nicolas Sembel</w:t></w:r></w:hyperlink></w:p><w:p><w:pPr/><w:r><w:rPr><w:i w:val="1"/><w:iCs w:val="1"/></w:rPr><w:t xml:space="preserve">Recherches &amp; éducations</w:t></w:r><w:r><w:rPr/><w:t xml:space="preserve">, 2005</w:t></w:r></w:p><w:p><w:pPr/><w:r><w:rPr/><w:t xml:space="preserve">Article dans une revue</w:t></w:r></w:p><w:p><w:pPr/><w:hyperlink r:id="rId59" w:history="1"><w:r><w:rPr><w:color w:val="#410a8c"/><w:u w:val="single"/></w:rPr><w:t xml:space="preserve">hal-02513205v1</w:t></w:r></w:hyperlink></w:p></w:tc></w:tr><w:tr><w:trPr/><w:tc><w:tcPr><w:noWrap/></w:tcPr><w:p><w:pPr><w:spacing w:after="200"/></w:pPr><w:hyperlink r:id="rId60" w:history="1"><w:r><w:rPr><w:color w:val="1e198e"/><w:b w:val="1"/><w:bCs w:val="1"/><w:u w:val="single"/></w:rPr><w:t xml:space="preserve">« Autour des mots : le travail scolaire », pp.125-135</w:t></w:r></w:hyperlink></w:p><w:p><w:pPr/><w:hyperlink r:id="rId9" w:history="1"><w:r><w:rPr><w:color w:val="#410a8c"/><w:u w:val="single"/></w:rPr><w:t xml:space="preserve">Nicolas Sembel</w:t></w:r></w:hyperlink></w:p><w:p><w:pPr/><w:r><w:rPr><w:i w:val="1"/><w:iCs w:val="1"/></w:rPr><w:t xml:space="preserve">Recherche et formation</w:t></w:r><w:r><w:rPr/><w:t xml:space="preserve">, 2003</w:t></w:r></w:p><w:p><w:pPr/><w:r><w:rPr/><w:t xml:space="preserve">Article dans une revue</w:t></w:r></w:p><w:p><w:pPr/><w:hyperlink r:id="rId60" w:history="1"><w:r><w:rPr><w:color w:val="#410a8c"/><w:u w:val="single"/></w:rPr><w:t xml:space="preserve">hal-02513211v1</w:t></w:r></w:hyperlink></w:p></w:tc></w:tr><w:tr><w:trPr/><w:tc><w:tcPr><w:noWrap/></w:tcPr><w:p><w:pPr><w:spacing w:after="200"/></w:pPr><w:hyperlink r:id="rId61" w:history="1"><w:r><w:rPr><w:color w:val="1e198e"/><w:b w:val="1"/><w:bCs w:val="1"/><w:u w:val="single"/></w:rPr><w:t xml:space="preserve">« La construction des projets personnels à l'Université » (avec Georges Felouzis), n°57, pp. 45-59</w:t></w:r></w:hyperlink></w:p><w:p><w:pPr/><w:hyperlink r:id="rId9" w:history="1"><w:r><w:rPr><w:color w:val="#410a8c"/><w:u w:val="single"/></w:rPr><w:t xml:space="preserve">Nicolas Sembel</w:t></w:r></w:hyperlink></w:p><w:p><w:pPr/><w:r><w:rPr><w:i w:val="1"/><w:iCs w:val="1"/></w:rPr><w:t xml:space="preserve">Formation emploi : revue française des sciences sociales </w:t></w:r><w:r><w:rPr/><w:t xml:space="preserve">, 1997</w:t></w:r></w:p><w:p><w:pPr/><w:r><w:rPr/><w:t xml:space="preserve">Article dans une revue</w:t></w:r></w:p><w:p><w:pPr/><w:hyperlink r:id="rId61" w:history="1"><w:r><w:rPr><w:color w:val="#410a8c"/><w:u w:val="single"/></w:rPr><w:t xml:space="preserve">hal-02513218v1</w:t></w:r></w:hyperlink></w:p></w:tc></w:tr><w:tr><w:trPr/><w:tc><w:tcPr><w:noWrap/></w:tcPr><w:p><w:pPr><w:spacing w:after="200"/></w:pPr><w:hyperlink r:id="rId62" w:history="1"><w:r><w:rPr><w:color w:val="1e198e"/><w:b w:val="1"/><w:bCs w:val="1"/><w:u w:val="single"/></w:rPr><w:t xml:space="preserve">Compte-rendu, Sociologie du Travail n° 1 (Christopher Browning, Des hommes ordinaires, Les Belles Lettres, 1994).</w:t></w:r></w:hyperlink></w:p><w:p><w:pPr/><w:hyperlink r:id="rId9" w:history="1"><w:r><w:rPr><w:color w:val="#410a8c"/><w:u w:val="single"/></w:rPr><w:t xml:space="preserve">Nicolas Sembel</w:t></w:r></w:hyperlink></w:p><w:p><w:pPr/><w:r><w:rPr><w:i w:val="1"/><w:iCs w:val="1"/></w:rPr><w:t xml:space="preserve">Sociologie du Travail</w:t></w:r><w:r><w:rPr/><w:t xml:space="preserve">, 1996</w:t></w:r></w:p><w:p><w:pPr/><w:r><w:rPr/><w:t xml:space="preserve">Article dans une revue</w:t></w:r></w:p><w:p><w:pPr/><w:hyperlink r:id="rId62" w:history="1"><w:r><w:rPr><w:color w:val="#410a8c"/><w:u w:val="single"/></w:rPr><w:t xml:space="preserve">hal-02513342v1</w:t></w:r></w:hyperlink></w:p></w:tc></w:tr><w:tr><w:trPr/><w:tc><w:tcPr><w:noWrap/></w:tcPr><w:p><w:pPr><w:spacing w:after="200"/></w:pPr><w:hyperlink r:id="rId63" w:history="1"><w:r><w:rPr><w:color w:val="1e198e"/><w:b w:val="1"/><w:bCs w:val="1"/><w:u w:val="single"/></w:rPr><w:t xml:space="preserve">Compte rendu, Revue Française de Sociologie, n°4 (Alain Renaut, Les révolutions de l’université, Calmann-Lévy, 1995).</w:t></w:r></w:hyperlink></w:p><w:p><w:pPr/><w:hyperlink r:id="rId9" w:history="1"><w:r><w:rPr><w:color w:val="#410a8c"/><w:u w:val="single"/></w:rPr><w:t xml:space="preserve">Nicolas Sembel</w:t></w:r></w:hyperlink></w:p><w:p><w:pPr/><w:r><w:rPr><w:i w:val="1"/><w:iCs w:val="1"/></w:rPr><w:t xml:space="preserve">Revue française de sociologie</w:t></w:r><w:r><w:rPr/><w:t xml:space="preserve">, 1996</w:t></w:r></w:p><w:p><w:pPr/><w:r><w:rPr/><w:t xml:space="preserve">Article dans une revue</w:t></w:r></w:p><w:p><w:pPr/><w:hyperlink r:id="rId63" w:history="1"><w:r><w:rPr><w:color w:val="#410a8c"/><w:u w:val="single"/></w:rPr><w:t xml:space="preserve">hal-02513339v1</w:t></w:r></w:hyperlink></w:p></w:tc></w:tr><w:tr><w:trPr/><w:tc><w:tcPr><w:noWrap/></w:tcPr><w:p><w:pPr><w:spacing w:after="200"/></w:pPr><w:hyperlink r:id="rId64" w:history="1"><w:r><w:rPr><w:color w:val="1e198e"/><w:b w:val="1"/><w:bCs w:val="1"/><w:u w:val="single"/></w:rPr><w:t xml:space="preserve">« Les étudiants, le campus et la ville » (avec François Dubet), pp. 225-234</w:t></w:r></w:hyperlink></w:p><w:p><w:pPr/><w:hyperlink r:id="rId9" w:history="1"><w:r><w:rPr><w:color w:val="#410a8c"/><w:u w:val="single"/></w:rPr><w:t xml:space="preserve">Nicolas Sembel</w:t></w:r></w:hyperlink></w:p><w:p><w:pPr/><w:r><w:rPr><w:i w:val="1"/><w:iCs w:val="1"/></w:rPr><w:t xml:space="preserve">Les Annales de la Recherche Urbaine</w:t></w:r><w:r><w:rPr/><w:t xml:space="preserve">, 1994</w:t></w:r></w:p><w:p><w:pPr/><w:r><w:rPr/><w:t xml:space="preserve">Article dans une revue</w:t></w:r></w:p><w:p><w:pPr/><w:hyperlink r:id="rId64" w:history="1"><w:r><w:rPr><w:color w:val="#410a8c"/><w:u w:val="single"/></w:rPr><w:t xml:space="preserve">hal-02513225v1</w:t></w:r></w:hyperlink></w:p></w:tc></w:tr><w:tr><w:trPr/><w:tc><w:tcPr><w:noWrap/></w:tcPr><w:p><w:pPr><w:spacing w:after="200"/></w:pPr><w:hyperlink r:id="rId65" w:history="1"><w:r><w:rPr><w:color w:val="1e198e"/><w:b w:val="1"/><w:bCs w:val="1"/><w:u w:val="single"/></w:rPr><w:t xml:space="preserve">Compte-rendu Sociologie du Travail n° 1 (Martin Sanchez Jankowski, Islands in the streets. Gangs and American Urban Society, University of California Press, 1991)</w:t></w:r></w:hyperlink></w:p><w:p><w:pPr/><w:hyperlink r:id="rId9" w:history="1"><w:r><w:rPr><w:color w:val="#410a8c"/><w:u w:val="single"/></w:rPr><w:t xml:space="preserve">Nicolas Sembel</w:t></w:r></w:hyperlink></w:p><w:p><w:pPr/><w:r><w:rPr><w:i w:val="1"/><w:iCs w:val="1"/></w:rPr><w:t xml:space="preserve">Sociologie du Travail</w:t></w:r><w:r><w:rPr/><w:t xml:space="preserve">, 1994</w:t></w:r></w:p><w:p><w:pPr/><w:r><w:rPr/><w:t xml:space="preserve">Article dans une revue</w:t></w:r></w:p><w:p><w:pPr/><w:hyperlink r:id="rId65" w:history="1"><w:r><w:rPr><w:color w:val="#410a8c"/><w:u w:val="single"/></w:rPr><w:t xml:space="preserve">hal-02513343v1</w:t></w:r></w:hyperlink></w:p></w:tc></w:tr><w:tr><w:trPr/><w:tc><w:tcPr><w:noWrap/></w:tcPr><w:p><w:pPr><w:spacing w:after="200"/></w:pPr><w:hyperlink r:id="rId66" w:history="1"><w:r><w:rPr><w:color w:val="1e198e"/><w:b w:val="1"/><w:bCs w:val="1"/><w:u w:val="single"/></w:rPr><w:t xml:space="preserve">« La fin d’un modèle éducatif&amp;quot; (avec Danilo Martuccelli), n° 129, pp. 9-13.</w:t></w:r></w:hyperlink></w:p><w:p><w:pPr/><w:hyperlink r:id="rId9" w:history="1"><w:r><w:rPr><w:color w:val="#410a8c"/><w:u w:val="single"/></w:rPr><w:t xml:space="preserve">Nicolas Sembel</w:t></w:r></w:hyperlink></w:p><w:p><w:pPr/><w:r><w:rPr><w:i w:val="1"/><w:iCs w:val="1"/></w:rPr><w:t xml:space="preserve">Journal du droit des jeunes : La revue d'action juridique et sociale</w:t></w:r><w:r><w:rPr/><w:t xml:space="preserve">, 1993</w:t></w:r></w:p><w:p><w:pPr/><w:r><w:rPr/><w:t xml:space="preserve">Article dans une revue</w:t></w:r></w:p><w:p><w:pPr/><w:hyperlink r:id="rId66" w:history="1"><w:r><w:rPr><w:color w:val="#410a8c"/><w:u w:val="single"/></w:rPr><w:t xml:space="preserve">hal-02513302v1</w:t></w:r></w:hyperlink></w:p></w:tc></w:tr></w:tbl><w:p><w:pPr><w:spacing w:before="200"/></w:pPr></w:p><w:p><w:pPr><w:pStyle w:val="Heading2"/></w:pPr><w:r><w:rPr><w:color w:val="1e198e"/><w:b w:val="1"/><w:bCs w:val="1"/></w:rPr><w:t xml:space="preserve">Communication dans un congrès (74)</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The reflexive ePortfolio: analysis of learning traces according to van Manen's theory of reflexivity levels</w:t></w:r></w:hyperlink></w:p><w:p><w:pPr/><w:hyperlink r:id="rId68" w:history="1"><w:r><w:rPr><w:color w:val="#410a8c"/><w:u w:val="single"/></w:rPr><w:t xml:space="preserve">Darine Bouteldja</w:t></w:r></w:hyperlink><w:r><w:rPr/><w:t xml:space="preserve">,</w:t></w:r><w:hyperlink r:id="rId9" w:history="1"><w:r><w:rPr><w:color w:val="#410a8c"/><w:u w:val="single"/></w:rPr><w:t xml:space="preserve">Nicolas Sembel</w:t></w:r></w:hyperlink><w:r><w:rPr/><w:t xml:space="preserve">,</w:t></w:r><w:hyperlink r:id="rId69" w:history="1"><w:r><w:rPr><w:color w:val="#410a8c"/><w:u w:val="single"/></w:rPr><w:t xml:space="preserve">Ismail Badache</w:t></w:r></w:hyperlink></w:p><w:p><w:pPr/><w:r><w:rPr><w:i w:val="1"/><w:iCs w:val="1"/></w:rPr><w:t xml:space="preserve">18th Annual Conference of the TEPE (Teacher Eduaction Policy in Europe)</w:t></w:r><w:r><w:rPr/><w:t xml:space="preserve">, Institut National Supérieur du Professorat et de l'Education; SFERE-Provence, FED 4238; Aix-Marseille University, Mar 2024, Aix-en-provence, France</w:t></w:r></w:p><w:p><w:pPr/><w:r><w:rPr/><w:t xml:space="preserve">Communication dans un congrès</w:t></w:r></w:p><w:p><w:pPr/><w:hyperlink r:id="rId67" w:history="1"><w:r><w:rPr><w:color w:val="#410a8c"/><w:u w:val="single"/></w:rPr><w:t xml:space="preserve">hal-05010153v1</w:t></w:r></w:hyperlink></w:p></w:tc></w:tr><w:tr><w:trPr/><w:tc><w:tcPr><w:noWrap/></w:tcPr><w:p><w:pPr><w:spacing w:after="200"/></w:pPr><w:hyperlink r:id="rId70" w:history="1"><w:r><w:rPr><w:color w:val="1e198e"/><w:b w:val="1"/><w:bCs w:val="1"/><w:u w:val="single"/></w:rPr><w:t xml:space="preserve">Scénariser la laïcité. 3ème congrès international sur la formation et la profession enseignante</w:t></w:r></w:hyperlink></w:p><w:p><w:pPr/><w:hyperlink r:id="rId71" w:history="1"><w:r><w:rPr><w:color w:val="#410a8c"/><w:u w:val="single"/></w:rPr><w:t xml:space="preserve">Marie Lucy</w:t></w:r></w:hyperlink><w:r><w:rPr/><w:t xml:space="preserve">,</w:t></w:r><w:hyperlink r:id="rId9" w:history="1"><w:r><w:rPr><w:color w:val="#410a8c"/><w:u w:val="single"/></w:rPr><w:t xml:space="preserve">Nicolas Sembel</w:t></w:r></w:hyperlink></w:p><w:p><w:pPr/><w:r><w:rPr><w:i w:val="1"/><w:iCs w:val="1"/></w:rPr><w:t xml:space="preserve">3ème congrès international sur la formation et la profession enseignante, CRIFPE</w:t></w:r><w:r><w:rPr/><w:t xml:space="preserve">, Université de Genève, Dec 2024, Genève, Switzerland</w:t></w:r></w:p><w:p><w:pPr/><w:r><w:rPr/><w:t xml:space="preserve">Communication dans un congrès</w:t></w:r></w:p><w:p><w:pPr/><w:hyperlink r:id="rId70" w:history="1"><w:r><w:rPr><w:color w:val="#410a8c"/><w:u w:val="single"/></w:rPr><w:t xml:space="preserve">hal-05550478v1</w:t></w:r></w:hyperlink></w:p></w:tc></w:tr><w:tr><w:trPr/><w:tc><w:tcPr><w:noWrap/></w:tcPr><w:p><w:pPr><w:spacing w:after="200"/></w:pPr><w:hyperlink r:id="rId72" w:history="1"><w:r><w:rPr><w:color w:val="1e198e"/><w:b w:val="1"/><w:bCs w:val="1"/><w:u w:val="single"/></w:rPr><w:t xml:space="preserve">« Scénariser son propre rapport à la laïcité : retours d'expériences sur la formation des enseignants et CPE à Marseille Nord »</w:t></w:r></w:hyperlink></w:p><w:p><w:pPr/><w:hyperlink r:id="rId9" w:history="1"><w:r><w:rPr><w:color w:val="#410a8c"/><w:u w:val="single"/></w:rPr><w:t xml:space="preserve">Nicolas Sembel</w:t></w:r></w:hyperlink></w:p><w:p><w:pPr/><w:r><w:rPr><w:i w:val="1"/><w:iCs w:val="1"/></w:rPr><w:t xml:space="preserve">Former et se former à la laïcité</w:t></w:r><w:r><w:rPr/><w:t xml:space="preserve">, Réseau Inspé, Oct 2022, Bordeaux, France</w:t></w:r></w:p><w:p><w:pPr/><w:r><w:rPr/><w:t xml:space="preserve">Communication dans un congrès</w:t></w:r></w:p><w:p><w:pPr/><w:hyperlink r:id="rId72" w:history="1"><w:r><w:rPr><w:color w:val="#410a8c"/><w:u w:val="single"/></w:rPr><w:t xml:space="preserve">hal-03996165v1</w:t></w:r></w:hyperlink></w:p></w:tc></w:tr><w:tr><w:trPr/><w:tc><w:tcPr><w:noWrap/></w:tcPr><w:p><w:pPr><w:spacing w:after="200"/></w:pPr><w:hyperlink r:id="rId73" w:history="1"><w:r><w:rPr><w:color w:val="1e198e"/><w:b w:val="1"/><w:bCs w:val="1"/><w:u w:val="single"/></w:rPr><w:t xml:space="preserve">« La science sociale intégrée comme pratique théorique», Synthèse des journées d’étude Sociologie/Psychologie (RT 04/29/36 de l’AFS), Campus Condorcet,</w:t></w:r></w:hyperlink></w:p><w:p><w:pPr/><w:hyperlink r:id="rId9" w:history="1"><w:r><w:rPr><w:color w:val="#410a8c"/><w:u w:val="single"/></w:rPr><w:t xml:space="preserve">Nicolas Sembel</w:t></w:r></w:hyperlink></w:p><w:p><w:pPr/><w:r><w:rPr><w:i w:val="1"/><w:iCs w:val="1"/></w:rPr><w:t xml:space="preserve">Journées d'étude inter-RT AFS</w:t></w:r><w:r><w:rPr/><w:t xml:space="preserve">, Apr 2022, Aubervilliers, France</w:t></w:r></w:p><w:p><w:pPr/><w:r><w:rPr/><w:t xml:space="preserve">Communication dans un congrès</w:t></w:r></w:p><w:p><w:pPr/><w:hyperlink r:id="rId73" w:history="1"><w:r><w:rPr><w:color w:val="#410a8c"/><w:u w:val="single"/></w:rPr><w:t xml:space="preserve">hal-03636125v1</w:t></w:r></w:hyperlink></w:p></w:tc></w:tr><w:tr><w:trPr/><w:tc><w:tcPr><w:noWrap/></w:tcPr><w:p><w:pPr><w:spacing w:after="200"/></w:pPr><w:hyperlink r:id="rId74" w:history="1"><w:r><w:rPr><w:color w:val="1e198e"/><w:b w:val="1"/><w:bCs w:val="1"/><w:u w:val="single"/></w:rPr><w:t xml:space="preserve">« Des diplômés du supérieur sans-domicile : quel impact de la crise financière de 2008 ? » (avec Philippe Cordazzo), « Démocratie et crises »,</w:t></w:r></w:hyperlink></w:p><w:p><w:pPr/><w:hyperlink r:id="rId9" w:history="1"><w:r><w:rPr><w:color w:val="#410a8c"/><w:u w:val="single"/></w:rPr><w:t xml:space="preserve">Nicolas Sembel</w:t></w:r></w:hyperlink></w:p><w:p><w:pPr/><w:r><w:rPr><w:i w:val="1"/><w:iCs w:val="1"/></w:rPr><w:t xml:space="preserve">XXIe colloque international de l'AIDELF, Université de Thessalie</w:t></w:r><w:r><w:rPr/><w:t xml:space="preserve">, May 2022, Athènes, Greece</w:t></w:r></w:p><w:p><w:pPr/><w:r><w:rPr/><w:t xml:space="preserve">Communication dans un congrès</w:t></w:r></w:p><w:p><w:pPr/><w:hyperlink r:id="rId74" w:history="1"><w:r><w:rPr><w:color w:val="#410a8c"/><w:u w:val="single"/></w:rPr><w:t xml:space="preserve">hal-03636128v1</w:t></w:r></w:hyperlink></w:p></w:tc></w:tr><w:tr><w:trPr/><w:tc><w:tcPr><w:noWrap/></w:tcPr><w:p><w:pPr><w:spacing w:after="200"/></w:pPr><w:hyperlink r:id="rId75" w:history="1"><w:r><w:rPr><w:color w:val="1e198e"/><w:b w:val="1"/><w:bCs w:val="1"/><w:u w:val="single"/></w:rPr><w:t xml:space="preserve">La perception des apprenants quant à l’usage du ePortfolio dans un programme par compétences en éducation à l’Inspé d’Aix-Marseille Université</w:t></w:r></w:hyperlink></w:p><w:p><w:pPr/><w:hyperlink r:id="rId68" w:history="1"><w:r><w:rPr><w:color w:val="#410a8c"/><w:u w:val="single"/></w:rPr><w:t xml:space="preserve">Darine Bouteldja</w:t></w:r></w:hyperlink><w:r><w:rPr/><w:t xml:space="preserve">,</w:t></w:r><w:hyperlink r:id="rId9" w:history="1"><w:r><w:rPr><w:color w:val="#410a8c"/><w:u w:val="single"/></w:rPr><w:t xml:space="preserve">Nicolas Sembel</w:t></w:r></w:hyperlink><w:r><w:rPr/><w:t xml:space="preserve">,</w:t></w:r><w:hyperlink r:id="rId69" w:history="1"><w:r><w:rPr><w:color w:val="#410a8c"/><w:u w:val="single"/></w:rPr><w:t xml:space="preserve">Ismail Badache</w:t></w:r></w:hyperlink></w:p><w:p><w:pPr/><w:r><w:rPr><w:i w:val="1"/><w:iCs w:val="1"/></w:rPr><w:t xml:space="preserve">3ème Forum citoyen international de l’éducation: L’apprenant au cœur du système éducatif et universitaire</w:t></w:r><w:r><w:rPr/><w:t xml:space="preserve">, Université Tunis el Manar; Université de Sousse; Université de Kairouan; Université de Monastir, Nov 2022, Yasmine Hammamet, Tunisie</w:t></w:r></w:p><w:p><w:pPr/><w:r><w:rPr/><w:t xml:space="preserve">Communication dans un congrès</w:t></w:r></w:p><w:p><w:pPr/><w:hyperlink r:id="rId75" w:history="1"><w:r><w:rPr><w:color w:val="#410a8c"/><w:u w:val="single"/></w:rPr><w:t xml:space="preserve">hal-04988813v1</w:t></w:r></w:hyperlink></w:p></w:tc></w:tr><w:tr><w:trPr/><w:tc><w:tcPr><w:noWrap/></w:tcPr><w:p><w:pPr><w:spacing w:after="200"/></w:pPr><w:hyperlink r:id="rId76" w:history="1"><w:r><w:rPr><w:color w:val="1e198e"/><w:b w:val="1"/><w:bCs w:val="1"/><w:u w:val="single"/></w:rPr><w:t xml:space="preserve">« Durkheim et les quartiers Nord : pour une critique sociologique inclusive de l’altérité scolaire »,</w:t></w:r></w:hyperlink></w:p><w:p><w:pPr/><w:hyperlink r:id="rId9" w:history="1"><w:r><w:rPr><w:color w:val="#410a8c"/><w:u w:val="single"/></w:rPr><w:t xml:space="preserve">Nicolas Sembel</w:t></w:r></w:hyperlink></w:p><w:p><w:pPr/><w:r><w:rPr><w:i w:val="1"/><w:iCs w:val="1"/></w:rPr><w:t xml:space="preserve">Séminaire général de l’Urmis</w:t></w:r><w:r><w:rPr/><w:t xml:space="preserve">, 2022, Nice, France</w:t></w:r></w:p><w:p><w:pPr/><w:r><w:rPr/><w:t xml:space="preserve">Communication dans un congrès</w:t></w:r></w:p><w:p><w:pPr/><w:hyperlink r:id="rId76" w:history="1"><w:r><w:rPr><w:color w:val="#410a8c"/><w:u w:val="single"/></w:rPr><w:t xml:space="preserve">hal-03613649v1</w:t></w:r></w:hyperlink></w:p></w:tc></w:tr><w:tr><w:trPr/><w:tc><w:tcPr><w:noWrap/></w:tcPr><w:p><w:pPr><w:spacing w:after="200"/></w:pPr><w:hyperlink r:id="rId77" w:history="1"><w:r><w:rPr><w:color w:val="1e198e"/><w:b w:val="1"/><w:bCs w:val="1"/><w:u w:val="single"/></w:rPr><w:t xml:space="preserve">« Durkheim et Mauss inventeurs de la sociologie générale », EHESS / IEA</w:t></w:r></w:hyperlink></w:p><w:p><w:pPr/><w:hyperlink r:id="rId9" w:history="1"><w:r><w:rPr><w:color w:val="#410a8c"/><w:u w:val="single"/></w:rPr><w:t xml:space="preserve">Nicolas Sembel</w:t></w:r></w:hyperlink></w:p><w:p><w:pPr/><w:r><w:rPr><w:i w:val="1"/><w:iCs w:val="1"/></w:rPr><w:t xml:space="preserve">Journée d’études « Pour une sociologie historique et réflexive de la sociologie. Autour de Johan Heilbron »</w:t></w:r><w:r><w:rPr/><w:t xml:space="preserve">, 2021, Paris, France</w:t></w:r></w:p><w:p><w:pPr/><w:r><w:rPr/><w:t xml:space="preserve">Communication dans un congrès</w:t></w:r></w:p><w:p><w:pPr/><w:hyperlink r:id="rId77" w:history="1"><w:r><w:rPr><w:color w:val="#410a8c"/><w:u w:val="single"/></w:rPr><w:t xml:space="preserve">hal-03613644v1</w:t></w:r></w:hyperlink></w:p></w:tc></w:tr><w:tr><w:trPr/><w:tc><w:tcPr><w:noWrap/></w:tcPr><w:p><w:pPr><w:spacing w:after="200"/></w:pPr><w:hyperlink r:id="rId78" w:history="1"><w:r><w:rPr><w:color w:val="1e198e"/><w:b w:val="1"/><w:bCs w:val="1"/><w:u w:val="single"/></w:rPr><w:t xml:space="preserve">« Actualité de La reproduction. De quelques conséquences de la cumulativité des résultats en sociologie de l’éducation »</w:t></w:r></w:hyperlink></w:p><w:p><w:pPr/><w:hyperlink r:id="rId9" w:history="1"><w:r><w:rPr><w:color w:val="#410a8c"/><w:u w:val="single"/></w:rPr><w:t xml:space="preserve">Nicolas Sembel</w:t></w:r></w:hyperlink></w:p><w:p><w:pPr/><w:r><w:rPr><w:i w:val="1"/><w:iCs w:val="1"/></w:rPr><w:t xml:space="preserve">Colloque Sfère-Provence, AMU.</w:t></w:r><w:r><w:rPr/><w:t xml:space="preserve">, Mar 2021, Marseille, France</w:t></w:r></w:p><w:p><w:pPr/><w:r><w:rPr/><w:t xml:space="preserve">Communication dans un congrès</w:t></w:r></w:p><w:p><w:pPr/><w:hyperlink r:id="rId78" w:history="1"><w:r><w:rPr><w:color w:val="#410a8c"/><w:u w:val="single"/></w:rPr><w:t xml:space="preserve">hal-03195307v1</w:t></w:r></w:hyperlink></w:p></w:tc></w:tr><w:tr><w:trPr/><w:tc><w:tcPr><w:noWrap/></w:tcPr><w:p><w:pPr><w:spacing w:after="200"/></w:pPr><w:hyperlink r:id="rId79" w:history="1"><w:r><w:rPr><w:color w:val="1e198e"/><w:b w:val="1"/><w:bCs w:val="1"/><w:u w:val="single"/></w:rPr><w:t xml:space="preserve">« Les écrits pour les cours des enseignant-e-s : une activité d’intellectuel-le-s professionnel-le-s prise entre deux dynamiques, le « moribond » contre le vivant », Inspé, Paris Sorbonne-Lumières.</w:t></w:r></w:hyperlink></w:p><w:p><w:pPr/><w:hyperlink r:id="rId9" w:history="1"><w:r><w:rPr><w:color w:val="#410a8c"/><w:u w:val="single"/></w:rPr><w:t xml:space="preserve">Nicolas Sembel</w:t></w:r></w:hyperlink></w:p><w:p><w:pPr/><w:r><w:rPr><w:i w:val="1"/><w:iCs w:val="1"/></w:rPr><w:t xml:space="preserve">Journée d’étude « Les notes de cours des enseignants : un objet écrit non identifié ? »,</w:t></w:r><w:r><w:rPr/><w:t xml:space="preserve">, 2021, Paris, France</w:t></w:r></w:p><w:p><w:pPr/><w:r><w:rPr/><w:t xml:space="preserve">Communication dans un congrès</w:t></w:r></w:p><w:p><w:pPr/><w:hyperlink r:id="rId79" w:history="1"><w:r><w:rPr><w:color w:val="#410a8c"/><w:u w:val="single"/></w:rPr><w:t xml:space="preserve">hal-03613640v1</w:t></w:r></w:hyperlink></w:p></w:tc></w:tr><w:tr><w:trPr/><w:tc><w:tcPr><w:noWrap/></w:tcPr><w:p><w:pPr><w:spacing w:after="200"/></w:pPr><w:hyperlink r:id="rId80" w:history="1"><w:r><w:rPr><w:color w:val="1e198e"/><w:b w:val="1"/><w:bCs w:val="1"/><w:u w:val="single"/></w:rPr><w:t xml:space="preserve">« Le paradigme de la ‘décolonisation’ est-il pertinent pour former des enseignant-e-s depuis Marseille ? » (Symposium : « Voir l'école depuis Marseille : approche intersectionnelle des rapports de domination en éducation prioritaire »)</w:t></w:r></w:hyperlink></w:p><w:p><w:pPr/><w:hyperlink r:id="rId9" w:history="1"><w:r><w:rPr><w:color w:val="#410a8c"/><w:u w:val="single"/></w:rPr><w:t xml:space="preserve">Nicolas Sembel</w:t></w:r></w:hyperlink></w:p><w:p><w:pPr/><w:r><w:rPr><w:i w:val="1"/><w:iCs w:val="1"/></w:rPr><w:t xml:space="preserve">AREF</w:t></w:r><w:r><w:rPr/><w:t xml:space="preserve">, Jul 2019, Bordeaux, France</w:t></w:r></w:p><w:p><w:pPr/><w:r><w:rPr/><w:t xml:space="preserve">Communication dans un congrès</w:t></w:r></w:p><w:p><w:pPr/><w:hyperlink r:id="rId80" w:history="1"><w:r><w:rPr><w:color w:val="#410a8c"/><w:u w:val="single"/></w:rPr><w:t xml:space="preserve">hal-02513634v1</w:t></w:r></w:hyperlink></w:p></w:tc></w:tr><w:tr><w:trPr/><w:tc><w:tcPr><w:noWrap/></w:tcPr><w:p><w:pPr><w:spacing w:after="200"/></w:pPr><w:hyperlink r:id="rId81" w:history="1"><w:r><w:rPr><w:color w:val="1e198e"/><w:b w:val="1"/><w:bCs w:val="1"/><w:u w:val="single"/></w:rPr><w:t xml:space="preserve">RT36 « ‘Classons donc’ (Marcel Mauss) »</w:t></w:r></w:hyperlink></w:p><w:p><w:pPr/><w:hyperlink r:id="rId9" w:history="1"><w:r><w:rPr><w:color w:val="#410a8c"/><w:u w:val="single"/></w:rPr><w:t xml:space="preserve">Nicolas Sembel</w:t></w:r></w:hyperlink></w:p><w:p><w:pPr/><w:r><w:rPr><w:i w:val="1"/><w:iCs w:val="1"/></w:rPr><w:t xml:space="preserve">AFS Classements, déclassements, reclassements</w:t></w:r><w:r><w:rPr/><w:t xml:space="preserve">, Aug 2019, Aix-en-provence, France</w:t></w:r></w:p><w:p><w:pPr/><w:r><w:rPr/><w:t xml:space="preserve">Communication dans un congrès</w:t></w:r></w:p><w:p><w:pPr/><w:hyperlink r:id="rId81" w:history="1"><w:r><w:rPr><w:color w:val="#410a8c"/><w:u w:val="single"/></w:rPr><w:t xml:space="preserve">hal-02513577v1</w:t></w:r></w:hyperlink></w:p></w:tc></w:tr><w:tr><w:trPr/><w:tc><w:tcPr><w:noWrap/></w:tcPr><w:p><w:pPr><w:spacing w:after="200"/></w:pPr><w:hyperlink r:id="rId82" w:history="1"><w:r><w:rPr><w:color w:val="1e198e"/><w:b w:val="1"/><w:bCs w:val="1"/><w:u w:val="single"/></w:rPr><w:t xml:space="preserve">« Entre croire et savoir, quelle transmission laïque de savoirs laïcs par des enseignants laïcs ? »</w:t></w:r></w:hyperlink></w:p><w:p><w:pPr/><w:hyperlink r:id="rId9" w:history="1"><w:r><w:rPr><w:color w:val="#410a8c"/><w:u w:val="single"/></w:rPr><w:t xml:space="preserve">Nicolas Sembel</w:t></w:r></w:hyperlink></w:p><w:p><w:pPr/><w:r><w:rPr><w:i w:val="1"/><w:iCs w:val="1"/></w:rPr><w:t xml:space="preserve">Université d'été Réseau des Espé</w:t></w:r><w:r><w:rPr/><w:t xml:space="preserve">, Jul 2018, Lyon, France</w:t></w:r></w:p><w:p><w:pPr/><w:r><w:rPr/><w:t xml:space="preserve">Communication dans un congrès</w:t></w:r></w:p><w:p><w:pPr/><w:hyperlink r:id="rId82" w:history="1"><w:r><w:rPr><w:color w:val="#410a8c"/><w:u w:val="single"/></w:rPr><w:t xml:space="preserve">hal-02513681v1</w:t></w:r></w:hyperlink></w:p></w:tc></w:tr><w:tr><w:trPr/><w:tc><w:tcPr><w:noWrap/></w:tcPr><w:p><w:pPr><w:spacing w:after="200"/></w:pPr><w:hyperlink r:id="rId83" w:history="1"><w:r><w:rPr><w:color w:val="1e198e"/><w:b w:val="1"/><w:bCs w:val="1"/><w:u w:val="single"/></w:rPr><w:t xml:space="preserve">« L’EPF de Durkheim : contexte, structure, pistes »</w:t></w:r></w:hyperlink></w:p><w:p><w:pPr/><w:hyperlink r:id="rId9" w:history="1"><w:r><w:rPr><w:color w:val="#410a8c"/><w:u w:val="single"/></w:rPr><w:t xml:space="preserve">Nicolas Sembel</w:t></w:r></w:hyperlink></w:p><w:p><w:pPr/><w:r><w:rPr><w:i w:val="1"/><w:iCs w:val="1"/></w:rPr><w:t xml:space="preserve">Colloque international inter-Espé Evolution pédagogique en France de Durkheim</w:t></w:r><w:r><w:rPr/><w:t xml:space="preserve">, Oct 2018, Lyon, France</w:t></w:r></w:p><w:p><w:pPr/><w:r><w:rPr/><w:t xml:space="preserve">Communication dans un congrès</w:t></w:r></w:p><w:p><w:pPr/><w:hyperlink r:id="rId83" w:history="1"><w:r><w:rPr><w:color w:val="#410a8c"/><w:u w:val="single"/></w:rPr><w:t xml:space="preserve">hal-02513663v1</w:t></w:r></w:hyperlink></w:p></w:tc></w:tr><w:tr><w:trPr/><w:tc><w:tcPr><w:noWrap/></w:tcPr><w:p><w:pPr><w:spacing w:after="200"/></w:pPr><w:hyperlink r:id="rId84" w:history="1"><w:r><w:rPr><w:color w:val="1e198e"/><w:b w:val="1"/><w:bCs w:val="1"/><w:u w:val="single"/></w:rPr><w:t xml:space="preserve">« Pour une radicalisation sociologique »</w:t></w:r></w:hyperlink></w:p><w:p><w:pPr/><w:hyperlink r:id="rId9" w:history="1"><w:r><w:rPr><w:color w:val="#410a8c"/><w:u w:val="single"/></w:rPr><w:t xml:space="preserve">Nicolas Sembel</w:t></w:r></w:hyperlink></w:p><w:p><w:pPr/><w:r><w:rPr><w:i w:val="1"/><w:iCs w:val="1"/></w:rPr><w:t xml:space="preserve">International meeting of Unesco chair : "Extrémismes, radicalisation, rapport à la vérité"</w:t></w:r><w:r><w:rPr/><w:t xml:space="preserve">, Apr 2018, Les Milles, France</w:t></w:r></w:p><w:p><w:pPr/><w:r><w:rPr/><w:t xml:space="preserve">Communication dans un congrès</w:t></w:r></w:p><w:p><w:pPr/><w:hyperlink r:id="rId84" w:history="1"><w:r><w:rPr><w:color w:val="#410a8c"/><w:u w:val="single"/></w:rPr><w:t xml:space="preserve">hal-02513686v1</w:t></w:r></w:hyperlink></w:p></w:tc></w:tr><w:tr><w:trPr/><w:tc><w:tcPr><w:noWrap/></w:tcPr><w:p><w:pPr><w:spacing w:after="200"/></w:pPr><w:hyperlink r:id="rId85" w:history="1"><w:r><w:rPr><w:color w:val="1e198e"/><w:b w:val="1"/><w:bCs w:val="1"/><w:u w:val="single"/></w:rPr><w:t xml:space="preserve">« Bourdieu à Amiens (mars 1968) : éléments pour une recontextualisation »</w:t></w:r></w:hyperlink></w:p><w:p><w:pPr/><w:hyperlink r:id="rId9" w:history="1"><w:r><w:rPr><w:color w:val="#410a8c"/><w:u w:val="single"/></w:rPr><w:t xml:space="preserve">Nicolas Sembel</w:t></w:r></w:hyperlink></w:p><w:p><w:pPr/><w:r><w:rPr><w:i w:val="1"/><w:iCs w:val="1"/></w:rPr><w:t xml:space="preserve">50 ans du colloque d'Amiens</w:t></w:r><w:r><w:rPr/><w:t xml:space="preserve">, Mar 2018, Amiens, France</w:t></w:r></w:p><w:p><w:pPr/><w:r><w:rPr/><w:t xml:space="preserve">Communication dans un congrès</w:t></w:r></w:p><w:p><w:pPr/><w:hyperlink r:id="rId85" w:history="1"><w:r><w:rPr><w:color w:val="#410a8c"/><w:u w:val="single"/></w:rPr><w:t xml:space="preserve">hal-02513687v1</w:t></w:r></w:hyperlink></w:p></w:tc></w:tr><w:tr><w:trPr/><w:tc><w:tcPr><w:noWrap/></w:tcPr><w:p><w:pPr><w:spacing w:after="200"/></w:pPr><w:hyperlink r:id="rId86" w:history="1"><w:r><w:rPr><w:color w:val="1e198e"/><w:b w:val="1"/><w:bCs w:val="1"/><w:u w:val="single"/></w:rPr><w:t xml:space="preserve">« Durkheim lecteur de Renouvier »</w:t></w:r></w:hyperlink></w:p><w:p><w:pPr/><w:hyperlink r:id="rId9" w:history="1"><w:r><w:rPr><w:color w:val="#410a8c"/><w:u w:val="single"/></w:rPr><w:t xml:space="preserve">Nicolas Sembel</w:t></w:r></w:hyperlink></w:p><w:p><w:pPr/><w:r><w:rPr><w:i w:val="1"/><w:iCs w:val="1"/></w:rPr><w:t xml:space="preserve">ENS, Colloque « Renouvier et la République »</w:t></w:r><w:r><w:rPr/><w:t xml:space="preserve">, Nov 2018, Paris, France</w:t></w:r></w:p><w:p><w:pPr/><w:r><w:rPr/><w:t xml:space="preserve">Communication dans un congrès</w:t></w:r></w:p><w:p><w:pPr/><w:hyperlink r:id="rId86" w:history="1"><w:r><w:rPr><w:color w:val="#410a8c"/><w:u w:val="single"/></w:rPr><w:t xml:space="preserve">hal-02513649v1</w:t></w:r></w:hyperlink></w:p></w:tc></w:tr><w:tr><w:trPr/><w:tc><w:tcPr><w:noWrap/></w:tcPr><w:p><w:pPr><w:spacing w:after="200"/></w:pPr><w:hyperlink r:id="rId87" w:history="1"><w:r><w:rPr><w:color w:val="1e198e"/><w:b w:val="1"/><w:bCs w:val="1"/><w:u w:val="single"/></w:rPr><w:t xml:space="preserve">« Durkheim, Mauss : reconstruire un rapport à l’Europe »</w:t></w:r></w:hyperlink></w:p><w:p><w:pPr/><w:hyperlink r:id="rId9" w:history="1"><w:r><w:rPr><w:color w:val="#410a8c"/><w:u w:val="single"/></w:rPr><w:t xml:space="preserve">Nicolas Sembel</w:t></w:r></w:hyperlink></w:p><w:p><w:pPr/><w:r><w:rPr><w:i w:val="1"/><w:iCs w:val="1"/></w:rPr><w:t xml:space="preserve">Colloque « Strasbourg et l’Europe »</w:t></w:r><w:r><w:rPr/><w:t xml:space="preserve">, May 2018, Strasbourg, France</w:t></w:r></w:p><w:p><w:pPr/><w:r><w:rPr/><w:t xml:space="preserve">Communication dans un congrès</w:t></w:r></w:p><w:p><w:pPr/><w:hyperlink r:id="rId87" w:history="1"><w:r><w:rPr><w:color w:val="#410a8c"/><w:u w:val="single"/></w:rPr><w:t xml:space="preserve">hal-02513685v1</w:t></w:r></w:hyperlink></w:p></w:tc></w:tr><w:tr><w:trPr/><w:tc><w:tcPr><w:noWrap/></w:tcPr><w:p><w:pPr><w:spacing w:after="200"/></w:pPr><w:hyperlink r:id="rId88" w:history="1"><w:r><w:rPr><w:color w:val="1e198e"/><w:b w:val="1"/><w:bCs w:val="1"/><w:u w:val="single"/></w:rPr><w:t xml:space="preserve">« Hidden Durkheim & Hidden Mauss : une relecture empirique de l’hidden analogy nécessitée par la création d'une nouvelle science »</w:t></w:r></w:hyperlink></w:p><w:p><w:pPr/><w:hyperlink r:id="rId9" w:history="1"><w:r><w:rPr><w:color w:val="#410a8c"/><w:u w:val="single"/></w:rPr><w:t xml:space="preserve">Nicolas Sembel</w:t></w:r></w:hyperlink></w:p><w:p><w:pPr/><w:r><w:rPr><w:i w:val="1"/><w:iCs w:val="1"/></w:rPr><w:t xml:space="preserve">International meetings Category project &amp; hidden work of Durkheim and Mauss</w:t></w:r><w:r><w:rPr/><w:t xml:space="preserve">, Jun 2018, Cologne, Germany</w:t></w:r></w:p><w:p><w:pPr/><w:r><w:rPr/><w:t xml:space="preserve">Communication dans un congrès</w:t></w:r></w:p><w:p><w:pPr/><w:hyperlink r:id="rId88" w:history="1"><w:r><w:rPr><w:color w:val="#410a8c"/><w:u w:val="single"/></w:rPr><w:t xml:space="preserve">hal-02513683v1</w:t></w:r></w:hyperlink></w:p></w:tc></w:tr><w:tr><w:trPr/><w:tc><w:tcPr><w:noWrap/></w:tcPr><w:p><w:pPr><w:spacing w:after="200"/></w:pPr><w:hyperlink r:id="rId89" w:history="1"><w:r><w:rPr><w:color w:val="1e198e"/><w:b w:val="1"/><w:bCs w:val="1"/><w:u w:val="single"/></w:rPr><w:t xml:space="preserve">« L’EPF de Durkheim : actualités pour la formation des maîtres… et des autres »</w:t></w:r></w:hyperlink></w:p><w:p><w:pPr/><w:hyperlink r:id="rId9" w:history="1"><w:r><w:rPr><w:color w:val="#410a8c"/><w:u w:val="single"/></w:rPr><w:t xml:space="preserve">Nicolas Sembel</w:t></w:r></w:hyperlink></w:p><w:p><w:pPr/><w:r><w:rPr><w:i w:val="1"/><w:iCs w:val="1"/></w:rPr><w:t xml:space="preserve">Colloque international inter-Espé Evolution pédagogique en France de Durkheim</w:t></w:r><w:r><w:rPr/><w:t xml:space="preserve">, Oct 2018, Lyon, France</w:t></w:r></w:p><w:p><w:pPr/><w:r><w:rPr/><w:t xml:space="preserve">Communication dans un congrès</w:t></w:r></w:p><w:p><w:pPr/><w:hyperlink r:id="rId89" w:history="1"><w:r><w:rPr><w:color w:val="#410a8c"/><w:u w:val="single"/></w:rPr><w:t xml:space="preserve">hal-02513656v1</w:t></w:r></w:hyperlink></w:p></w:tc></w:tr><w:tr><w:trPr/><w:tc><w:tcPr><w:noWrap/></w:tcPr><w:p><w:pPr><w:spacing w:after="200"/></w:pPr><w:hyperlink r:id="rId90" w:history="1"><w:r><w:rPr><w:color w:val="1e198e"/><w:b w:val="1"/><w:bCs w:val="1"/><w:u w:val="single"/></w:rPr><w:t xml:space="preserve">« Homeless graduates » (oral presentation with Philippe Cordazzo, session 1905 : « Poverty and opportunity »)</w:t></w:r></w:hyperlink></w:p><w:p><w:pPr/><w:hyperlink r:id="rId9" w:history="1"><w:r><w:rPr><w:color w:val="#410a8c"/><w:u w:val="single"/></w:rPr><w:t xml:space="preserve">Nicolas Sembel</w:t></w:r></w:hyperlink></w:p><w:p><w:pPr/><w:r><w:rPr><w:i w:val="1"/><w:iCs w:val="1"/></w:rPr><w:t xml:space="preserve">XIIIe International Population Conference (IPC)</w:t></w:r><w:r><w:rPr/><w:t xml:space="preserve">, Oct 2017, Capetown, South Africa</w:t></w:r></w:p><w:p><w:pPr/><w:r><w:rPr/><w:t xml:space="preserve">Communication dans un congrès</w:t></w:r></w:p><w:p><w:pPr/><w:hyperlink r:id="rId90" w:history="1"><w:r><w:rPr><w:color w:val="#410a8c"/><w:u w:val="single"/></w:rPr><w:t xml:space="preserve">hal-02513693v1</w:t></w:r></w:hyperlink></w:p></w:tc></w:tr><w:tr><w:trPr/><w:tc><w:tcPr><w:noWrap/></w:tcPr><w:p><w:pPr><w:spacing w:after="200"/></w:pPr><w:hyperlink r:id="rId91" w:history="1"><w:r><w:rPr><w:color w:val="1e198e"/><w:b w:val="1"/><w:bCs w:val="1"/><w:u w:val="single"/></w:rPr><w:t xml:space="preserve">RT49 (Histoire de la sociologie), « Durkheim cent ans après : relectures, inventaire »</w:t></w:r></w:hyperlink></w:p><w:p><w:pPr/><w:hyperlink r:id="rId9" w:history="1"><w:r><w:rPr><w:color w:val="#410a8c"/><w:u w:val="single"/></w:rPr><w:t xml:space="preserve">Nicolas Sembel</w:t></w:r></w:hyperlink></w:p><w:p><w:pPr/><w:r><w:rPr><w:i w:val="1"/><w:iCs w:val="1"/></w:rPr><w:t xml:space="preserve">AFS</w:t></w:r><w:r><w:rPr/><w:t xml:space="preserve">, Jul 2017, Amiens, France</w:t></w:r></w:p><w:p><w:pPr/><w:r><w:rPr/><w:t xml:space="preserve">Communication dans un congrès</w:t></w:r></w:p><w:p><w:pPr/><w:hyperlink r:id="rId91" w:history="1"><w:r><w:rPr><w:color w:val="#410a8c"/><w:u w:val="single"/></w:rPr><w:t xml:space="preserve">hal-02513695v1</w:t></w:r></w:hyperlink></w:p></w:tc></w:tr><w:tr><w:trPr/><w:tc><w:tcPr><w:noWrap/></w:tcPr><w:p><w:pPr><w:spacing w:after="200"/></w:pPr><w:hyperlink r:id="rId92" w:history="1"><w:r><w:rPr><w:color w:val="1e198e"/><w:b w:val="1"/><w:bCs w:val="1"/><w:u w:val="single"/></w:rPr><w:t xml:space="preserve">« Sur le fonds Marcel Mauss : archives négligées »</w:t></w:r></w:hyperlink></w:p><w:p><w:pPr/><w:hyperlink r:id="rId9" w:history="1"><w:r><w:rPr><w:color w:val="#410a8c"/><w:u w:val="single"/></w:rPr><w:t xml:space="preserve">Nicolas Sembel</w:t></w:r></w:hyperlink></w:p><w:p><w:pPr/><w:r><w:rPr><w:i w:val="1"/><w:iCs w:val="1"/></w:rPr><w:t xml:space="preserve">Collège de France, journée Mauss (dir. A. Compagnon)</w:t></w:r><w:r><w:rPr/><w:t xml:space="preserve">, Jun 2017, Paris, France</w:t></w:r></w:p><w:p><w:pPr/><w:r><w:rPr/><w:t xml:space="preserve">Communication dans un congrès</w:t></w:r></w:p><w:p><w:pPr/><w:hyperlink r:id="rId92" w:history="1"><w:r><w:rPr><w:color w:val="#410a8c"/><w:u w:val="single"/></w:rPr><w:t xml:space="preserve">hal-02513700v1</w:t></w:r></w:hyperlink></w:p></w:tc></w:tr><w:tr><w:trPr/><w:tc><w:tcPr><w:noWrap/></w:tcPr><w:p><w:pPr><w:spacing w:after="200"/></w:pPr><w:hyperlink r:id="rId93" w:history="1"><w:r><w:rPr><w:color w:val="1e198e"/><w:b w:val="1"/><w:bCs w:val="1"/><w:u w:val="single"/></w:rPr><w:t xml:space="preserve">« Durkheim et la socialisation scolaire »</w:t></w:r></w:hyperlink></w:p><w:p><w:pPr/><w:hyperlink r:id="rId9" w:history="1"><w:r><w:rPr><w:color w:val="#410a8c"/><w:u w:val="single"/></w:rPr><w:t xml:space="preserve">Nicolas Sembel</w:t></w:r></w:hyperlink></w:p><w:p><w:pPr/><w:r><w:rPr><w:i w:val="1"/><w:iCs w:val="1"/></w:rPr><w:t xml:space="preserve">RT4/RT50, Journée d'étude « Durkheim et la socialisation » :</w:t></w:r><w:r><w:rPr/><w:t xml:space="preserve">, Nov 2017, Paris, France</w:t></w:r></w:p><w:p><w:pPr/><w:r><w:rPr/><w:t xml:space="preserve">Communication dans un congrès</w:t></w:r></w:p><w:p><w:pPr/><w:hyperlink r:id="rId93" w:history="1"><w:r><w:rPr><w:color w:val="#410a8c"/><w:u w:val="single"/></w:rPr><w:t xml:space="preserve">hal-02513691v1</w:t></w:r></w:hyperlink></w:p></w:tc></w:tr><w:tr><w:trPr/><w:tc><w:tcPr><w:noWrap/></w:tcPr><w:p><w:pPr><w:spacing w:after="200"/></w:pPr><w:hyperlink r:id="rId94" w:history="1"><w:r><w:rPr><w:color w:val="1e198e"/><w:b w:val="1"/><w:bCs w:val="1"/><w:u w:val="single"/></w:rPr><w:t xml:space="preserve">« Déconstruction empirique de quelques éléments de doxa concernant Durkheim et Mauss »</w:t></w:r></w:hyperlink></w:p><w:p><w:pPr/><w:hyperlink r:id="rId9" w:history="1"><w:r><w:rPr><w:color w:val="#410a8c"/><w:u w:val="single"/></w:rPr><w:t xml:space="preserve">Nicolas Sembel</w:t></w:r></w:hyperlink></w:p><w:p><w:pPr/><w:r><w:rPr><w:i w:val="1"/><w:iCs w:val="1"/></w:rPr><w:t xml:space="preserve">Université de Poitiers, Gresco, Journées d'études « Doxa, idéologie, sens commun ».</w:t></w:r><w:r><w:rPr/><w:t xml:space="preserve">, Mar 2017, Poitiers, France</w:t></w:r></w:p><w:p><w:pPr/><w:r><w:rPr/><w:t xml:space="preserve">Communication dans un congrès</w:t></w:r></w:p><w:p><w:pPr/><w:hyperlink r:id="rId94" w:history="1"><w:r><w:rPr><w:color w:val="#410a8c"/><w:u w:val="single"/></w:rPr><w:t xml:space="preserve">hal-02513709v1</w:t></w:r></w:hyperlink></w:p></w:tc></w:tr><w:tr><w:trPr/><w:tc><w:tcPr><w:noWrap/></w:tcPr><w:p><w:pPr><w:spacing w:after="200"/></w:pPr><w:hyperlink r:id="rId95" w:history="1"><w:r><w:rPr><w:color w:val="1e198e"/><w:b w:val="1"/><w:bCs w:val="1"/><w:u w:val="single"/></w:rPr><w:t xml:space="preserve">« Sociologie de l'enseignant sociologue. L'idéal du ''bon prof'' chez Durkheim et chez Bourdieu »</w:t></w:r></w:hyperlink></w:p><w:p><w:pPr/><w:hyperlink r:id="rId9" w:history="1"><w:r><w:rPr><w:color w:val="#410a8c"/><w:u w:val="single"/></w:rPr><w:t xml:space="preserve">Nicolas Sembel</w:t></w:r></w:hyperlink></w:p><w:p><w:pPr/><w:r><w:rPr><w:i w:val="1"/><w:iCs w:val="1"/></w:rPr><w:t xml:space="preserve">Séminaires éducation Université Catholique de l'Ouest-Angers</w:t></w:r><w:r><w:rPr/><w:t xml:space="preserve">, Mar 2017, Nantes, France</w:t></w:r></w:p><w:p><w:pPr/><w:r><w:rPr/><w:t xml:space="preserve">Communication dans un congrès</w:t></w:r></w:p><w:p><w:pPr/><w:hyperlink r:id="rId95" w:history="1"><w:r><w:rPr><w:color w:val="#410a8c"/><w:u w:val="single"/></w:rPr><w:t xml:space="preserve">hal-02513711v1</w:t></w:r></w:hyperlink></w:p></w:tc></w:tr><w:tr><w:trPr/><w:tc><w:tcPr><w:noWrap/></w:tcPr><w:p><w:pPr><w:spacing w:after="200"/></w:pPr><w:hyperlink r:id="rId96" w:history="1"><w:r><w:rPr><w:color w:val="1e198e"/><w:b w:val="1"/><w:bCs w:val="1"/><w:u w:val="single"/></w:rPr><w:t xml:space="preserve">« Hidden Durkheim (uncited loans), Hidden Mauss (unfinished doctorates) »</w:t></w:r></w:hyperlink></w:p><w:p><w:pPr/><w:hyperlink r:id="rId9" w:history="1"><w:r><w:rPr><w:color w:val="#410a8c"/><w:u w:val="single"/></w:rPr><w:t xml:space="preserve">Nicolas Sembel</w:t></w:r></w:hyperlink></w:p><w:p><w:pPr/><w:r><w:rPr><w:i w:val="1"/><w:iCs w:val="1"/></w:rPr><w:t xml:space="preserve">Category project of Durkheim and Mauss</w:t></w:r><w:r><w:rPr/><w:t xml:space="preserve">, May 2017, Cologne, Germany</w:t></w:r></w:p><w:p><w:pPr/><w:r><w:rPr/><w:t xml:space="preserve">Communication dans un congrès</w:t></w:r></w:p><w:p><w:pPr/><w:hyperlink r:id="rId96" w:history="1"><w:r><w:rPr><w:color w:val="#410a8c"/><w:u w:val="single"/></w:rPr><w:t xml:space="preserve">hal-02513707v1</w:t></w:r></w:hyperlink></w:p></w:tc></w:tr><w:tr><w:trPr/><w:tc><w:tcPr><w:noWrap/></w:tcPr><w:p><w:pPr><w:spacing w:after="200"/></w:pPr><w:hyperlink r:id="rId97" w:history="1"><w:r><w:rPr><w:color w:val="1e198e"/><w:b w:val="1"/><w:bCs w:val="1"/><w:u w:val="single"/></w:rPr><w:t xml:space="preserve">Conférencier-invité « Genre et école. Une variante féminine de la domination masculine ? »</w:t></w:r></w:hyperlink></w:p><w:p><w:pPr/><w:hyperlink r:id="rId9" w:history="1"><w:r><w:rPr><w:color w:val="#410a8c"/><w:u w:val="single"/></w:rPr><w:t xml:space="preserve">Nicolas Sembel</w:t></w:r></w:hyperlink></w:p><w:p><w:pPr/><w:r><w:rPr><w:i w:val="1"/><w:iCs w:val="1"/></w:rPr><w:t xml:space="preserve">Atelier du genre/Littératures féministes Laboratoire Climas Université Michel de Montaine</w:t></w:r><w:r><w:rPr/><w:t xml:space="preserve">, Jan 2016, Bordeaux, France</w:t></w:r></w:p><w:p><w:pPr/><w:r><w:rPr/><w:t xml:space="preserve">Communication dans un congrès</w:t></w:r></w:p><w:p><w:pPr/><w:hyperlink r:id="rId97" w:history="1"><w:r><w:rPr><w:color w:val="#410a8c"/><w:u w:val="single"/></w:rPr><w:t xml:space="preserve">hal-02513728v1</w:t></w:r></w:hyperlink></w:p></w:tc></w:tr><w:tr><w:trPr/><w:tc><w:tcPr><w:noWrap/></w:tcPr><w:p><w:pPr><w:spacing w:after="200"/></w:pPr><w:hyperlink r:id="rId98" w:history="1"><w:r><w:rPr><w:color w:val="1e198e"/><w:b w:val="1"/><w:bCs w:val="1"/><w:u w:val="single"/></w:rPr><w:t xml:space="preserve">« La naissance de la sociologie générale à Bordeaux en 1890 »</w:t></w:r></w:hyperlink></w:p><w:p><w:pPr/><w:hyperlink r:id="rId9" w:history="1"><w:r><w:rPr><w:color w:val="#410a8c"/><w:u w:val="single"/></w:rPr><w:t xml:space="preserve">Nicolas Sembel</w:t></w:r></w:hyperlink></w:p><w:p><w:pPr/><w:r><w:rPr><w:i w:val="1"/><w:iCs w:val="1"/></w:rPr><w:t xml:space="preserve">LAMES, Séminaire général</w:t></w:r><w:r><w:rPr/><w:t xml:space="preserve">, Jun 2016, Aix-en-Provence, France</w:t></w:r></w:p><w:p><w:pPr/><w:r><w:rPr/><w:t xml:space="preserve">Communication dans un congrès</w:t></w:r></w:p><w:p><w:pPr/><w:hyperlink r:id="rId98" w:history="1"><w:r><w:rPr><w:color w:val="#410a8c"/><w:u w:val="single"/></w:rPr><w:t xml:space="preserve">hal-02513721v1</w:t></w:r></w:hyperlink></w:p></w:tc></w:tr><w:tr><w:trPr/><w:tc><w:tcPr><w:noWrap/></w:tcPr><w:p><w:pPr><w:spacing w:after="200"/></w:pPr><w:hyperlink r:id="rId99" w:history="1"><w:r><w:rPr><w:color w:val="1e198e"/><w:b w:val="1"/><w:bCs w:val="1"/><w:u w:val="single"/></w:rPr><w:t xml:space="preserve">« La force des liens du sang dans l'Ecole française de sociologie »</w:t></w:r></w:hyperlink></w:p><w:p><w:pPr/><w:hyperlink r:id="rId9" w:history="1"><w:r><w:rPr><w:color w:val="#410a8c"/><w:u w:val="single"/></w:rPr><w:t xml:space="preserve">Nicolas Sembel</w:t></w:r></w:hyperlink></w:p><w:p><w:pPr/><w:r><w:rPr><w:i w:val="1"/><w:iCs w:val="1"/></w:rPr><w:t xml:space="preserve">Université de Bourgogne, Journées d'études « Les écoles en sciences sociales ».</w:t></w:r><w:r><w:rPr/><w:t xml:space="preserve">, Nov 2016, Dijon, France</w:t></w:r></w:p><w:p><w:pPr/><w:r><w:rPr/><w:t xml:space="preserve">Communication dans un congrès</w:t></w:r></w:p><w:p><w:pPr/><w:hyperlink r:id="rId99" w:history="1"><w:r><w:rPr><w:color w:val="#410a8c"/><w:u w:val="single"/></w:rPr><w:t xml:space="preserve">hal-02513713v1</w:t></w:r></w:hyperlink></w:p></w:tc></w:tr><w:tr><w:trPr/><w:tc><w:tcPr><w:noWrap/></w:tcPr><w:p><w:pPr><w:spacing w:after="200"/></w:pPr><w:hyperlink r:id="rId100" w:history="1"><w:r><w:rPr><w:color w:val="1e198e"/><w:b w:val="1"/><w:bCs w:val="1"/><w:u w:val="single"/></w:rPr><w:t xml:space="preserve">Etendre l'intelligence, sortir de soi. Une figure durkheimienne et maussienne de l'engagement</w:t></w:r></w:hyperlink></w:p><w:p><w:pPr/><w:hyperlink r:id="rId9" w:history="1"><w:r><w:rPr><w:color w:val="#410a8c"/><w:u w:val="single"/></w:rPr><w:t xml:space="preserve">Nicolas Sembel</w:t></w:r></w:hyperlink></w:p><w:p><w:pPr/><w:r><w:rPr><w:i w:val="1"/><w:iCs w:val="1"/></w:rPr><w:t xml:space="preserve">3e Biennales Durkheim/Mauss « Les figures de l'engagement, l'engagement en temps de crise</w:t></w:r><w:r><w:rPr/><w:t xml:space="preserve">, Oct 2015, Épinal, France</w:t></w:r></w:p><w:p><w:pPr/><w:r><w:rPr/><w:t xml:space="preserve">Communication dans un congrès</w:t></w:r></w:p><w:p><w:pPr/><w:hyperlink r:id="rId100" w:history="1"><w:r><w:rPr><w:color w:val="#410a8c"/><w:u w:val="single"/></w:rPr><w:t xml:space="preserve">halshs-01257775v1</w:t></w:r></w:hyperlink></w:p></w:tc></w:tr><w:tr><w:trPr/><w:tc><w:tcPr><w:noWrap/></w:tcPr><w:p><w:pPr><w:spacing w:after="200"/></w:pPr><w:hyperlink r:id="rId101" w:history="1"><w:r><w:rPr><w:color w:val="1e198e"/><w:b w:val="1"/><w:bCs w:val="1"/><w:u w:val="single"/></w:rPr><w:t xml:space="preserve">Sociologie avec nature : les lectures naturalistes de Durkheim à Bordeaux</w:t></w:r></w:hyperlink></w:p><w:p><w:pPr/><w:hyperlink r:id="rId9" w:history="1"><w:r><w:rPr><w:color w:val="#410a8c"/><w:u w:val="single"/></w:rPr><w:t xml:space="preserve">Nicolas Sembel</w:t></w:r></w:hyperlink></w:p><w:p><w:pPr/><w:r><w:rPr><w:i w:val="1"/><w:iCs w:val="1"/></w:rPr><w:t xml:space="preserve">6e Congrès de l'AFS « La sociologie, une science contre nature ? »</w:t></w:r><w:r><w:rPr/><w:t xml:space="preserve">, Association française de sociologie, Jun 2015, Saint-Quentin-en-Yvelines, France</w:t></w:r></w:p><w:p><w:pPr/><w:r><w:rPr/><w:t xml:space="preserve">Communication dans un congrès</w:t></w:r></w:p><w:p><w:pPr/><w:hyperlink r:id="rId101" w:history="1"><w:r><w:rPr><w:color w:val="#410a8c"/><w:u w:val="single"/></w:rPr><w:t xml:space="preserve">halshs-01182398v1</w:t></w:r></w:hyperlink></w:p></w:tc></w:tr><w:tr><w:trPr/><w:tc><w:tcPr><w:noWrap/></w:tcPr><w:p><w:pPr><w:spacing w:after="200"/></w:pPr><w:hyperlink r:id="rId102" w:history="1"><w:r><w:rPr><w:color w:val="1e198e"/><w:b w:val="1"/><w:bCs w:val="1"/><w:u w:val="single"/></w:rPr><w:t xml:space="preserve">Introduction : genre et rapports sociaux de sexe au travail et à l'école : les femmes entre contraintes et autonomie</w:t></w:r></w:hyperlink></w:p><w:p><w:pPr/><w:hyperlink r:id="rId103" w:history="1"><w:r><w:rPr><w:color w:val="#410a8c"/><w:u w:val="single"/></w:rPr><w:t xml:space="preserve">Marie Estripeaut-Bourjac</w:t></w:r></w:hyperlink><w:r><w:rPr/><w:t xml:space="preserve">,</w:t></w:r><w:hyperlink r:id="rId9" w:history="1"><w:r><w:rPr><w:color w:val="#410a8c"/><w:u w:val="single"/></w:rPr><w:t xml:space="preserve">Nicolas Sembel</w:t></w:r></w:hyperlink></w:p><w:p><w:pPr/><w:r><w:rPr><w:i w:val="1"/><w:iCs w:val="1"/></w:rPr><w:t xml:space="preserve">Colloque "Femmes, travail, métiers de l'enseignement : rapports de genre et rapports de classe"</w:t></w:r><w:r><w:rPr/><w:t xml:space="preserve">, IUFM/Espace Marx, Nov 2009, Bordeaux, France. pp.7-23</w:t></w:r></w:p><w:p><w:pPr/><w:r><w:rPr/><w:t xml:space="preserve">Communication dans un congrès</w:t></w:r></w:p><w:p><w:pPr/><w:hyperlink r:id="rId102" w:history="1"><w:r><w:rPr><w:color w:val="#410a8c"/><w:u w:val="single"/></w:rPr><w:t xml:space="preserve">halshs-00990988v1</w:t></w:r></w:hyperlink></w:p></w:tc></w:tr><w:tr><w:trPr/><w:tc><w:tcPr><w:noWrap/></w:tcPr><w:p><w:pPr><w:spacing w:after="200"/></w:pPr><w:hyperlink r:id="rId104" w:history="1"><w:r><w:rPr><w:color w:val="1e198e"/><w:b w:val="1"/><w:bCs w:val="1"/><w:u w:val="single"/></w:rPr><w:t xml:space="preserve">Le déclassement des diplômés du supérieur à travers le recours à l'aide sociale</w:t></w:r></w:hyperlink></w:p><w:p><w:pPr/><w:hyperlink r:id="rId19" w:history="1"><w:r><w:rPr><w:color w:val="#410a8c"/><w:u w:val="single"/></w:rPr><w:t xml:space="preserve">Philippe Cordazzo</w:t></w:r></w:hyperlink><w:r><w:rPr/><w:t xml:space="preserve">,</w:t></w:r><w:hyperlink r:id="rId9" w:history="1"><w:r><w:rPr><w:color w:val="#410a8c"/><w:u w:val="single"/></w:rPr><w:t xml:space="preserve">Nicolas Sembel</w:t></w:r></w:hyperlink></w:p><w:p><w:pPr/><w:r><w:rPr><w:i w:val="1"/><w:iCs w:val="1"/></w:rPr><w:t xml:space="preserve">Journées d'études "Exclusion-insertion, actualités, enjeux"</w:t></w:r><w:r><w:rPr/><w:t xml:space="preserve">, UMR 5114 COMPTRASEC, Mar 2014, Université de Bordeaux, France</w:t></w:r></w:p><w:p><w:pPr/><w:r><w:rPr/><w:t xml:space="preserve">Communication dans un congrès</w:t></w:r></w:p><w:p><w:pPr/><w:hyperlink r:id="rId104" w:history="1"><w:r><w:rPr><w:color w:val="#410a8c"/><w:u w:val="single"/></w:rPr><w:t xml:space="preserve">halshs-00990905v1</w:t></w:r></w:hyperlink></w:p></w:tc></w:tr><w:tr><w:trPr/><w:tc><w:tcPr><w:noWrap/></w:tcPr><w:p><w:pPr><w:spacing w:after="200"/></w:pPr><w:hyperlink r:id="rId105" w:history="1"><w:r><w:rPr><w:color w:val="1e198e"/><w:b w:val="1"/><w:bCs w:val="1"/><w:u w:val="single"/></w:rPr><w:t xml:space="preserve">« La politique de la ville, de la base des habitants au sommet des décideurs : sociologie d'une entreprise de régulation de la déviance / aspects déontologiques » (avec Boris Teruel)</w:t></w:r></w:hyperlink></w:p><w:p><w:pPr/><w:hyperlink r:id="rId9" w:history="1"><w:r><w:rPr><w:color w:val="#410a8c"/><w:u w:val="single"/></w:rPr><w:t xml:space="preserve">Nicolas Sembel</w:t></w:r></w:hyperlink></w:p><w:p><w:pPr/><w:r><w:rPr><w:i w:val="1"/><w:iCs w:val="1"/></w:rPr><w:t xml:space="preserve">Colloque national du RT3 (Réseau thématique ''Déviance'' de l'AFS), Université d'Aix-Marseille.</w:t></w:r><w:r><w:rPr/><w:t xml:space="preserve">, Feb 2013, Aix-en-Provence, France</w:t></w:r></w:p><w:p><w:pPr/><w:r><w:rPr/><w:t xml:space="preserve">Communication dans un congrès</w:t></w:r></w:p><w:p><w:pPr/><w:hyperlink r:id="rId105" w:history="1"><w:r><w:rPr><w:color w:val="#410a8c"/><w:u w:val="single"/></w:rPr><w:t xml:space="preserve">hal-02513738v1</w:t></w:r></w:hyperlink></w:p></w:tc></w:tr><w:tr><w:trPr/><w:tc><w:tcPr><w:noWrap/></w:tcPr><w:p><w:pPr><w:spacing w:after="200"/></w:pPr><w:hyperlink r:id="rId106" w:history="1"><w:r><w:rPr><w:color w:val="1e198e"/><w:b w:val="1"/><w:bCs w:val="1"/><w:u w:val="single"/></w:rPr><w:t xml:space="preserve">« Les emprunts de Durkheim et de Mauss à Bordeaux » (avec Matthieu Béra)</w:t></w:r></w:hyperlink></w:p><w:p><w:pPr/><w:hyperlink r:id="rId9" w:history="1"><w:r><w:rPr><w:color w:val="#410a8c"/><w:u w:val="single"/></w:rPr><w:t xml:space="preserve">Nicolas Sembel</w:t></w:r></w:hyperlink></w:p><w:p><w:pPr/><w:r><w:rPr><w:i w:val="1"/><w:iCs w:val="1"/></w:rPr><w:t xml:space="preserve">Colloque « De Mauss à Lévi-Strauss, les bibliothèques des savants » (dir. J.-F. Bert), Musée du Quai Branly,</w:t></w:r><w:r><w:rPr/><w:t xml:space="preserve">, Feb 2013, Paris, France</w:t></w:r></w:p><w:p><w:pPr/><w:r><w:rPr/><w:t xml:space="preserve">Communication dans un congrès</w:t></w:r></w:p><w:p><w:pPr/><w:hyperlink r:id="rId106" w:history="1"><w:r><w:rPr><w:color w:val="#410a8c"/><w:u w:val="single"/></w:rPr><w:t xml:space="preserve">hal-02513734v1</w:t></w:r></w:hyperlink></w:p></w:tc></w:tr><w:tr><w:trPr/><w:tc><w:tcPr><w:noWrap/></w:tcPr><w:p><w:pPr><w:spacing w:after="200"/></w:pPr><w:hyperlink r:id="rId107" w:history="1"><w:r><w:rPr><w:color w:val="1e198e"/><w:b w:val="1"/><w:bCs w:val="1"/><w:u w:val="single"/></w:rPr><w:t xml:space="preserve">« Les déviances scolaires de la mauvaise note jusqu'à la violence : questions autour de la régulation de l'ordre scolaire / aspects déontologiques »</w:t></w:r></w:hyperlink></w:p><w:p><w:pPr/><w:hyperlink r:id="rId9" w:history="1"><w:r><w:rPr><w:color w:val="#410a8c"/><w:u w:val="single"/></w:rPr><w:t xml:space="preserve">Nicolas Sembel</w:t></w:r></w:hyperlink></w:p><w:p><w:pPr/><w:r><w:rPr><w:i w:val="1"/><w:iCs w:val="1"/></w:rPr><w:t xml:space="preserve">Colloque national du RT3 (Réseau thématique ''Déviance'' de l'AFS)</w:t></w:r><w:r><w:rPr/><w:t xml:space="preserve">, Feb 2013, Aix-en-Provence, France</w:t></w:r></w:p><w:p><w:pPr/><w:r><w:rPr/><w:t xml:space="preserve">Communication dans un congrès</w:t></w:r></w:p><w:p><w:pPr/><w:hyperlink r:id="rId107" w:history="1"><w:r><w:rPr><w:color w:val="#410a8c"/><w:u w:val="single"/></w:rPr><w:t xml:space="preserve">hal-02513736v1</w:t></w:r></w:hyperlink></w:p></w:tc></w:tr><w:tr><w:trPr/><w:tc><w:tcPr><w:noWrap/></w:tcPr><w:p><w:pPr><w:spacing w:after="200"/></w:pPr><w:hyperlink r:id="rId108" w:history="1"><w:r><w:rPr><w:color w:val="1e198e"/><w:b w:val="1"/><w:bCs w:val="1"/><w:u w:val="single"/></w:rPr><w:t xml:space="preserve">« Sociologie du travail collectif enseignant »</w:t></w:r></w:hyperlink></w:p><w:p><w:pPr/><w:hyperlink r:id="rId9" w:history="1"><w:r><w:rPr><w:color w:val="#410a8c"/><w:u w:val="single"/></w:rPr><w:t xml:space="preserve">Nicolas Sembel</w:t></w:r></w:hyperlink></w:p><w:p><w:pPr/><w:r><w:rPr><w:i w:val="1"/><w:iCs w:val="1"/></w:rPr><w:t xml:space="preserve">AREF</w:t></w:r><w:r><w:rPr/><w:t xml:space="preserve">, Aug 2013, Montpellier, France</w:t></w:r></w:p><w:p><w:pPr/><w:r><w:rPr/><w:t xml:space="preserve">Communication dans un congrès</w:t></w:r></w:p><w:p><w:pPr/><w:hyperlink r:id="rId108" w:history="1"><w:r><w:rPr><w:color w:val="#410a8c"/><w:u w:val="single"/></w:rPr><w:t xml:space="preserve">hal-02513732v1</w:t></w:r></w:hyperlink></w:p></w:tc></w:tr><w:tr><w:trPr/><w:tc><w:tcPr><w:noWrap/></w:tcPr><w:p><w:pPr><w:spacing w:after="200"/></w:pPr><w:hyperlink r:id="rId109" w:history="1"><w:r><w:rPr><w:color w:val="1e198e"/><w:b w:val="1"/><w:bCs w:val="1"/><w:u w:val="single"/></w:rPr><w:t xml:space="preserve">« Pédagogue ou sociologue ? Le ''bon'' maître selon Durkheim »</w:t></w:r></w:hyperlink></w:p><w:p><w:pPr/><w:hyperlink r:id="rId9" w:history="1"><w:r><w:rPr><w:color w:val="#410a8c"/><w:u w:val="single"/></w:rPr><w:t xml:space="preserve">Nicolas Sembel</w:t></w:r></w:hyperlink></w:p><w:p><w:pPr/><w:r><w:rPr><w:i w:val="1"/><w:iCs w:val="1"/></w:rPr><w:t xml:space="preserve">Journée d'études d'Histoire de l'éducation, IUFM Université Bordeaux 4 / CEMMC (Centre d'étude des mondes médiévaux et contemporains), Université de Bordeaux 3.</w:t></w:r><w:r><w:rPr/><w:t xml:space="preserve">, Apr 2012, Caudéran, France</w:t></w:r></w:p><w:p><w:pPr/><w:r><w:rPr/><w:t xml:space="preserve">Communication dans un congrès</w:t></w:r></w:p><w:p><w:pPr/><w:hyperlink r:id="rId109" w:history="1"><w:r><w:rPr><w:color w:val="#410a8c"/><w:u w:val="single"/></w:rPr><w:t xml:space="preserve">hal-02513753v1</w:t></w:r></w:hyperlink></w:p></w:tc></w:tr><w:tr><w:trPr/><w:tc><w:tcPr><w:noWrap/></w:tcPr><w:p><w:pPr><w:spacing w:after="200"/></w:pPr><w:hyperlink r:id="rId110" w:history="1"><w:r><w:rPr><w:color w:val="1e198e"/><w:b w:val="1"/><w:bCs w:val="1"/><w:u w:val="single"/></w:rPr><w:t xml:space="preserve">« Éducation et religion chez Durkheim, des premiers textes jusqu'aux Formes »</w:t></w:r></w:hyperlink></w:p><w:p><w:pPr/><w:hyperlink r:id="rId9" w:history="1"><w:r><w:rPr><w:color w:val="#410a8c"/><w:u w:val="single"/></w:rPr><w:t xml:space="preserve">Nicolas Sembel</w:t></w:r></w:hyperlink></w:p><w:p><w:pPr/><w:r><w:rPr><w:i w:val="1"/><w:iCs w:val="1"/></w:rPr><w:t xml:space="preserve">Colloque international « Le centenaire des Formes élémentaires de la vie religieuse (1912-2012) de Durkheim », M. Béra et N. Sembel (dir.), IRDAP/IUFM, Université Bordeaux 4.</w:t></w:r><w:r><w:rPr/><w:t xml:space="preserve">, Jun 2012, Bordeaux/Pessac/Talence, France</w:t></w:r></w:p><w:p><w:pPr/><w:r><w:rPr/><w:t xml:space="preserve">Communication dans un congrès</w:t></w:r></w:p><w:p><w:pPr/><w:hyperlink r:id="rId110" w:history="1"><w:r><w:rPr><w:color w:val="#410a8c"/><w:u w:val="single"/></w:rPr><w:t xml:space="preserve">hal-02513750v1</w:t></w:r></w:hyperlink></w:p></w:tc></w:tr><w:tr><w:trPr/><w:tc><w:tcPr><w:noWrap/></w:tcPr><w:p><w:pPr><w:spacing w:after="200"/></w:pPr><w:hyperlink r:id="rId111" w:history="1"><w:r><w:rPr><w:color w:val="1e198e"/><w:b w:val="1"/><w:bCs w:val="1"/><w:u w:val="single"/></w:rPr><w:t xml:space="preserve">« Les déviances scolaires de la mauvaise note jusqu'à la violence : questions autour de la régulation de l'ordre scolaire / aspects méthodologiques »</w:t></w:r></w:hyperlink></w:p><w:p><w:pPr/><w:hyperlink r:id="rId9" w:history="1"><w:r><w:rPr><w:color w:val="#410a8c"/><w:u w:val="single"/></w:rPr><w:t xml:space="preserve">Nicolas Sembel</w:t></w:r></w:hyperlink></w:p><w:p><w:pPr/><w:r><w:rPr><w:i w:val="1"/><w:iCs w:val="1"/></w:rPr><w:t xml:space="preserve">Colloque national du RT3 (Réseau thématique ''Déviance'' de l'AFS)</w:t></w:r><w:r><w:rPr/><w:t xml:space="preserve">, Dec 2012, Bordeaux, France</w:t></w:r></w:p><w:p><w:pPr/><w:r><w:rPr/><w:t xml:space="preserve">Communication dans un congrès</w:t></w:r></w:p><w:p><w:pPr/><w:hyperlink r:id="rId111" w:history="1"><w:r><w:rPr><w:color w:val="#410a8c"/><w:u w:val="single"/></w:rPr><w:t xml:space="preserve">hal-02513742v1</w:t></w:r></w:hyperlink></w:p></w:tc></w:tr><w:tr><w:trPr/><w:tc><w:tcPr><w:noWrap/></w:tcPr><w:p><w:pPr><w:spacing w:after="200"/></w:pPr><w:hyperlink r:id="rId112" w:history="1"><w:r><w:rPr><w:color w:val="1e198e"/><w:b w:val="1"/><w:bCs w:val="1"/><w:u w:val="single"/></w:rPr><w:t xml:space="preserve">« La politique de la ville, de la base des habitants au sommet des décideurs : sociologie d'une entreprise de régulation de la déviance / aspects méthodologiques » (avec Boris Teruel)</w:t></w:r></w:hyperlink></w:p><w:p><w:pPr/><w:hyperlink r:id="rId9" w:history="1"><w:r><w:rPr><w:color w:val="#410a8c"/><w:u w:val="single"/></w:rPr><w:t xml:space="preserve">Nicolas Sembel</w:t></w:r></w:hyperlink></w:p><w:p><w:pPr/><w:r><w:rPr><w:i w:val="1"/><w:iCs w:val="1"/></w:rPr><w:t xml:space="preserve">Colloque national du RT3 (Réseau thématique ''Déviance'' de l'AFS)</w:t></w:r><w:r><w:rPr/><w:t xml:space="preserve">, Dec 2012, Bordeaux, France</w:t></w:r></w:p><w:p><w:pPr/><w:r><w:rPr/><w:t xml:space="preserve">Communication dans un congrès</w:t></w:r></w:p><w:p><w:pPr/><w:hyperlink r:id="rId112" w:history="1"><w:r><w:rPr><w:color w:val="#410a8c"/><w:u w:val="single"/></w:rPr><w:t xml:space="preserve">hal-02513745v1</w:t></w:r></w:hyperlink></w:p></w:tc></w:tr><w:tr><w:trPr/><w:tc><w:tcPr><w:noWrap/></w:tcPr><w:p><w:pPr><w:spacing w:after="200"/></w:pPr><w:hyperlink r:id="rId113" w:history="1"><w:r><w:rPr><w:color w:val="1e198e"/><w:b w:val="1"/><w:bCs w:val="1"/><w:u w:val="single"/></w:rPr><w:t xml:space="preserve">« La définition du ''bon'' fonctionnaire comme enjeu de luttes »</w:t></w:r></w:hyperlink></w:p><w:p><w:pPr/><w:hyperlink r:id="rId9" w:history="1"><w:r><w:rPr><w:color w:val="#410a8c"/><w:u w:val="single"/></w:rPr><w:t xml:space="preserve">Nicolas Sembel</w:t></w:r></w:hyperlink></w:p><w:p><w:pPr/><w:r><w:rPr><w:i w:val="1"/><w:iCs w:val="1"/></w:rPr><w:t xml:space="preserve">Journée d'études interdisciplinaires « Éthique et déontologie », IUFM Aquitaine.</w:t></w:r><w:r><w:rPr/><w:t xml:space="preserve">, Sep 2012, Mérignac, France</w:t></w:r></w:p><w:p><w:pPr/><w:r><w:rPr/><w:t xml:space="preserve">Communication dans un congrès</w:t></w:r></w:p><w:p><w:pPr/><w:hyperlink r:id="rId113" w:history="1"><w:r><w:rPr><w:color w:val="#410a8c"/><w:u w:val="single"/></w:rPr><w:t xml:space="preserve">hal-02513748v1</w:t></w:r></w:hyperlink></w:p></w:tc></w:tr><w:tr><w:trPr/><w:tc><w:tcPr><w:noWrap/></w:tcPr><w:p><w:pPr><w:spacing w:after="200"/></w:pPr><w:hyperlink r:id="rId114" w:history="1"><w:r><w:rPr><w:color w:val="1e198e"/><w:b w:val="1"/><w:bCs w:val="1"/><w:u w:val="single"/></w:rPr><w:t xml:space="preserve">« Magie et pédagogie chez Durkheim et Mauss »</w:t></w:r></w:hyperlink></w:p><w:p><w:pPr/><w:hyperlink r:id="rId9" w:history="1"><w:r><w:rPr><w:color w:val="#410a8c"/><w:u w:val="single"/></w:rPr><w:t xml:space="preserve">Nicolas Sembel</w:t></w:r></w:hyperlink></w:p><w:p><w:pPr/><w:r><w:rPr><w:i w:val="1"/><w:iCs w:val="1"/></w:rPr><w:t xml:space="preserve">2èmes biennales Durkheim/Mauss, « Religion(s) et culture(s) » Université de Nancy.</w:t></w:r><w:r><w:rPr/><w:t xml:space="preserve">, Oct 2012, Epinal, France</w:t></w:r></w:p><w:p><w:pPr/><w:r><w:rPr/><w:t xml:space="preserve">Communication dans un congrès</w:t></w:r></w:p><w:p><w:pPr/><w:hyperlink r:id="rId114" w:history="1"><w:r><w:rPr><w:color w:val="#410a8c"/><w:u w:val="single"/></w:rPr><w:t xml:space="preserve">hal-02513747v1</w:t></w:r></w:hyperlink></w:p></w:tc></w:tr><w:tr><w:trPr/><w:tc><w:tcPr><w:noWrap/></w:tcPr><w:p><w:pPr><w:spacing w:after="200"/></w:pPr><w:hyperlink r:id="rId115" w:history="1"><w:r><w:rPr><w:color w:val="1e198e"/><w:b w:val="1"/><w:bCs w:val="1"/><w:u w:val="single"/></w:rPr><w:t xml:space="preserve">« Bourdieu et le travail enseignant : reconstruction d'un objet peu visible, transversal et intime »</w:t></w:r></w:hyperlink></w:p><w:p><w:pPr/><w:hyperlink r:id="rId9" w:history="1"><w:r><w:rPr><w:color w:val="#410a8c"/><w:u w:val="single"/></w:rPr><w:t xml:space="preserve">Nicolas Sembel</w:t></w:r></w:hyperlink></w:p><w:p><w:pPr/><w:r><w:rPr><w:i w:val="1"/><w:iCs w:val="1"/></w:rPr><w:t xml:space="preserve">Colloque international « Bourdieu et le travail », Iresco</w:t></w:r><w:r><w:rPr/><w:t xml:space="preserve">, Dec 2012, Paris, France</w:t></w:r></w:p><w:p><w:pPr/><w:r><w:rPr/><w:t xml:space="preserve">Communication dans un congrès</w:t></w:r></w:p><w:p><w:pPr/><w:hyperlink r:id="rId115" w:history="1"><w:r><w:rPr><w:color w:val="#410a8c"/><w:u w:val="single"/></w:rPr><w:t xml:space="preserve">hal-02513740v1</w:t></w:r></w:hyperlink></w:p></w:tc></w:tr><w:tr><w:trPr/><w:tc><w:tcPr><w:noWrap/></w:tcPr><w:p><w:pPr><w:spacing w:after="200"/></w:pPr><w:hyperlink r:id="rId116" w:history="1"><w:r><w:rPr><w:color w:val="1e198e"/><w:b w:val="1"/><w:bCs w:val="1"/><w:u w:val="single"/></w:rPr><w:t xml:space="preserve">« Le bureau d'études sociologique entre politique, médiatisation, ghettoïsation : que faire ? »</w:t></w:r></w:hyperlink></w:p><w:p><w:pPr/><w:hyperlink r:id="rId9" w:history="1"><w:r><w:rPr><w:color w:val="#410a8c"/><w:u w:val="single"/></w:rPr><w:t xml:space="preserve">Nicolas Sembel</w:t></w:r></w:hyperlink></w:p><w:p><w:pPr/><w:r><w:rPr><w:i w:val="1"/><w:iCs w:val="1"/></w:rPr><w:t xml:space="preserve">RT9 « Sociologie urbaine », Congrès de l'AFS</w:t></w:r><w:r><w:rPr/><w:t xml:space="preserve">, Jul 2011, Grenoble, France</w:t></w:r></w:p><w:p><w:pPr/><w:r><w:rPr/><w:t xml:space="preserve">Communication dans un congrès</w:t></w:r></w:p><w:p><w:pPr/><w:hyperlink r:id="rId116" w:history="1"><w:r><w:rPr><w:color w:val="#410a8c"/><w:u w:val="single"/></w:rPr><w:t xml:space="preserve">hal-02513756v1</w:t></w:r></w:hyperlink></w:p></w:tc></w:tr><w:tr><w:trPr/><w:tc><w:tcPr><w:noWrap/></w:tcPr><w:p><w:pPr><w:spacing w:after="200"/></w:pPr><w:hyperlink r:id="rId117" w:history="1"><w:r><w:rPr><w:color w:val="1e198e"/><w:b w:val="1"/><w:bCs w:val="1"/><w:u w:val="single"/></w:rPr><w:t xml:space="preserve">« Mémoire et sociologie à l'heure de la mastérisation des Iufm »</w:t></w:r></w:hyperlink></w:p><w:p><w:pPr/><w:hyperlink r:id="rId9" w:history="1"><w:r><w:rPr><w:color w:val="#410a8c"/><w:u w:val="single"/></w:rPr><w:t xml:space="preserve">Nicolas Sembel</w:t></w:r></w:hyperlink></w:p><w:p><w:pPr/><w:r><w:rPr><w:i w:val="1"/><w:iCs w:val="1"/></w:rPr><w:t xml:space="preserve">Journée de l'Association des Sociologues de l'Enseignement Supérieur (ASES), Université Paris 4 Sorbonne.</w:t></w:r><w:r><w:rPr/><w:t xml:space="preserve">, Nov 2011, Paris, France</w:t></w:r></w:p><w:p><w:pPr/><w:r><w:rPr/><w:t xml:space="preserve">Communication dans un congrès</w:t></w:r></w:p><w:p><w:pPr/><w:hyperlink r:id="rId117" w:history="1"><w:r><w:rPr><w:color w:val="#410a8c"/><w:u w:val="single"/></w:rPr><w:t xml:space="preserve">hal-02513754v1</w:t></w:r></w:hyperlink></w:p></w:tc></w:tr><w:tr><w:trPr/><w:tc><w:tcPr><w:noWrap/></w:tcPr><w:p><w:pPr><w:spacing w:after="200"/></w:pPr><w:hyperlink r:id="rId118" w:history="1"><w:r><w:rPr><w:color w:val="1e198e"/><w:b w:val="1"/><w:bCs w:val="1"/><w:u w:val="single"/></w:rPr><w:t xml:space="preserve">« Les obstacles à la formation des enseignantes sur la question des inégalités de genre à l'école »</w:t></w:r></w:hyperlink></w:p><w:p><w:pPr/><w:hyperlink r:id="rId9" w:history="1"><w:r><w:rPr><w:color w:val="#410a8c"/><w:u w:val="single"/></w:rPr><w:t xml:space="preserve">Nicolas Sembel</w:t></w:r></w:hyperlink></w:p><w:p><w:pPr/><w:r><w:rPr><w:i w:val="1"/><w:iCs w:val="1"/></w:rPr><w:t xml:space="preserve">Colloque international, IUFM de Toulouse.</w:t></w:r><w:r><w:rPr/><w:t xml:space="preserve">, Nov 2010, Toulouse, France</w:t></w:r></w:p><w:p><w:pPr/><w:r><w:rPr/><w:t xml:space="preserve">Communication dans un congrès</w:t></w:r></w:p><w:p><w:pPr/><w:hyperlink r:id="rId118" w:history="1"><w:r><w:rPr><w:color w:val="#410a8c"/><w:u w:val="single"/></w:rPr><w:t xml:space="preserve">hal-02513765v1</w:t></w:r></w:hyperlink></w:p></w:tc></w:tr><w:tr><w:trPr/><w:tc><w:tcPr><w:noWrap/></w:tcPr><w:p><w:pPr><w:spacing w:after="200"/></w:pPr><w:hyperlink r:id="rId119" w:history="1"><w:r><w:rPr><w:color w:val="1e198e"/><w:b w:val="1"/><w:bCs w:val="1"/><w:u w:val="single"/></w:rPr><w:t xml:space="preserve">« Deux logiques de la modernisation du travail de Professeurs des Ecoles : adaptation intéressée ou autonomie solidaire ? »</w:t></w:r></w:hyperlink></w:p><w:p><w:pPr/><w:hyperlink r:id="rId9" w:history="1"><w:r><w:rPr><w:color w:val="#410a8c"/><w:u w:val="single"/></w:rPr><w:t xml:space="preserve">Nicolas Sembel</w:t></w:r></w:hyperlink></w:p><w:p><w:pPr/><w:r><w:rPr><w:i w:val="1"/><w:iCs w:val="1"/></w:rPr><w:t xml:space="preserve">1ères Biennales Durkheim/Mauss, Université de Nancy.</w:t></w:r><w:r><w:rPr/><w:t xml:space="preserve">, Jun 2010, Epinal, France</w:t></w:r></w:p><w:p><w:pPr/><w:r><w:rPr/><w:t xml:space="preserve">Communication dans un congrès</w:t></w:r></w:p><w:p><w:pPr/><w:hyperlink r:id="rId119" w:history="1"><w:r><w:rPr><w:color w:val="#410a8c"/><w:u w:val="single"/></w:rPr><w:t xml:space="preserve">hal-02513771v1</w:t></w:r></w:hyperlink></w:p></w:tc></w:tr><w:tr><w:trPr/><w:tc><w:tcPr><w:noWrap/></w:tcPr><w:p><w:pPr><w:spacing w:after="200"/></w:pPr><w:hyperlink r:id="rId120" w:history="1"><w:r><w:rPr><w:color w:val="1e198e"/><w:b w:val="1"/><w:bCs w:val="1"/><w:u w:val="single"/></w:rPr><w:t xml:space="preserve">« L’entrée dans le métier des enseignants aujourd’hui : quels aspects, quels concepts, quelles questions aux politiques de formation ? »</w:t></w:r></w:hyperlink></w:p><w:p><w:pPr/><w:hyperlink r:id="rId9" w:history="1"><w:r><w:rPr><w:color w:val="#410a8c"/><w:u w:val="single"/></w:rPr><w:t xml:space="preserve">Nicolas Sembel</w:t></w:r></w:hyperlink></w:p><w:p><w:pPr/><w:r><w:rPr><w:i w:val="1"/><w:iCs w:val="1"/></w:rPr><w:t xml:space="preserve">Journée d'étude CRESS (Centre de recherche et d'étude en sciences sociales, EA 1334), Université de Strasbourg, MISHA</w:t></w:r><w:r><w:rPr/><w:t xml:space="preserve">, May 2010, Strasbourg, France</w:t></w:r></w:p><w:p><w:pPr/><w:r><w:rPr/><w:t xml:space="preserve">Communication dans un congrès</w:t></w:r></w:p><w:p><w:pPr/><w:hyperlink r:id="rId120" w:history="1"><w:r><w:rPr><w:color w:val="#410a8c"/><w:u w:val="single"/></w:rPr><w:t xml:space="preserve">hal-02513774v1</w:t></w:r></w:hyperlink></w:p></w:tc></w:tr><w:tr><w:trPr/><w:tc><w:tcPr><w:noWrap/></w:tcPr><w:p><w:pPr><w:spacing w:after="200"/></w:pPr><w:hyperlink r:id="rId121" w:history="1"><w:r><w:rPr><w:color w:val="1e198e"/><w:b w:val="1"/><w:bCs w:val="1"/><w:u w:val="single"/></w:rPr><w:t xml:space="preserve">« Les professeurs-documentalistes entre bi-métier et travail intellectuel : enjeux professionnels et politiques d'un trait d'union »</w:t></w:r></w:hyperlink></w:p><w:p><w:pPr/><w:hyperlink r:id="rId9" w:history="1"><w:r><w:rPr><w:color w:val="#410a8c"/><w:u w:val="single"/></w:rPr><w:t xml:space="preserve">Nicolas Sembel</w:t></w:r></w:hyperlink></w:p><w:p><w:pPr/><w:r><w:rPr><w:i w:val="1"/><w:iCs w:val="1"/></w:rPr><w:t xml:space="preserve">Symposium international, Enfa Toulouse / IUFM Aquitaine</w:t></w:r><w:r><w:rPr/><w:t xml:space="preserve">, Jul 2010, Carcassonne, France</w:t></w:r></w:p><w:p><w:pPr/><w:r><w:rPr/><w:t xml:space="preserve">Communication dans un congrès</w:t></w:r></w:p><w:p><w:pPr/><w:hyperlink r:id="rId121" w:history="1"><w:r><w:rPr><w:color w:val="#410a8c"/><w:u w:val="single"/></w:rPr><w:t xml:space="preserve">hal-02513769v1</w:t></w:r></w:hyperlink></w:p></w:tc></w:tr><w:tr><w:trPr/><w:tc><w:tcPr><w:noWrap/></w:tcPr><w:p><w:pPr><w:spacing w:after="200"/></w:pPr><w:hyperlink r:id="rId122" w:history="1"><w:r><w:rPr><w:color w:val="1e198e"/><w:b w:val="1"/><w:bCs w:val="1"/><w:u w:val="single"/></w:rPr><w:t xml:space="preserve">« Le travail enseignant au primaire : l'adaptation comme passage, l'autonomie comme rupture »</w:t></w:r></w:hyperlink></w:p><w:p><w:pPr/><w:hyperlink r:id="rId9" w:history="1"><w:r><w:rPr><w:color w:val="#410a8c"/><w:u w:val="single"/></w:rPr><w:t xml:space="preserve">Nicolas Sembel</w:t></w:r></w:hyperlink></w:p><w:p><w:pPr/><w:r><w:rPr><w:i w:val="1"/><w:iCs w:val="1"/></w:rPr><w:t xml:space="preserve">Journée d'étude du Cress « Transition, passage en sciences sociales », MISHA.</w:t></w:r><w:r><w:rPr/><w:t xml:space="preserve">, Dec 2010, Strasbourg, France</w:t></w:r></w:p><w:p><w:pPr/><w:r><w:rPr/><w:t xml:space="preserve">Communication dans un congrès</w:t></w:r></w:p><w:p><w:pPr/><w:hyperlink r:id="rId122" w:history="1"><w:r><w:rPr><w:color w:val="#410a8c"/><w:u w:val="single"/></w:rPr><w:t xml:space="preserve">hal-02513757v1</w:t></w:r></w:hyperlink></w:p></w:tc></w:tr><w:tr><w:trPr/><w:tc><w:tcPr><w:noWrap/></w:tcPr><w:p><w:pPr><w:spacing w:after="200"/></w:pPr><w:hyperlink r:id="rId123" w:history="1"><w:r><w:rPr><w:color w:val="1e198e"/><w:b w:val="1"/><w:bCs w:val="1"/><w:u w:val="single"/></w:rPr><w:t xml:space="preserve">« L'étude des dynamiques professionnelles de stratification et de subjectivation à l'œuvre dans la différenciation des instituteurs et des professeurs des écoles »</w:t></w:r></w:hyperlink></w:p><w:p><w:pPr/><w:hyperlink r:id="rId9" w:history="1"><w:r><w:rPr><w:color w:val="#410a8c"/><w:u w:val="single"/></w:rPr><w:t xml:space="preserve">Nicolas Sembel</w:t></w:r></w:hyperlink></w:p><w:p><w:pPr/><w:r><w:rPr><w:i w:val="1"/><w:iCs w:val="1"/></w:rPr><w:t xml:space="preserve">Colloque International « La Distinction trente ans après », OSC/Sciences Po/CSE</w:t></w:r><w:r><w:rPr/><w:t xml:space="preserve">, Nov 2010, Paris, France</w:t></w:r></w:p><w:p><w:pPr/><w:r><w:rPr/><w:t xml:space="preserve">Communication dans un congrès</w:t></w:r></w:p><w:p><w:pPr/><w:hyperlink r:id="rId123" w:history="1"><w:r><w:rPr><w:color w:val="#410a8c"/><w:u w:val="single"/></w:rPr><w:t xml:space="preserve">hal-02513768v1</w:t></w:r></w:hyperlink></w:p></w:tc></w:tr><w:tr><w:trPr/><w:tc><w:tcPr><w:noWrap/></w:tcPr><w:p><w:pPr><w:spacing w:after="200"/></w:pPr><w:hyperlink r:id="rId124" w:history="1"><w:r><w:rPr><w:color w:val="1e198e"/><w:b w:val="1"/><w:bCs w:val="1"/><w:u w:val="single"/></w:rPr><w:t xml:space="preserve">« Le devenir biographique collectif d'une cohorte de Professeurs des écoles (1998-2010) : une construction d'objet par nécessaire faiblesse théorique des concepts ? » (avec B. Gesson, F. Léonard, B. Teruel)</w:t></w:r></w:hyperlink></w:p><w:p><w:pPr/><w:hyperlink r:id="rId9" w:history="1"><w:r><w:rPr><w:color w:val="#410a8c"/><w:u w:val="single"/></w:rPr><w:t xml:space="preserve">Nicolas Sembel</w:t></w:r></w:hyperlink></w:p><w:p><w:pPr/><w:r><w:rPr><w:i w:val="1"/><w:iCs w:val="1"/></w:rPr><w:t xml:space="preserve">Colloque international, GRESCO</w:t></w:r><w:r><w:rPr/><w:t xml:space="preserve">, Nov 2010, Limoges, France</w:t></w:r></w:p><w:p><w:pPr/><w:r><w:rPr/><w:t xml:space="preserve">Communication dans un congrès</w:t></w:r></w:p><w:p><w:pPr/><w:hyperlink r:id="rId124" w:history="1"><w:r><w:rPr><w:color w:val="#410a8c"/><w:u w:val="single"/></w:rPr><w:t xml:space="preserve">hal-02513767v1</w:t></w:r></w:hyperlink></w:p></w:tc></w:tr><w:tr><w:trPr/><w:tc><w:tcPr><w:noWrap/></w:tcPr><w:p><w:pPr><w:spacing w:after="200"/></w:pPr><w:hyperlink r:id="rId125" w:history="1"><w:r><w:rPr><w:color w:val="1e198e"/><w:b w:val="1"/><w:bCs w:val="1"/><w:u w:val="single"/></w:rPr><w:t xml:space="preserve">« Le travail enseignant aujourd'hui : revalorisation, déqualification, force de travail »</w:t></w:r></w:hyperlink></w:p><w:p><w:pPr/><w:hyperlink r:id="rId9" w:history="1"><w:r><w:rPr><w:color w:val="#410a8c"/><w:u w:val="single"/></w:rPr><w:t xml:space="preserve">Nicolas Sembel</w:t></w:r></w:hyperlink></w:p><w:p><w:pPr/><w:r><w:rPr><w:i w:val="1"/><w:iCs w:val="1"/></w:rPr><w:t xml:space="preserve">Journées d'études « Actualités de Marx », Espaces Marx / Sciences Po Bordeaux</w:t></w:r><w:r><w:rPr/><w:t xml:space="preserve">, Dec 2010, Pessac, France</w:t></w:r></w:p><w:p><w:pPr/><w:r><w:rPr/><w:t xml:space="preserve">Communication dans un congrès</w:t></w:r></w:p><w:p><w:pPr/><w:hyperlink r:id="rId125" w:history="1"><w:r><w:rPr><w:color w:val="#410a8c"/><w:u w:val="single"/></w:rPr><w:t xml:space="preserve">hal-02513760v1</w:t></w:r></w:hyperlink></w:p></w:tc></w:tr><w:tr><w:trPr/><w:tc><w:tcPr><w:noWrap/></w:tcPr><w:p><w:pPr><w:spacing w:after="200"/></w:pPr><w:hyperlink r:id="rId126" w:history="1"><w:r><w:rPr><w:color w:val="1e198e"/><w:b w:val="1"/><w:bCs w:val="1"/><w:u w:val="single"/></w:rPr><w:t xml:space="preserve">« Enseigner à des non-sociologues : de la plongée dans l’inconnu à l’entrée dans la mêlée »</w:t></w:r></w:hyperlink></w:p><w:p><w:pPr/><w:hyperlink r:id="rId9" w:history="1"><w:r><w:rPr><w:color w:val="#410a8c"/><w:u w:val="single"/></w:rPr><w:t xml:space="preserve">Nicolas Sembel</w:t></w:r></w:hyperlink></w:p><w:p><w:pPr/><w:r><w:rPr><w:i w:val="1"/><w:iCs w:val="1"/></w:rPr><w:t xml:space="preserve">Séminaire de l’Association des Sociologues de l’Enseignement Supérieur (ASES)</w:t></w:r><w:r><w:rPr/><w:t xml:space="preserve">, Jun 2010, Nanterre, France</w:t></w:r></w:p><w:p><w:pPr/><w:r><w:rPr/><w:t xml:space="preserve">Communication dans un congrès</w:t></w:r></w:p><w:p><w:pPr/><w:hyperlink r:id="rId126" w:history="1"><w:r><w:rPr><w:color w:val="#410a8c"/><w:u w:val="single"/></w:rPr><w:t xml:space="preserve">hal-02513772v1</w:t></w:r></w:hyperlink></w:p></w:tc></w:tr><w:tr><w:trPr/><w:tc><w:tcPr><w:noWrap/></w:tcPr><w:p><w:pPr><w:spacing w:after="200"/></w:pPr><w:hyperlink r:id="rId127" w:history="1"><w:r><w:rPr><w:color w:val="1e198e"/><w:b w:val="1"/><w:bCs w:val="1"/><w:u w:val="single"/></w:rPr><w:t xml:space="preserve">« Une insertion professionnelle idéale &amp;quot;sur le papier&amp;quot;, souvent critiquée dans les faits : que nous apprend la professionnalisation des enseignants en IUFM ? »</w:t></w:r></w:hyperlink></w:p><w:p><w:pPr/><w:hyperlink r:id="rId9" w:history="1"><w:r><w:rPr><w:color w:val="#410a8c"/><w:u w:val="single"/></w:rPr><w:t xml:space="preserve">Nicolas Sembel</w:t></w:r></w:hyperlink></w:p><w:p><w:pPr/><w:r><w:rPr><w:i w:val="1"/><w:iCs w:val="1"/></w:rPr><w:t xml:space="preserve">Journées d'études Centre Pierre Naville</w:t></w:r><w:r><w:rPr/><w:t xml:space="preserve">, Oct 2009, Evry, France</w:t></w:r></w:p><w:p><w:pPr/><w:r><w:rPr/><w:t xml:space="preserve">Communication dans un congrès</w:t></w:r></w:p><w:p><w:pPr/><w:hyperlink r:id="rId127" w:history="1"><w:r><w:rPr><w:color w:val="#410a8c"/><w:u w:val="single"/></w:rPr><w:t xml:space="preserve">hal-02513780v1</w:t></w:r></w:hyperlink></w:p></w:tc></w:tr><w:tr><w:trPr/><w:tc><w:tcPr><w:noWrap/></w:tcPr><w:p><w:pPr><w:spacing w:after="200"/></w:pPr><w:hyperlink r:id="rId128" w:history="1"><w:r><w:rPr><w:color w:val="1e198e"/><w:b w:val="1"/><w:bCs w:val="1"/><w:u w:val="single"/></w:rPr><w:t xml:space="preserve">« Sociologie du commun en éducation : socle, culture, monde »</w:t></w:r></w:hyperlink></w:p><w:p><w:pPr/><w:hyperlink r:id="rId9" w:history="1"><w:r><w:rPr><w:color w:val="#410a8c"/><w:u w:val="single"/></w:rPr><w:t xml:space="preserve">Nicolas Sembel</w:t></w:r></w:hyperlink></w:p><w:p><w:pPr/><w:r><w:rPr><w:i w:val="1"/><w:iCs w:val="1"/></w:rPr><w:t xml:space="preserve">INRP (Institut national de la recherche pédagogique), Colloque International.</w:t></w:r><w:r><w:rPr/><w:t xml:space="preserve">, Nov 2009, Lyon, France</w:t></w:r></w:p><w:p><w:pPr/><w:r><w:rPr/><w:t xml:space="preserve">Communication dans un congrès</w:t></w:r></w:p><w:p><w:pPr/><w:hyperlink r:id="rId128" w:history="1"><w:r><w:rPr><w:color w:val="#410a8c"/><w:u w:val="single"/></w:rPr><w:t xml:space="preserve">hal-02513777v1</w:t></w:r></w:hyperlink></w:p></w:tc></w:tr><w:tr><w:trPr/><w:tc><w:tcPr><w:noWrap/></w:tcPr><w:p><w:pPr><w:spacing w:after="200"/></w:pPr><w:hyperlink r:id="rId129" w:history="1"><w:r><w:rPr><w:color w:val="1e198e"/><w:b w:val="1"/><w:bCs w:val="1"/><w:u w:val="single"/></w:rPr><w:t xml:space="preserve">Inégalités de genre à l'école et travail enseignant : pour un accompagnement professionnel par &amp;quot;traduction&amp;quot; sociologique</w:t></w:r></w:hyperlink></w:p><w:p><w:pPr/><w:hyperlink r:id="rId9" w:history="1"><w:r><w:rPr><w:color w:val="#410a8c"/><w:u w:val="single"/></w:rPr><w:t xml:space="preserve">Nicolas Sembel</w:t></w:r></w:hyperlink></w:p><w:p><w:pPr/><w:r><w:rPr><w:i w:val="1"/><w:iCs w:val="1"/></w:rPr><w:t xml:space="preserve">Colloque "Femmes, travail, métiers de l'enseignement : rapports de genre et rapports de classe"</w:t></w:r><w:r><w:rPr/><w:t xml:space="preserve">, IUFM/Espace Marx, Nov 2009, Bordeaux, France. pp.359-371</w:t></w:r></w:p><w:p><w:pPr/><w:r><w:rPr/><w:t xml:space="preserve">Communication dans un congrès</w:t></w:r></w:p><w:p><w:pPr/><w:hyperlink r:id="rId129" w:history="1"><w:r><w:rPr><w:color w:val="#410a8c"/><w:u w:val="single"/></w:rPr><w:t xml:space="preserve">halshs-00991006v1</w:t></w:r></w:hyperlink></w:p></w:tc></w:tr><w:tr><w:trPr/><w:tc><w:tcPr><w:noWrap/></w:tcPr><w:p><w:pPr><w:spacing w:after="200"/></w:pPr><w:hyperlink r:id="rId130" w:history="1"><w:r><w:rPr><w:color w:val="1e198e"/><w:b w:val="1"/><w:bCs w:val="1"/><w:u w:val="single"/></w:rPr><w:t xml:space="preserve">« Revisiter le lien entre « violence » et institution (scolaires) : le concept de ''violencisation'' (scolaire). »</w:t></w:r></w:hyperlink></w:p><w:p><w:pPr/><w:hyperlink r:id="rId9" w:history="1"><w:r><w:rPr><w:color w:val="#410a8c"/><w:u w:val="single"/></w:rPr><w:t xml:space="preserve">Nicolas Sembel</w:t></w:r></w:hyperlink></w:p><w:p><w:pPr/><w:r><w:rPr><w:i w:val="1"/><w:iCs w:val="1"/></w:rPr><w:t xml:space="preserve">RT 40 Institutions, Congrès de l’AFS, Paris 7</w:t></w:r><w:r><w:rPr/><w:t xml:space="preserve">, Apr 2009, Paris, France</w:t></w:r></w:p><w:p><w:pPr/><w:r><w:rPr/><w:t xml:space="preserve">Communication dans un congrès</w:t></w:r></w:p><w:p><w:pPr/><w:hyperlink r:id="rId130" w:history="1"><w:r><w:rPr><w:color w:val="#410a8c"/><w:u w:val="single"/></w:rPr><w:t xml:space="preserve">hal-02513787v1</w:t></w:r></w:hyperlink></w:p></w:tc></w:tr><w:tr><w:trPr/><w:tc><w:tcPr><w:noWrap/></w:tcPr><w:p><w:pPr><w:spacing w:after="200"/></w:pPr><w:hyperlink r:id="rId131" w:history="1"><w:r><w:rPr><w:color w:val="1e198e"/><w:b w:val="1"/><w:bCs w:val="1"/><w:u w:val="single"/></w:rPr><w:t xml:space="preserve">« Spécificité du discours sociologique et formation en éducation : quelques exemples d’une démarche socio-analytique »</w:t></w:r></w:hyperlink></w:p><w:p><w:pPr/><w:hyperlink r:id="rId9" w:history="1"><w:r><w:rPr><w:color w:val="#410a8c"/><w:u w:val="single"/></w:rPr><w:t xml:space="preserve">Nicolas Sembel</w:t></w:r></w:hyperlink></w:p><w:p><w:pPr/><w:r><w:rPr><w:i w:val="1"/><w:iCs w:val="1"/></w:rPr><w:t xml:space="preserve">IUFM Languedoc-Roussillon, Colloque Cerfee et Université Paul Valéry</w:t></w:r><w:r><w:rPr/><w:t xml:space="preserve">, Sep 2009, Montpellier, France</w:t></w:r></w:p><w:p><w:pPr/><w:r><w:rPr/><w:t xml:space="preserve">Communication dans un congrès</w:t></w:r></w:p><w:p><w:pPr/><w:hyperlink r:id="rId131" w:history="1"><w:r><w:rPr><w:color w:val="#410a8c"/><w:u w:val="single"/></w:rPr><w:t xml:space="preserve">hal-02513783v1</w:t></w:r></w:hyperlink></w:p></w:tc></w:tr><w:tr><w:trPr/><w:tc><w:tcPr><w:noWrap/></w:tcPr><w:p><w:pPr><w:spacing w:after="200"/></w:pPr><w:hyperlink r:id="rId132" w:history="1"><w:r><w:rPr><w:color w:val="1e198e"/><w:b w:val="1"/><w:bCs w:val="1"/><w:u w:val="single"/></w:rPr><w:t xml:space="preserve">« Le développement professionnel du travail enseignant comme processus de subjectivation : l’exemple d’une cohorte de Professeurs des écoles en Gironde, 1998-2005. »</w:t></w:r></w:hyperlink></w:p><w:p><w:pPr/><w:hyperlink r:id="rId9" w:history="1"><w:r><w:rPr><w:color w:val="#410a8c"/><w:u w:val="single"/></w:rPr><w:t xml:space="preserve">Nicolas Sembel</w:t></w:r></w:hyperlink></w:p><w:p><w:pPr/><w:r><w:rPr><w:i w:val="1"/><w:iCs w:val="1"/></w:rPr><w:t xml:space="preserve">Colloque CDIUFM / CIVIIC et Université de Caen.</w:t></w:r><w:r><w:rPr/><w:t xml:space="preserve">, Jun 2009, Rouen, France</w:t></w:r></w:p><w:p><w:pPr/><w:r><w:rPr/><w:t xml:space="preserve">Communication dans un congrès</w:t></w:r></w:p><w:p><w:pPr/><w:hyperlink r:id="rId132" w:history="1"><w:r><w:rPr><w:color w:val="#410a8c"/><w:u w:val="single"/></w:rPr><w:t xml:space="preserve">hal-02513786v1</w:t></w:r></w:hyperlink></w:p></w:tc></w:tr><w:tr><w:trPr/><w:tc><w:tcPr><w:noWrap/></w:tcPr><w:p><w:pPr><w:spacing w:after="200"/></w:pPr><w:hyperlink r:id="rId133" w:history="1"><w:r><w:rPr><w:color w:val="1e198e"/><w:b w:val="1"/><w:bCs w:val="1"/><w:u w:val="single"/></w:rPr><w:t xml:space="preserve">« Un déclassement statutaire a priori spectaculaire : les carrières de diplômés à bac+4 et +5 bénéficiaires du Revenu Minimum d’Insertion (RMI) »</w:t></w:r></w:hyperlink></w:p><w:p><w:pPr/><w:hyperlink r:id="rId9" w:history="1"><w:r><w:rPr><w:color w:val="#410a8c"/><w:u w:val="single"/></w:rPr><w:t xml:space="preserve">Nicolas Sembel</w:t></w:r></w:hyperlink></w:p><w:p><w:pPr/><w:r><w:rPr><w:i w:val="1"/><w:iCs w:val="1"/></w:rPr><w:t xml:space="preserve">Colloque International RESUP et Université de Lausanne.</w:t></w:r><w:r><w:rPr/><w:t xml:space="preserve">, Jun 2009, Lausanne, France</w:t></w:r></w:p><w:p><w:pPr/><w:r><w:rPr/><w:t xml:space="preserve">Communication dans un congrès</w:t></w:r></w:p><w:p><w:pPr/><w:hyperlink r:id="rId133" w:history="1"><w:r><w:rPr><w:color w:val="#410a8c"/><w:u w:val="single"/></w:rPr><w:t xml:space="preserve">hal-02513784v1</w:t></w:r></w:hyperlink></w:p></w:tc></w:tr><w:tr><w:trPr/><w:tc><w:tcPr><w:noWrap/></w:tcPr><w:p><w:pPr><w:spacing w:after="200"/></w:pPr><w:hyperlink r:id="rId134" w:history="1"><w:r><w:rPr><w:color w:val="1e198e"/><w:b w:val="1"/><w:bCs w:val="1"/><w:u w:val="single"/></w:rPr><w:t xml:space="preserve">« L’entrée dans la carrière d’une cohorte de professeurs des écoles en Gironde. Pratiques professionnelles, représentations, retours sur la formation, construction d’une identité au travail. » (avec F. Léonard, Iufm Aquitaine ; B. Teruel et B. Gesson, Université Bordeaux 2)</w:t></w:r></w:hyperlink></w:p><w:p><w:pPr/><w:hyperlink r:id="rId9" w:history="1"><w:r><w:rPr><w:color w:val="#410a8c"/><w:u w:val="single"/></w:rPr><w:t xml:space="preserve">Nicolas Sembel</w:t></w:r></w:hyperlink></w:p><w:p><w:pPr/><w:r><w:rPr><w:i w:val="1"/><w:iCs w:val="1"/></w:rPr><w:t xml:space="preserve">Colloque IUFM Auvergne et Université de Clermont-Ferrand.</w:t></w:r><w:r><w:rPr/><w:t xml:space="preserve">, Dec 2008, Clermont-ferrand, France</w:t></w:r></w:p><w:p><w:pPr/><w:r><w:rPr/><w:t xml:space="preserve">Communication dans un congrès</w:t></w:r></w:p><w:p><w:pPr/><w:hyperlink r:id="rId134" w:history="1"><w:r><w:rPr><w:color w:val="#410a8c"/><w:u w:val="single"/></w:rPr><w:t xml:space="preserve">hal-02513791v1</w:t></w:r></w:hyperlink></w:p></w:tc></w:tr><w:tr><w:trPr/><w:tc><w:tcPr><w:noWrap/></w:tcPr><w:p><w:pPr><w:spacing w:after="200"/></w:pPr><w:hyperlink r:id="rId135" w:history="1"><w:r><w:rPr><w:color w:val="1e198e"/><w:b w:val="1"/><w:bCs w:val="1"/><w:u w:val="single"/></w:rPr><w:t xml:space="preserve">« Efficacité et équité du travail hors la classe dans un contexte scolaire social « pacifié » : les points de vue croisés d’élèves, de parents et d’enseignants. » (avec V. Caillet, Iufm Versailles)</w:t></w:r></w:hyperlink></w:p><w:p><w:pPr/><w:hyperlink r:id="rId9" w:history="1"><w:r><w:rPr><w:color w:val="#410a8c"/><w:u w:val="single"/></w:rPr><w:t xml:space="preserve">Nicolas Sembel</w:t></w:r></w:hyperlink></w:p><w:p><w:pPr/><w:r><w:rPr><w:i w:val="1"/><w:iCs w:val="1"/></w:rPr><w:t xml:space="preserve">Colloque IUFM de Bretagne et Université de Rennes 2.</w:t></w:r><w:r><w:rPr/><w:t xml:space="preserve">, Nov 2008, Rennes, France</w:t></w:r></w:p><w:p><w:pPr/><w:r><w:rPr/><w:t xml:space="preserve">Communication dans un congrès</w:t></w:r></w:p><w:p><w:pPr/><w:hyperlink r:id="rId135" w:history="1"><w:r><w:rPr><w:color w:val="#410a8c"/><w:u w:val="single"/></w:rPr><w:t xml:space="preserve">hal-02513793v1</w:t></w:r></w:hyperlink></w:p></w:tc></w:tr><w:tr><w:trPr/><w:tc><w:tcPr><w:noWrap/></w:tcPr><w:p><w:pPr><w:spacing w:after="200"/></w:pPr><w:hyperlink r:id="rId136" w:history="1"><w:r><w:rPr><w:color w:val="1e198e"/><w:b w:val="1"/><w:bCs w:val="1"/><w:u w:val="single"/></w:rPr><w:t xml:space="preserve">« Le client est roi? Intérêt et limites de la prise en compte de la demande étudiante dans le marché des étudiants. Le cas des étudiants hérétiques de quatre filières des universités de Bordeaux »</w:t></w:r></w:hyperlink></w:p><w:p><w:pPr/><w:hyperlink r:id="rId9" w:history="1"><w:r><w:rPr><w:color w:val="#410a8c"/><w:u w:val="single"/></w:rPr><w:t xml:space="preserve">Nicolas Sembel</w:t></w:r></w:hyperlink></w:p><w:p><w:pPr/><w:r><w:rPr><w:i w:val="1"/><w:iCs w:val="1"/></w:rPr><w:t xml:space="preserve">Colloque International RESUP, Sciences Po, Paris.</w:t></w:r><w:r><w:rPr/><w:t xml:space="preserve">, Feb 2007, Paris, France</w:t></w:r></w:p><w:p><w:pPr/><w:r><w:rPr/><w:t xml:space="preserve">Communication dans un congrès</w:t></w:r></w:p><w:p><w:pPr/><w:hyperlink r:id="rId136" w:history="1"><w:r><w:rPr><w:color w:val="#410a8c"/><w:u w:val="single"/></w:rPr><w:t xml:space="preserve">hal-02513799v1</w:t></w:r></w:hyperlink></w:p></w:tc></w:tr><w:tr><w:trPr/><w:tc><w:tcPr><w:noWrap/></w:tcPr><w:p><w:pPr><w:spacing w:after="200"/></w:pPr><w:hyperlink r:id="rId137" w:history="1"><w:r><w:rPr><w:color w:val="1e198e"/><w:b w:val="1"/><w:bCs w:val="1"/><w:u w:val="single"/></w:rPr><w:t xml:space="preserve">« Ce que la sociologie de l’éducation peut apporter aux enseignants »</w:t></w:r></w:hyperlink></w:p><w:p><w:pPr/><w:hyperlink r:id="rId9" w:history="1"><w:r><w:rPr><w:color w:val="#410a8c"/><w:u w:val="single"/></w:rPr><w:t xml:space="preserve">Nicolas Sembel</w:t></w:r></w:hyperlink></w:p><w:p><w:pPr/><w:r><w:rPr><w:i w:val="1"/><w:iCs w:val="1"/></w:rPr><w:t xml:space="preserve">Journée d’étude à l’Union Nationale des Maisons d’Etudiants (UNME), Toulouse.</w:t></w:r><w:r><w:rPr/><w:t xml:space="preserve">, Dec 2007, Toulouse, France</w:t></w:r></w:p><w:p><w:pPr/><w:r><w:rPr/><w:t xml:space="preserve">Communication dans un congrès</w:t></w:r></w:p><w:p><w:pPr/><w:hyperlink r:id="rId137" w:history="1"><w:r><w:rPr><w:color w:val="#410a8c"/><w:u w:val="single"/></w:rPr><w:t xml:space="preserve">hal-02513797v1</w:t></w:r></w:hyperlink></w:p></w:tc></w:tr><w:tr><w:trPr/><w:tc><w:tcPr><w:noWrap/></w:tcPr><w:p><w:pPr><w:spacing w:after="200"/></w:pPr><w:hyperlink r:id="rId138" w:history="1"><w:r><w:rPr><w:color w:val="1e198e"/><w:b w:val="1"/><w:bCs w:val="1"/><w:u w:val="single"/></w:rPr><w:t xml:space="preserve">« Intérêt intellectuel, séparation du travail étudiant et institution universitaire »</w:t></w:r></w:hyperlink></w:p><w:p><w:pPr/><w:hyperlink r:id="rId9" w:history="1"><w:r><w:rPr><w:color w:val="#410a8c"/><w:u w:val="single"/></w:rPr><w:t xml:space="preserve">Nicolas Sembel</w:t></w:r></w:hyperlink></w:p><w:p><w:pPr/><w:r><w:rPr><w:i w:val="1"/><w:iCs w:val="1"/></w:rPr><w:t xml:space="preserve">Colloque International AREF, Université Louis Pasteur</w:t></w:r><w:r><w:rPr/><w:t xml:space="preserve">, Aug 2007, Strasbourg, France</w:t></w:r></w:p><w:p><w:pPr/><w:r><w:rPr/><w:t xml:space="preserve">Communication dans un congrès</w:t></w:r></w:p><w:p><w:pPr/><w:hyperlink r:id="rId138" w:history="1"><w:r><w:rPr><w:color w:val="#410a8c"/><w:u w:val="single"/></w:rPr><w:t xml:space="preserve">hal-02513798v1</w:t></w:r></w:hyperlink></w:p></w:tc></w:tr><w:tr><w:trPr/><w:tc><w:tcPr><w:noWrap/></w:tcPr><w:p><w:pPr><w:spacing w:after="200"/></w:pPr><w:hyperlink r:id="rId139" w:history="1"><w:r><w:rPr><w:color w:val="1e198e"/><w:b w:val="1"/><w:bCs w:val="1"/><w:u w:val="single"/></w:rPr><w:t xml:space="preserve">Conférencier-invité « Pour un pluralisme culturel à l’école »</w:t></w:r></w:hyperlink></w:p><w:p><w:pPr/><w:hyperlink r:id="rId9" w:history="1"><w:r><w:rPr><w:color w:val="#410a8c"/><w:u w:val="single"/></w:rPr><w:t xml:space="preserve">Nicolas Sembel</w:t></w:r></w:hyperlink></w:p><w:p><w:pPr/><w:r><w:rPr><w:i w:val="1"/><w:iCs w:val="1"/></w:rPr><w:t xml:space="preserve">Communication/débat avec J-Cl. Emin, Dep, IUFM Poitou-Charentes</w:t></w:r><w:r><w:rPr/><w:t xml:space="preserve">, Nov 2006, Niort, France</w:t></w:r></w:p><w:p><w:pPr/><w:r><w:rPr/><w:t xml:space="preserve">Communication dans un congrès</w:t></w:r></w:p><w:p><w:pPr/><w:hyperlink r:id="rId139" w:history="1"><w:r><w:rPr><w:color w:val="#410a8c"/><w:u w:val="single"/></w:rPr><w:t xml:space="preserve">hal-02513800v1</w:t></w:r></w:hyperlink></w:p></w:tc></w:tr><w:tr><w:trPr/><w:tc><w:tcPr><w:noWrap/></w:tcPr><w:p><w:pPr><w:spacing w:after="200"/></w:pPr><w:hyperlink r:id="rId140" w:history="1"><w:r><w:rPr><w:color w:val="1e198e"/><w:b w:val="1"/><w:bCs w:val="1"/><w:u w:val="single"/></w:rPr><w:t xml:space="preserve">Synthèse d’atelier thématique</w:t></w:r></w:hyperlink></w:p><w:p><w:pPr/><w:hyperlink r:id="rId9" w:history="1"><w:r><w:rPr><w:color w:val="#410a8c"/><w:u w:val="single"/></w:rPr><w:t xml:space="preserve">Nicolas Sembel</w:t></w:r></w:hyperlink></w:p><w:p><w:pPr/><w:r><w:rPr><w:i w:val="1"/><w:iCs w:val="1"/></w:rPr><w:t xml:space="preserve">Colloque "L’enseignement supérieur en questions", RESUP, Université Bordeaux 2</w:t></w:r><w:r><w:rPr/><w:t xml:space="preserve">, May 2002, Bordeaux, France</w:t></w:r></w:p><w:p><w:pPr/><w:r><w:rPr/><w:t xml:space="preserve">Communication dans un congrès</w:t></w:r></w:p><w:p><w:pPr/><w:hyperlink r:id="rId140" w:history="1"><w:r><w:rPr><w:color w:val="#410a8c"/><w:u w:val="single"/></w:rPr><w:t xml:space="preserve">hal-02513806v1</w:t></w:r></w:hyperlink></w:p></w:tc></w:tr><w:tr><w:trPr/><w:tc><w:tcPr><w:noWrap/></w:tcPr><w:p><w:pPr><w:spacing w:after="200"/></w:pPr><w:hyperlink r:id="rId141" w:history="1"><w:r><w:rPr><w:color w:val="1e198e"/><w:b w:val="1"/><w:bCs w:val="1"/><w:u w:val="single"/></w:rPr><w:t xml:space="preserve">« Le multiculturalisme dans le cadre scolaire »</w:t></w:r></w:hyperlink></w:p><w:p><w:pPr/><w:hyperlink r:id="rId9" w:history="1"><w:r><w:rPr><w:color w:val="#410a8c"/><w:u w:val="single"/></w:rPr><w:t xml:space="preserve">Nicolas Sembel</w:t></w:r></w:hyperlink></w:p><w:p><w:pPr/><w:r><w:rPr><w:i w:val="1"/><w:iCs w:val="1"/></w:rPr><w:t xml:space="preserve">Séminaire UNESCO</w:t></w:r><w:r><w:rPr/><w:t xml:space="preserve">, Aug 2001, Artigues-près-Bordeaux, France</w:t></w:r></w:p><w:p><w:pPr/><w:r><w:rPr/><w:t xml:space="preserve">Communication dans un congrès</w:t></w:r></w:p><w:p><w:pPr/><w:hyperlink r:id="rId141" w:history="1"><w:r><w:rPr><w:color w:val="#410a8c"/><w:u w:val="single"/></w:rPr><w:t xml:space="preserve">hal-02513809v1</w:t></w:r></w:hyperlink></w:p></w:tc></w:tr><w:tr><w:trPr/><w:tc><w:tcPr><w:noWrap/></w:tcPr><w:p><w:pPr><w:spacing w:after="200"/></w:pPr><w:hyperlink r:id="rId142" w:history="1"><w:r><w:rPr><w:color w:val="1e198e"/><w:b w:val="1"/><w:bCs w:val="1"/><w:u w:val="single"/></w:rPr><w:t xml:space="preserve">« L’étudiant aujourd’hui : actualité de la recherche sociologique »</w:t></w:r></w:hyperlink></w:p><w:p><w:pPr/><w:hyperlink r:id="rId9" w:history="1"><w:r><w:rPr><w:color w:val="#410a8c"/><w:u w:val="single"/></w:rPr><w:t xml:space="preserve">Nicolas Sembel</w:t></w:r></w:hyperlink></w:p><w:p><w:pPr/><w:r><w:rPr><w:i w:val="1"/><w:iCs w:val="1"/></w:rPr><w:t xml:space="preserve">Journée d’étude de l’Union Nationale des Maisons d’Etudiants (UNME)</w:t></w:r><w:r><w:rPr/><w:t xml:space="preserve">, May 2000, Toulouse, France</w:t></w:r></w:p><w:p><w:pPr/><w:r><w:rPr/><w:t xml:space="preserve">Communication dans un congrès</w:t></w:r></w:p><w:p><w:pPr/><w:hyperlink r:id="rId142" w:history="1"><w:r><w:rPr><w:color w:val="#410a8c"/><w:u w:val="single"/></w:rPr><w:t xml:space="preserve">hal-02513811v1</w:t></w:r></w:hyperlink></w:p></w:tc></w:tr><w:tr><w:trPr/><w:tc><w:tcPr><w:noWrap/></w:tcPr><w:p><w:pPr><w:spacing w:after="200"/></w:pPr><w:hyperlink r:id="rId143" w:history="1"><w:r><w:rPr><w:color w:val="1e198e"/><w:b w:val="1"/><w:bCs w:val="1"/><w:u w:val="single"/></w:rPr><w:t xml:space="preserve">« Peut-on parler de travail étudiant ? »</w:t></w:r></w:hyperlink></w:p><w:p><w:pPr/><w:hyperlink r:id="rId9" w:history="1"><w:r><w:rPr><w:color w:val="#410a8c"/><w:u w:val="single"/></w:rPr><w:t xml:space="preserve">Nicolas Sembel</w:t></w:r></w:hyperlink></w:p><w:p><w:pPr/><w:r><w:rPr><w:i w:val="1"/><w:iCs w:val="1"/></w:rPr><w:t xml:space="preserve">Journée d’étude pluridisciplinaire (Sociologie / Psychologie / Sciences de l'éducation / Co-organisation J. Pralong &amp; N. Sembel) « L’université, l’étudiant », Université Bordeaux 2.</w:t></w:r><w:r><w:rPr/><w:t xml:space="preserve">, Mar 1996, Bordeaux, France</w:t></w:r></w:p><w:p><w:pPr/><w:r><w:rPr/><w:t xml:space="preserve">Communication dans un congrès</w:t></w:r></w:p><w:p><w:pPr/><w:hyperlink r:id="rId143" w:history="1"><w:r><w:rPr><w:color w:val="#410a8c"/><w:u w:val="single"/></w:rPr><w:t xml:space="preserve">hal-02513859v1</w:t></w:r></w:hyperlink></w:p></w:tc></w:tr><w:tr><w:trPr/><w:tc><w:tcPr><w:noWrap/></w:tcPr><w:p><w:pPr><w:spacing w:after="200"/></w:pPr><w:hyperlink r:id="rId144" w:history="1"><w:r><w:rPr><w:color w:val="1e198e"/><w:b w:val="1"/><w:bCs w:val="1"/><w:u w:val="single"/></w:rPr><w:t xml:space="preserve">« Les modes de vie des étudiants »</w:t></w:r></w:hyperlink></w:p><w:p><w:pPr/><w:hyperlink r:id="rId9" w:history="1"><w:r><w:rPr><w:color w:val="#410a8c"/><w:u w:val="single"/></w:rPr><w:t xml:space="preserve">Nicolas Sembel</w:t></w:r></w:hyperlink></w:p><w:p><w:pPr/><w:r><w:rPr><w:i w:val="1"/><w:iCs w:val="1"/></w:rPr><w:t xml:space="preserve">Journées d’étude de l’Union Nationale des Maisons d’Étudiants (UNME), INJEP</w:t></w:r><w:r><w:rPr/><w:t xml:space="preserve">, May 1995, Marly-le-Roi, France</w:t></w:r></w:p><w:p><w:pPr/><w:r><w:rPr/><w:t xml:space="preserve">Communication dans un congrès</w:t></w:r></w:p><w:p><w:pPr/><w:hyperlink r:id="rId144" w:history="1"><w:r><w:rPr><w:color w:val="#410a8c"/><w:u w:val="single"/></w:rPr><w:t xml:space="preserve">hal-02513862v1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Diversité culturelle et religieuse : quelles compétences pour la formation des enseignants ?</w:t></w:r></w:hyperlink></w:p><w:p><w:pPr/><w:hyperlink r:id="rId71" w:history="1"><w:r><w:rPr><w:color w:val="#410a8c"/><w:u w:val="single"/></w:rPr><w:t xml:space="preserve">Marie Lucy</w:t></w:r></w:hyperlink><w:r><w:rPr/><w:t xml:space="preserve">,</w:t></w:r><w:hyperlink r:id="rId9" w:history="1"><w:r><w:rPr><w:color w:val="#410a8c"/><w:u w:val="single"/></w:rPr><w:t xml:space="preserve">Nicolas Sembel</w:t></w:r></w:hyperlink></w:p><w:p><w:pPr/><w:r><w:rPr><w:i w:val="1"/><w:iCs w:val="1"/></w:rPr><w:t xml:space="preserve">Journée Scientifique de SFERE-Provence</w:t></w:r><w:r><w:rPr/><w:t xml:space="preserve">, Sep 2021, Marseille, France. </w:t></w:r></w:p><w:p><w:pPr/><w:r><w:rPr/><w:t xml:space="preserve">Poster de conférence</w:t></w:r></w:p><w:p><w:pPr/><w:hyperlink r:id="rId145" w:history="1"><w:r><w:rPr><w:color w:val="#410a8c"/><w:u w:val="single"/></w:rPr><w:t xml:space="preserve">hal-03391838v1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Éducation et sociologie (Durkheim)</w:t></w:r></w:hyperlink></w:p><w:p><w:pPr/><w:hyperlink r:id="rId9" w:history="1"><w:r><w:rPr><w:color w:val="#410a8c"/><w:u w:val="single"/></w:rPr><w:t xml:space="preserve">Nicolas Sembel</w:t></w:r></w:hyperlink></w:p><w:p><w:pPr/><w:r><w:rPr/><w:t xml:space="preserve">2022</w:t></w:r></w:p><w:p><w:pPr/><w:r><w:rPr/><w:t xml:space="preserve">Ouvrages</w:t></w:r></w:p><w:p><w:pPr/><w:hyperlink r:id="rId146" w:history="1"><w:r><w:rPr><w:color w:val="#410a8c"/><w:u w:val="single"/></w:rPr><w:t xml:space="preserve">hal-03774525v1</w:t></w:r></w:hyperlink></w:p></w:tc></w:tr><w:tr><w:trPr/><w:tc><w:tcPr><w:noWrap/></w:tcPr><w:p><w:pPr><w:spacing w:after="200"/></w:pPr><w:hyperlink r:id="rId147" w:history="1"><w:r><w:rPr><w:color w:val="1e198e"/><w:b w:val="1"/><w:bCs w:val="1"/><w:u w:val="single"/></w:rPr><w:t xml:space="preserve">(avec Matthieu Béra) (éds), Durkheim et la religion. Les Formes élémentaires de la vie religieuse d'hier à aujourd'hui (1912-2012), Paris : Garnier (Collection « Bibliothèque des sciences sociales », Philippe Steiner & François Vatin, dir.).</w:t></w:r></w:hyperlink></w:p><w:p><w:pPr/><w:hyperlink r:id="rId9" w:history="1"><w:r><w:rPr><w:color w:val="#410a8c"/><w:u w:val="single"/></w:rPr><w:t xml:space="preserve">Nicolas Sembel</w:t></w:r></w:hyperlink></w:p><w:p><w:pPr/><w:r><w:rPr/><w:t xml:space="preserve">2019</w:t></w:r></w:p><w:p><w:pPr/><w:r><w:rPr/><w:t xml:space="preserve">Ouvrages</w:t></w:r></w:p><w:p><w:pPr/><w:hyperlink r:id="rId147" w:history="1"><w:r><w:rPr><w:color w:val="#410a8c"/><w:u w:val="single"/></w:rPr><w:t xml:space="preserve">hal-02513117v1</w:t></w:r></w:hyperlink></w:p></w:tc></w:tr><w:tr><w:trPr/><w:tc><w:tcPr><w:noWrap/></w:tcPr><w:p><w:pPr><w:spacing w:after="200"/></w:pPr><w:hyperlink r:id="rId148" w:history="1"><w:r><w:rPr><w:color w:val="1e198e"/><w:b w:val="1"/><w:bCs w:val="1"/><w:u w:val="single"/></w:rPr><w:t xml:space="preserve">(avec Florence Weber) (éds), La Prière, Paris : PUF, 236 p. (Série Mauss, vol. 4, Quadrige, dirigée par Florence Weber)</w:t></w:r></w:hyperlink></w:p><w:p><w:pPr/><w:hyperlink r:id="rId9" w:history="1"><w:r><w:rPr><w:color w:val="#410a8c"/><w:u w:val="single"/></w:rPr><w:t xml:space="preserve">Nicolas Sembel</w:t></w:r></w:hyperlink></w:p><w:p><w:pPr/><w:r><w:rPr/><w:t xml:space="preserve">2019</w:t></w:r></w:p><w:p><w:pPr/><w:r><w:rPr/><w:t xml:space="preserve">Ouvrages</w:t></w:r></w:p><w:p><w:pPr/><w:hyperlink r:id="rId148" w:history="1"><w:r><w:rPr><w:color w:val="#410a8c"/><w:u w:val="single"/></w:rPr><w:t xml:space="preserve">hal-02513121v1</w:t></w:r></w:hyperlink></w:p></w:tc></w:tr><w:tr><w:trPr/><w:tc><w:tcPr><w:noWrap/></w:tcPr><w:p><w:pPr><w:spacing w:after="200"/></w:pPr><w:hyperlink r:id="rId149" w:history="1"><w:r><w:rPr><w:color w:val="1e198e"/><w:b w:val="1"/><w:bCs w:val="1"/><w:u w:val="single"/></w:rPr><w:t xml:space="preserve">Femmes, travail, métiers de l'enseignement : Rapports de genre, rapports de classe</w:t></w:r></w:hyperlink></w:p><w:p><w:pPr/><w:hyperlink r:id="rId103" w:history="1"><w:r><w:rPr><w:color w:val="#410a8c"/><w:u w:val="single"/></w:rPr><w:t xml:space="preserve">Marie Estripeaut-Bourjac</w:t></w:r></w:hyperlink><w:r><w:rPr/><w:t xml:space="preserve">,</w:t></w:r><w:hyperlink r:id="rId9" w:history="1"><w:r><w:rPr><w:color w:val="#410a8c"/><w:u w:val="single"/></w:rPr><w:t xml:space="preserve">Nicolas Sembel</w:t></w:r></w:hyperlink></w:p><w:p><w:pPr/><w:r><w:rPr/><w:t xml:space="preserve">Presses universitaires de Rouen et du Havre, pp.378, 2014, 9791024001371</w:t></w:r></w:p><w:p><w:pPr/><w:r><w:rPr/><w:t xml:space="preserve">Ouvrages</w:t></w:r></w:p><w:p><w:pPr/><w:hyperlink r:id="rId149" w:history="1"><w:r><w:rPr><w:color w:val="#410a8c"/><w:u w:val="single"/></w:rPr><w:t xml:space="preserve">halshs-00990643v1</w:t></w:r></w:hyperlink></w:p></w:tc></w:tr><w:tr><w:trPr/><w:tc><w:tcPr><w:noWrap/></w:tcPr><w:p><w:pPr><w:spacing w:after="200"/></w:pPr><w:hyperlink r:id="rId150" w:history="1"><w:r><w:rPr><w:color w:val="1e198e"/><w:b w:val="1"/><w:bCs w:val="1"/><w:u w:val="single"/></w:rPr><w:t xml:space="preserve">(avec R. La Borderie et J. Paty) As ciencias cognitivas em Educaçao, Ed. Loyola</w:t></w:r></w:hyperlink></w:p><w:p><w:pPr/><w:hyperlink r:id="rId9" w:history="1"><w:r><w:rPr><w:color w:val="#410a8c"/><w:u w:val="single"/></w:rPr><w:t xml:space="preserve">Nicolas Sembel</w:t></w:r></w:hyperlink></w:p><w:p><w:pPr/><w:r><w:rPr/><w:t xml:space="preserve">2007</w:t></w:r></w:p><w:p><w:pPr/><w:r><w:rPr/><w:t xml:space="preserve">Ouvrages</w:t></w:r></w:p><w:p><w:pPr/><w:hyperlink r:id="rId150" w:history="1"><w:r><w:rPr><w:color w:val="#410a8c"/><w:u w:val="single"/></w:rPr><w:t xml:space="preserve">hal-02513112v1</w:t></w:r></w:hyperlink></w:p></w:tc></w:tr><w:tr><w:trPr/><w:tc><w:tcPr><w:noWrap/></w:tcPr><w:p><w:pPr><w:spacing w:after="200"/></w:pPr><w:hyperlink r:id="rId151" w:history="1"><w:r><w:rPr><w:color w:val="1e198e"/><w:b w:val="1"/><w:bCs w:val="1"/><w:u w:val="single"/></w:rPr><w:t xml:space="preserve">(avec Anne Barrère) Sociologia da escola, Sao Paolo, Ed. Loyola</w:t></w:r></w:hyperlink></w:p><w:p><w:pPr/><w:hyperlink r:id="rId9" w:history="1"><w:r><w:rPr><w:color w:val="#410a8c"/><w:u w:val="single"/></w:rPr><w:t xml:space="preserve">Nicolas Sembel</w:t></w:r></w:hyperlink></w:p><w:p><w:pPr/><w:r><w:rPr/><w:t xml:space="preserve">2006</w:t></w:r></w:p><w:p><w:pPr/><w:r><w:rPr/><w:t xml:space="preserve">Ouvrages</w:t></w:r></w:p><w:p><w:pPr/><w:hyperlink r:id="rId151" w:history="1"><w:r><w:rPr><w:color w:val="#410a8c"/><w:u w:val="single"/></w:rPr><w:t xml:space="preserve">hal-02513096v1</w:t></w:r></w:hyperlink></w:p></w:tc></w:tr><w:tr><w:trPr/><w:tc><w:tcPr><w:noWrap/></w:tcPr><w:p><w:pPr><w:spacing w:after="200"/></w:pPr><w:hyperlink r:id="rId152" w:history="1"><w:r><w:rPr><w:color w:val="1e198e"/><w:b w:val="1"/><w:bCs w:val="1"/><w:u w:val="single"/></w:rPr><w:t xml:space="preserve">Le travail scolaire, Paris, Nathan Université, 128 p. (Collection 128) (réimpression 2005).</w:t></w:r></w:hyperlink></w:p><w:p><w:pPr/><w:hyperlink r:id="rId9" w:history="1"><w:r><w:rPr><w:color w:val="#410a8c"/><w:u w:val="single"/></w:rPr><w:t xml:space="preserve">Nicolas Sembel</w:t></w:r></w:hyperlink></w:p><w:p><w:pPr/><w:r><w:rPr/><w:t xml:space="preserve">2003</w:t></w:r></w:p><w:p><w:pPr/><w:r><w:rPr/><w:t xml:space="preserve">Ouvrages</w:t></w:r></w:p><w:p><w:pPr/><w:hyperlink r:id="rId152" w:history="1"><w:r><w:rPr><w:color w:val="#410a8c"/><w:u w:val="single"/></w:rPr><w:t xml:space="preserve">hal-02513078v1</w:t></w:r></w:hyperlink></w:p></w:tc></w:tr><w:tr><w:trPr/><w:tc><w:tcPr><w:noWrap/></w:tcPr><w:p><w:pPr><w:spacing w:after="200"/></w:pPr><w:hyperlink r:id="rId153" w:history="1"><w:r><w:rPr><w:color w:val="1e198e"/><w:b w:val="1"/><w:bCs w:val="1"/><w:u w:val="single"/></w:rPr><w:t xml:space="preserve">Les sciences cognitives en éducation (avec René La Borderie et Jacques Paty), Paris, Nathan 128 p. (Collection 128).</w:t></w:r></w:hyperlink></w:p><w:p><w:pPr/><w:hyperlink r:id="rId9" w:history="1"><w:r><w:rPr><w:color w:val="#410a8c"/><w:u w:val="single"/></w:rPr><w:t xml:space="preserve">Nicolas Sembel</w:t></w:r></w:hyperlink></w:p><w:p><w:pPr/><w:r><w:rPr/><w:t xml:space="preserve">2000</w:t></w:r></w:p><w:p><w:pPr/><w:r><w:rPr/><w:t xml:space="preserve">Ouvrages</w:t></w:r></w:p><w:p><w:pPr/><w:hyperlink r:id="rId153" w:history="1"><w:r><w:rPr><w:color w:val="#410a8c"/><w:u w:val="single"/></w:rPr><w:t xml:space="preserve">hal-02513107v1</w:t></w:r></w:hyperlink></w:p></w:tc></w:tr><w:tr><w:trPr/><w:tc><w:tcPr><w:noWrap/></w:tcPr><w:p><w:pPr><w:spacing w:after="200"/></w:pPr><w:hyperlink r:id="rId154" w:history="1"><w:r><w:rPr><w:color w:val="1e198e"/><w:b w:val="1"/><w:bCs w:val="1"/><w:u w:val="single"/></w:rPr><w:t xml:space="preserve">Sociologie de l’éducation (avec Anne Barrère), Paris, Nathan, 128 p. (Collection 128) (3ème réimpression 2005)</w:t></w:r></w:hyperlink></w:p><w:p><w:pPr/><w:hyperlink r:id="rId9" w:history="1"><w:r><w:rPr><w:color w:val="#410a8c"/><w:u w:val="single"/></w:rPr><w:t xml:space="preserve">Nicolas Sembel</w:t></w:r></w:hyperlink></w:p><w:p><w:pPr/><w:r><w:rPr/><w:t xml:space="preserve">1998</w:t></w:r></w:p><w:p><w:pPr/><w:r><w:rPr/><w:t xml:space="preserve">Ouvrages</w:t></w:r></w:p><w:p><w:pPr/><w:hyperlink r:id="rId154" w:history="1"><w:r><w:rPr><w:color w:val="#410a8c"/><w:u w:val="single"/></w:rPr><w:t xml:space="preserve">hal-02513084v1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L’engagement des chercheur.e.s en éducation par leurs résultats : Pour une didactique « publique », démocratique et éthique</w:t></w:r></w:hyperlink></w:p><w:p><w:pPr/><w:hyperlink r:id="rId8" w:history="1"><w:r><w:rPr><w:color w:val="#410a8c"/><w:u w:val="single"/></w:rPr><w:t xml:space="preserve">Cécile Redondo</w:t></w:r></w:hyperlink><w:r><w:rPr/><w:t xml:space="preserve">,</w:t></w:r><w:hyperlink r:id="rId156" w:history="1"><w:r><w:rPr><w:color w:val="#410a8c"/><w:u w:val="single"/></w:rPr><w:t xml:space="preserve">Camille Roelens</w:t></w:r></w:hyperlink><w:r><w:rPr/><w:t xml:space="preserve">,</w:t></w:r><w:hyperlink r:id="rId9" w:history="1"><w:r><w:rPr><w:color w:val="#410a8c"/><w:u w:val="single"/></w:rPr><w:t xml:space="preserve">Nicolas Sembel</w:t></w:r></w:hyperlink></w:p><w:p><w:pPr/><w:r><w:rPr><w:i w:val="1"/><w:iCs w:val="1"/></w:rPr><w:t xml:space="preserve">Faire résultat(s) dans les recherches en éducation : Pour quoi ? Avec qui ? Comment ?</w:t></w:r><w:r><w:rPr/><w:t xml:space="preserve">, Cépaduès-Éditions, pp.77-92, 2025</w:t></w:r></w:p><w:p><w:pPr/><w:r><w:rPr/><w:t xml:space="preserve">Chapitre d'ouvrage</w:t></w:r></w:p><w:p><w:pPr/><w:hyperlink r:id="rId155" w:history="1"><w:r><w:rPr><w:color w:val="#410a8c"/><w:u w:val="single"/></w:rPr><w:t xml:space="preserve">hal-05245643v1</w:t></w:r></w:hyperlink></w:p></w:tc></w:tr><w:tr><w:trPr/><w:tc><w:tcPr><w:noWrap/></w:tcPr><w:p><w:pPr><w:spacing w:after="200"/></w:pPr><w:hyperlink r:id="rId157" w:history="1"><w:r><w:rPr><w:color w:val="1e198e"/><w:b w:val="1"/><w:bCs w:val="1"/><w:u w:val="single"/></w:rPr><w:t xml:space="preserve">« The Ampiric response: identifying the maximum point of cumulativity in the international sociology of education »</w:t></w:r></w:hyperlink></w:p><w:p><w:pPr/><w:hyperlink r:id="rId9" w:history="1"><w:r><w:rPr><w:color w:val="#410a8c"/><w:u w:val="single"/></w:rPr><w:t xml:space="preserve">Nicolas Sembel</w:t></w:r></w:hyperlink></w:p><w:p><w:pPr/><w:r><w:rPr/><w:t xml:space="preserve">De Gruyter. </w:t></w:r><w:r><w:rPr><w:i w:val="1"/><w:iCs w:val="1"/></w:rPr><w:t xml:space="preserve">Learning, strategies and educational policies. What interdisciplinarity, methodologies and international perspectives?</w:t></w:r><w:r><w:rPr/><w:t xml:space="preserve">, pp.62-69, 2023, </w:t></w:r><w:hyperlink r:id="rId158" w:history="1"><w:r><w:rPr><w:color w:val="#410a8c"/><w:u w:val="single"/></w:rPr><w:t xml:space="preserve">⟨10.2478/9788366675841-fm⟩</w:t></w:r></w:hyperlink></w:p><w:p><w:pPr/><w:r><w:rPr/><w:t xml:space="preserve">Chapitre d'ouvrage</w:t></w:r></w:p><w:p><w:pPr/><w:hyperlink r:id="rId157" w:history="1"><w:r><w:rPr><w:color w:val="#410a8c"/><w:u w:val="single"/></w:rPr><w:t xml:space="preserve">hal-03996137v1</w:t></w:r></w:hyperlink></w:p></w:tc></w:tr><w:tr><w:trPr/><w:tc><w:tcPr><w:noWrap/></w:tcPr><w:p><w:pPr><w:spacing w:after="200"/></w:pPr><w:hyperlink r:id="rId159" w:history="1"><w:r><w:rPr><w:color w:val="1e198e"/><w:b w:val="1"/><w:bCs w:val="1"/><w:u w:val="single"/></w:rPr><w:t xml:space="preserve">‘Hidden’ Durkheim & ‘Hidden’ Mauss. An empirical rereading of the hidden analogical work made necessary by the creation of a new science », pp. 44-56 dans Johannes Schick, Mario Schmidt et Martin Zillinger (éds.),</w:t></w:r></w:hyperlink></w:p><w:p><w:pPr/><w:hyperlink r:id="rId9" w:history="1"><w:r><w:rPr><w:color w:val="#410a8c"/><w:u w:val="single"/></w:rPr><w:t xml:space="preserve">Nicolas Sembel</w:t></w:r></w:hyperlink></w:p><w:p><w:pPr/><w:r><w:rPr><w:i w:val="1"/><w:iCs w:val="1"/></w:rPr><w:t xml:space="preserve">The social origins of thought : Durkheim, Mauss and the category project, New York/Oxford : Berghahn,</w:t></w:r><w:r><w:rPr/><w:t xml:space="preserve">, 2022</w:t></w:r></w:p><w:p><w:pPr/><w:r><w:rPr/><w:t xml:space="preserve">Chapitre d'ouvrage</w:t></w:r></w:p><w:p><w:pPr/><w:hyperlink r:id="rId159" w:history="1"><w:r><w:rPr><w:color w:val="#410a8c"/><w:u w:val="single"/></w:rPr><w:t xml:space="preserve">hal-03623101v1</w:t></w:r></w:hyperlink></w:p></w:tc></w:tr><w:tr><w:trPr/><w:tc><w:tcPr><w:noWrap/></w:tcPr><w:p><w:pPr><w:spacing w:after="200"/></w:pPr><w:hyperlink r:id="rId160" w:history="1"><w:r><w:rPr><w:color w:val="1e198e"/><w:b w:val="1"/><w:bCs w:val="1"/><w:u w:val="single"/></w:rPr><w:t xml:space="preserve">La sociologie de l'éducation de Durkheim&amp;quot;, pp. 1-10 dans</w:t></w:r></w:hyperlink></w:p><w:p><w:pPr/><w:hyperlink r:id="rId9" w:history="1"><w:r><w:rPr><w:color w:val="#410a8c"/><w:u w:val="single"/></w:rPr><w:t xml:space="preserve">Nicolas Sembel</w:t></w:r></w:hyperlink></w:p><w:p><w:pPr/><w:r><w:rPr><w:i w:val="1"/><w:iCs w:val="1"/></w:rPr><w:t xml:space="preserve">Éducation et sociologie, Durkheim (éd. N. Sembel)</w:t></w:r><w:r><w:rPr/><w:t xml:space="preserve">, 2022</w:t></w:r></w:p><w:p><w:pPr/><w:r><w:rPr/><w:t xml:space="preserve">Chapitre d'ouvrage</w:t></w:r></w:p><w:p><w:pPr/><w:hyperlink r:id="rId160" w:history="1"><w:r><w:rPr><w:color w:val="#410a8c"/><w:u w:val="single"/></w:rPr><w:t xml:space="preserve">hal-03774526v1</w:t></w:r></w:hyperlink></w:p></w:tc></w:tr><w:tr><w:trPr/><w:tc><w:tcPr><w:noWrap/></w:tcPr><w:p><w:pPr><w:spacing w:after="200"/></w:pPr><w:hyperlink r:id="rId161" w:history="1"><w:r><w:rPr><w:color w:val="1e198e"/><w:b w:val="1"/><w:bCs w:val="1"/><w:u w:val="single"/></w:rPr><w:t xml:space="preserve">Jalons pour une sociologie générale de l'éducation chez Durkheim&amp;quot;, pp. 155-174 dans</w:t></w:r></w:hyperlink></w:p><w:p><w:pPr/><w:hyperlink r:id="rId9" w:history="1"><w:r><w:rPr><w:color w:val="#410a8c"/><w:u w:val="single"/></w:rPr><w:t xml:space="preserve">Nicolas Sembel</w:t></w:r></w:hyperlink></w:p><w:p><w:pPr/><w:r><w:rPr><w:i w:val="1"/><w:iCs w:val="1"/></w:rPr><w:t xml:space="preserve">L'héritage de Durkheim pour l'éducation. Cent ans après, M.-L. Martinez, I. Harlé, L. Trémel, Rouen, PURH</w:t></w:r><w:r><w:rPr/><w:t xml:space="preserve">, 2022</w:t></w:r></w:p><w:p><w:pPr/><w:r><w:rPr/><w:t xml:space="preserve">Chapitre d'ouvrage</w:t></w:r></w:p><w:p><w:pPr/><w:hyperlink r:id="rId161" w:history="1"><w:r><w:rPr><w:color w:val="#410a8c"/><w:u w:val="single"/></w:rPr><w:t xml:space="preserve">hal-03774529v1</w:t></w:r></w:hyperlink></w:p></w:tc></w:tr><w:tr><w:trPr/><w:tc><w:tcPr><w:noWrap/></w:tcPr><w:p><w:pPr><w:spacing w:after="200"/></w:pPr><w:hyperlink r:id="rId162" w:history="1"><w:r><w:rPr><w:color w:val="1e198e"/><w:b w:val="1"/><w:bCs w:val="1"/><w:u w:val="single"/></w:rPr><w:t xml:space="preserve">Le déclassement atypique de diplômés du Supérieur devenus ‘RMIstes’ et ‘SDF’</w:t></w:r></w:hyperlink></w:p><w:p><w:pPr/><w:hyperlink r:id="rId9" w:history="1"><w:r><w:rPr><w:color w:val="#410a8c"/><w:u w:val="single"/></w:rPr><w:t xml:space="preserve">Nicolas Sembel</w:t></w:r></w:hyperlink><w:r><w:rPr/><w:t xml:space="preserve">,</w:t></w:r><w:hyperlink r:id="rId19" w:history="1"><w:r><w:rPr><w:color w:val="#410a8c"/><w:u w:val="single"/></w:rPr><w:t xml:space="preserve">Philippe Cordazzo</w:t></w:r></w:hyperlink></w:p><w:p><w:pPr/><w:r><w:rPr/><w:t xml:space="preserve">Presses universitaires de Bordeaux. </w:t></w:r><w:r><w:rPr><w:i w:val="1"/><w:iCs w:val="1"/></w:rPr><w:t xml:space="preserve">Christophe Bergouignan, Philippe Martin, Nicolas Rebière (éds), Populations vulnérables et action publique</w:t></w:r><w:r><w:rPr/><w:t xml:space="preserve">, pp.33-53, 2022</w:t></w:r></w:p><w:p><w:pPr/><w:r><w:rPr/><w:t xml:space="preserve">Chapitre d'ouvrage</w:t></w:r></w:p><w:p><w:pPr/><w:hyperlink r:id="rId162" w:history="1"><w:r><w:rPr><w:color w:val="#410a8c"/><w:u w:val="single"/></w:rPr><w:t xml:space="preserve">hal-03996138v1</w:t></w:r></w:hyperlink></w:p></w:tc></w:tr><w:tr><w:trPr/><w:tc><w:tcPr><w:noWrap/></w:tcPr><w:p><w:pPr><w:spacing w:after="200"/></w:pPr><w:hyperlink r:id="rId163" w:history="1"><w:r><w:rPr><w:color w:val="1e198e"/><w:b w:val="1"/><w:bCs w:val="1"/><w:u w:val="single"/></w:rPr><w:t xml:space="preserve">Index noms, Index notions, Bibliographie de l'ouvrage, Bibliographie des écrits de Durkheim sur l'éducation, pp. 213-228 dans</w:t></w:r></w:hyperlink></w:p><w:p><w:pPr/><w:hyperlink r:id="rId9" w:history="1"><w:r><w:rPr><w:color w:val="#410a8c"/><w:u w:val="single"/></w:rPr><w:t xml:space="preserve">Nicolas Sembel</w:t></w:r></w:hyperlink></w:p><w:p><w:pPr/><w:r><w:rPr><w:i w:val="1"/><w:iCs w:val="1"/></w:rPr><w:t xml:space="preserve">Éducation et sociologie, Durkheim (éd. N. Sembel)</w:t></w:r><w:r><w:rPr/><w:t xml:space="preserve">, 2022</w:t></w:r></w:p><w:p><w:pPr/><w:r><w:rPr/><w:t xml:space="preserve">Chapitre d'ouvrage</w:t></w:r></w:p><w:p><w:pPr/><w:hyperlink r:id="rId163" w:history="1"><w:r><w:rPr><w:color w:val="#410a8c"/><w:u w:val="single"/></w:rPr><w:t xml:space="preserve">hal-03774528v1</w:t></w:r></w:hyperlink></w:p></w:tc></w:tr><w:tr><w:trPr/><w:tc><w:tcPr><w:noWrap/></w:tcPr><w:p><w:pPr><w:spacing w:after="200"/></w:pPr><w:hyperlink r:id="rId164" w:history="1"><w:r><w:rPr><w:color w:val="1e198e"/><w:b w:val="1"/><w:bCs w:val="1"/><w:u w:val="single"/></w:rPr><w:t xml:space="preserve">« Bourdieu à Amiens »</w:t></w:r></w:hyperlink></w:p><w:p><w:pPr/><w:hyperlink r:id="rId9" w:history="1"><w:r><w:rPr><w:color w:val="#410a8c"/><w:u w:val="single"/></w:rPr><w:t xml:space="preserve">Nicolas Sembel</w:t></w:r></w:hyperlink></w:p><w:p><w:pPr/><w:r><w:rPr><w:i w:val="1"/><w:iCs w:val="1"/></w:rPr><w:t xml:space="preserve">pp. 151-163 dans Julien Cahon et Bruno Poucet (éds), Réformer le système éducatif. Pour une école nouvelle, mars 1968, Rennes, PUR.</w:t></w:r><w:r><w:rPr/><w:t xml:space="preserve">, 2021</w:t></w:r></w:p><w:p><w:pPr/><w:r><w:rPr/><w:t xml:space="preserve">Chapitre d'ouvrage</w:t></w:r></w:p><w:p><w:pPr/><w:hyperlink r:id="rId164" w:history="1"><w:r><w:rPr><w:color w:val="#410a8c"/><w:u w:val="single"/></w:rPr><w:t xml:space="preserve">hal-03195308v1</w:t></w:r></w:hyperlink></w:p></w:tc></w:tr><w:tr><w:trPr/><w:tc><w:tcPr><w:noWrap/></w:tcPr><w:p><w:pPr><w:spacing w:after="200"/></w:pPr><w:hyperlink r:id="rId165" w:history="1"><w:r><w:rPr><w:color w:val="1e198e"/><w:b w:val="1"/><w:bCs w:val="1"/><w:u w:val="single"/></w:rPr><w:t xml:space="preserve">« Une étape méconnue dans l’œuvre de Mauss » (avec Florence Weber), pp. 1-40</w:t></w:r></w:hyperlink></w:p><w:p><w:pPr/><w:hyperlink r:id="rId9" w:history="1"><w:r><w:rPr><w:color w:val="#410a8c"/><w:u w:val="single"/></w:rPr><w:t xml:space="preserve">Nicolas Sembel</w:t></w:r></w:hyperlink></w:p><w:p><w:pPr/><w:r><w:rPr><w:i w:val="1"/><w:iCs w:val="1"/></w:rPr><w:t xml:space="preserve">Marcel Mauss, La Prière, Paris, Puf, réédition</w:t></w:r><w:r><w:rPr/><w:t xml:space="preserve">, 2019</w:t></w:r></w:p><w:p><w:pPr/><w:r><w:rPr/><w:t xml:space="preserve">Chapitre d'ouvrage</w:t></w:r></w:p><w:p><w:pPr/><w:hyperlink r:id="rId165" w:history="1"><w:r><w:rPr><w:color w:val="#410a8c"/><w:u w:val="single"/></w:rPr><w:t xml:space="preserve">hal-02513136v1</w:t></w:r></w:hyperlink></w:p></w:tc></w:tr><w:tr><w:trPr/><w:tc><w:tcPr><w:noWrap/></w:tcPr><w:p><w:pPr><w:spacing w:after="200"/></w:pPr><w:hyperlink r:id="rId166" w:history="1"><w:r><w:rPr><w:color w:val="1e198e"/><w:b w:val="1"/><w:bCs w:val="1"/><w:u w:val="single"/></w:rPr><w:t xml:space="preserve">« Religion, éducation, connaissance : la méthode de Durkheim vers la sociologie générale (1882-1914) », pp. 235-292</w:t></w:r></w:hyperlink></w:p><w:p><w:pPr/><w:hyperlink r:id="rId9" w:history="1"><w:r><w:rPr><w:color w:val="#410a8c"/><w:u w:val="single"/></w:rPr><w:t xml:space="preserve">Nicolas Sembel</w:t></w:r></w:hyperlink></w:p><w:p><w:pPr/><w:r><w:rPr><w:i w:val="1"/><w:iCs w:val="1"/></w:rPr><w:t xml:space="preserve">Matthieu Béra et Nicolas Sembel (éds), Durkheim et la religion. Les Formes élémentaires de la vie religieuse d'hier à aujourd'hui (1912-2012), Paris : Garnier.</w:t></w:r><w:r><w:rPr/><w:t xml:space="preserve">, 2019</w:t></w:r></w:p><w:p><w:pPr/><w:r><w:rPr/><w:t xml:space="preserve">Chapitre d'ouvrage</w:t></w:r></w:p><w:p><w:pPr/><w:hyperlink r:id="rId166" w:history="1"><w:r><w:rPr><w:color w:val="#410a8c"/><w:u w:val="single"/></w:rPr><w:t xml:space="preserve">hal-02513126v1</w:t></w:r></w:hyperlink></w:p></w:tc></w:tr><w:tr><w:trPr/><w:tc><w:tcPr><w:noWrap/></w:tcPr><w:p><w:pPr><w:spacing w:after="200"/></w:pPr><w:hyperlink r:id="rId167" w:history="1"><w:r><w:rPr><w:color w:val="1e198e"/><w:b w:val="1"/><w:bCs w:val="1"/><w:u w:val="single"/></w:rPr><w:t xml:space="preserve">« Conclusion générale : clore aussi l'ère des spécialités », pp. 419-430</w:t></w:r></w:hyperlink></w:p><w:p><w:pPr/><w:hyperlink r:id="rId9" w:history="1"><w:r><w:rPr><w:color w:val="#410a8c"/><w:u w:val="single"/></w:rPr><w:t xml:space="preserve">Nicolas Sembel</w:t></w:r></w:hyperlink></w:p><w:p><w:pPr/><w:r><w:rPr><w:i w:val="1"/><w:iCs w:val="1"/></w:rPr><w:t xml:space="preserve">Matthieu Béra et Nicolas Sembel (éds), Durkheim et la religion. Les Formes élémentaires de la vie religieuse d'hier à aujourd'hui (1912-2012), Paris : Garnier.</w:t></w:r><w:r><w:rPr/><w:t xml:space="preserve">, 2019</w:t></w:r></w:p><w:p><w:pPr/><w:r><w:rPr/><w:t xml:space="preserve">Chapitre d'ouvrage</w:t></w:r></w:p><w:p><w:pPr/><w:hyperlink r:id="rId167" w:history="1"><w:r><w:rPr><w:color w:val="#410a8c"/><w:u w:val="single"/></w:rPr><w:t xml:space="preserve">hal-02513133v1</w:t></w:r></w:hyperlink></w:p></w:tc></w:tr><w:tr><w:trPr/><w:tc><w:tcPr><w:noWrap/></w:tcPr><w:p><w:pPr><w:spacing w:after="200"/></w:pPr><w:hyperlink r:id="rId168" w:history="1"><w:r><w:rPr><w:color w:val="1e198e"/><w:b w:val="1"/><w:bCs w:val="1"/><w:u w:val="single"/></w:rPr><w:t xml:space="preserve">« Extension de l'intelligence, sortie de soi : une figure durkheimienne et maussienne de l'engagement », pp. 149-166</w:t></w:r></w:hyperlink></w:p><w:p><w:pPr/><w:hyperlink r:id="rId9" w:history="1"><w:r><w:rPr><w:color w:val="#410a8c"/><w:u w:val="single"/></w:rPr><w:t xml:space="preserve">Nicolas Sembel</w:t></w:r></w:hyperlink></w:p><w:p><w:pPr/><w:r><w:rPr><w:i w:val="1"/><w:iCs w:val="1"/></w:rPr><w:t xml:space="preserve">Lionel Jacquot (éds), Les figures de l'engagement, Nancy : PUN.</w:t></w:r><w:r><w:rPr/><w:t xml:space="preserve">, 2017</w:t></w:r></w:p><w:p><w:pPr/><w:r><w:rPr/><w:t xml:space="preserve">Chapitre d'ouvrage</w:t></w:r></w:p><w:p><w:pPr/><w:hyperlink r:id="rId168" w:history="1"><w:r><w:rPr><w:color w:val="#410a8c"/><w:u w:val="single"/></w:rPr><w:t xml:space="preserve">hal-02513137v1</w:t></w:r></w:hyperlink></w:p></w:tc></w:tr><w:tr><w:trPr/><w:tc><w:tcPr><w:noWrap/></w:tcPr><w:p><w:pPr><w:spacing w:after="200"/></w:pPr><w:hyperlink r:id="rId169" w:history="1"><w:r><w:rPr><w:color w:val="1e198e"/><w:b w:val="1"/><w:bCs w:val="1"/><w:u w:val="single"/></w:rPr><w:t xml:space="preserve">Engagement des corps et manifestation des émotions dans le travail intellectuel : la construction du sentiment d’appartenance collective par la magie d’État dans la classe, et ses limites</w:t></w:r></w:hyperlink></w:p><w:p><w:pPr/><w:hyperlink r:id="rId9" w:history="1"><w:r><w:rPr><w:color w:val="#410a8c"/><w:u w:val="single"/></w:rPr><w:t xml:space="preserve">Nicolas Sembel</w:t></w:r></w:hyperlink></w:p><w:p><w:pPr/><w:r><w:rPr/><w:t xml:space="preserve">Lionel Jacquot; Jean-Marc Leveratto (coord.). </w:t></w:r><w:r><w:rPr><w:i w:val="1"/><w:iCs w:val="1"/></w:rPr><w:t xml:space="preserve">Relire Durkheim et Mauss. Émotions : religions, arts, politiques</w:t></w:r><w:r><w:rPr/><w:t xml:space="preserve">, Presses universitaires de Nancy; Éditions universitaires de Lorraine, pp.270-275, 2015, 9782814302136</w:t></w:r></w:p><w:p><w:pPr/><w:r><w:rPr/><w:t xml:space="preserve">Chapitre d'ouvrage</w:t></w:r></w:p><w:p><w:pPr/><w:hyperlink r:id="rId169" w:history="1"><w:r><w:rPr><w:color w:val="#410a8c"/><w:u w:val="single"/></w:rPr><w:t xml:space="preserve">halshs-01115613v1</w:t></w:r></w:hyperlink></w:p></w:tc></w:tr><w:tr><w:trPr/><w:tc><w:tcPr><w:noWrap/></w:tcPr><w:p><w:pPr><w:spacing w:after="200"/></w:pPr><w:hyperlink r:id="rId170" w:history="1"><w:r><w:rPr><w:color w:val="1e198e"/><w:b w:val="1"/><w:bCs w:val="1"/><w:u w:val="single"/></w:rPr><w:t xml:space="preserve">Sans transition : le travail pour soi contre la séparation Collège/Lycée ?</w:t></w:r></w:hyperlink></w:p><w:p><w:pPr/><w:hyperlink r:id="rId9" w:history="1"><w:r><w:rPr><w:color w:val="#410a8c"/><w:u w:val="single"/></w:rPr><w:t xml:space="preserve">Nicolas Sembel</w:t></w:r></w:hyperlink></w:p><w:p><w:pPr/><w:r><w:rPr/><w:t xml:space="preserve">Marie-Hélène Jacques (dir.). </w:t></w:r><w:r><w:rPr><w:i w:val="1"/><w:iCs w:val="1"/></w:rPr><w:t xml:space="preserve">Transitions scolaires : paliers, orientations, parcours</w:t></w:r><w:r><w:rPr/><w:t xml:space="preserve">, Presses universitaires de Rennes, pp.189-198, 2015, Des Sociétés, 9782753543102</w:t></w:r></w:p><w:p><w:pPr/><w:r><w:rPr/><w:t xml:space="preserve">Chapitre d'ouvrage</w:t></w:r></w:p><w:p><w:pPr/><w:hyperlink r:id="rId170" w:history="1"><w:r><w:rPr><w:color w:val="#410a8c"/><w:u w:val="single"/></w:rPr><w:t xml:space="preserve">halshs-01257766v1</w:t></w:r></w:hyperlink></w:p></w:tc></w:tr><w:tr><w:trPr/><w:tc><w:tcPr><w:noWrap/></w:tcPr><w:p><w:pPr><w:spacing w:after="200"/></w:pPr><w:hyperlink r:id="rId171" w:history="1"><w:r><w:rPr><w:color w:val="1e198e"/><w:b w:val="1"/><w:bCs w:val="1"/><w:u w:val="single"/></w:rPr><w:t xml:space="preserve">Normativité scolaire, conformisme et déviance. De l'utilité méthodologique et épistémologique de la sociologie de la déviance pour la sociologie de l'éducation</w:t></w:r></w:hyperlink></w:p><w:p><w:pPr/><w:hyperlink r:id="rId9" w:history="1"><w:r><w:rPr><w:color w:val="#410a8c"/><w:u w:val="single"/></w:rPr><w:t xml:space="preserve">Nicolas Sembel</w:t></w:r></w:hyperlink></w:p><w:p><w:pPr/><w:r><w:rPr/><w:t xml:space="preserve">Manuel Boucher (dir.). </w:t></w:r><w:r><w:rPr><w:i w:val="1"/><w:iCs w:val="1"/></w:rPr><w:t xml:space="preserve">Enquêter sur les déviances et la délinquance. Enjeux scientifiques et déontologiques</w:t></w:r><w:r><w:rPr/><w:t xml:space="preserve">, </w:t></w:r><w:hyperlink r:id="rId172" w:history="1"><w:r><w:rPr><w:color w:val="#410a8c"/><w:u w:val="single"/></w:rPr><w:t xml:space="preserve">L'Harmattan</w:t></w:r></w:hyperlink><w:r><w:rPr/><w:t xml:space="preserve">, pp.75-89, 2015, Recherche et transformation sociale, 978-2-343-06664-6</w:t></w:r></w:p><w:p><w:pPr/><w:r><w:rPr/><w:t xml:space="preserve">Chapitre d'ouvrage</w:t></w:r></w:p><w:p><w:pPr/><w:hyperlink r:id="rId171" w:history="1"><w:r><w:rPr><w:color w:val="#410a8c"/><w:u w:val="single"/></w:rPr><w:t xml:space="preserve">halshs-01182401v1</w:t></w:r></w:hyperlink></w:p></w:tc></w:tr><w:tr><w:trPr/><w:tc><w:tcPr><w:noWrap/></w:tcPr><w:p><w:pPr><w:spacing w:after="200"/></w:pPr><w:hyperlink r:id="rId173" w:history="1"><w:r><w:rPr><w:color w:val="1e198e"/><w:b w:val="1"/><w:bCs w:val="1"/><w:u w:val="single"/></w:rPr><w:t xml:space="preserve">Bourdieu et le travail enseignant : reconstruction d'un objet peu visible, transversal et intime</w:t></w:r></w:hyperlink></w:p><w:p><w:pPr/><w:hyperlink r:id="rId9" w:history="1"><w:r><w:rPr><w:color w:val="#410a8c"/><w:u w:val="single"/></w:rPr><w:t xml:space="preserve">Nicolas Sembel</w:t></w:r></w:hyperlink></w:p><w:p><w:pPr/><w:r><w:rPr/><w:t xml:space="preserve">Maxime Quijoux (dir.). </w:t></w:r><w:r><w:rPr><w:i w:val="1"/><w:iCs w:val="1"/></w:rPr><w:t xml:space="preserve">Bourdieu et le travail</w:t></w:r><w:r><w:rPr/><w:t xml:space="preserve">, Presses universitaires de Rennes, pp.135-157, 2015, Le sens social, 978-2-7535-3695-1. </w:t></w:r><w:hyperlink r:id="rId174" w:history="1"><w:r><w:rPr><w:color w:val="#410a8c"/><w:u w:val="single"/></w:rPr><w:t xml:space="preserve">⟨10.4000/books.pur.69707⟩</w:t></w:r></w:hyperlink></w:p><w:p><w:pPr/><w:r><w:rPr/><w:t xml:space="preserve">Chapitre d'ouvrage</w:t></w:r></w:p><w:p><w:pPr/><w:hyperlink r:id="rId173" w:history="1"><w:r><w:rPr><w:color w:val="#410a8c"/><w:u w:val="single"/></w:rPr><w:t xml:space="preserve">halshs-01179689v1</w:t></w:r></w:hyperlink></w:p></w:tc></w:tr><w:tr><w:trPr/><w:tc><w:tcPr><w:noWrap/></w:tcPr><w:p><w:pPr><w:spacing w:after="200"/></w:pPr><w:hyperlink r:id="rId175" w:history="1"><w:r><w:rPr><w:color w:val="1e198e"/><w:b w:val="1"/><w:bCs w:val="1"/><w:u w:val="single"/></w:rPr><w:t xml:space="preserve">« Inégalités de genre à l'école et travail enseignant : pour un accompagnement professionnel par ''traduction'' sociologique », pp. 359-371</w:t></w:r></w:hyperlink></w:p><w:p><w:pPr/><w:hyperlink r:id="rId9" w:history="1"><w:r><w:rPr><w:color w:val="#410a8c"/><w:u w:val="single"/></w:rPr><w:t xml:space="preserve">Nicolas Sembel</w:t></w:r></w:hyperlink></w:p><w:p><w:pPr/><w:r><w:rPr><w:i w:val="1"/><w:iCs w:val="1"/></w:rPr><w:t xml:space="preserve">Marie Estripeaut-Bourjac et Nicolas Sembel (éds), Femmes, travail, métiers de l'enseignement. Rapports de genre, rapports de classe, Mont-Saint-Aignan : Purh</w:t></w:r><w:r><w:rPr/><w:t xml:space="preserve">, 2014</w:t></w:r></w:p><w:p><w:pPr/><w:r><w:rPr/><w:t xml:space="preserve">Chapitre d'ouvrage</w:t></w:r></w:p><w:p><w:pPr/><w:hyperlink r:id="rId175" w:history="1"><w:r><w:rPr><w:color w:val="#410a8c"/><w:u w:val="single"/></w:rPr><w:t xml:space="preserve">hal-02513148v1</w:t></w:r></w:hyperlink></w:p></w:tc></w:tr><w:tr><w:trPr/><w:tc><w:tcPr><w:noWrap/></w:tcPr><w:p><w:pPr><w:spacing w:after="200"/></w:pPr><w:hyperlink r:id="rId176" w:history="1"><w:r><w:rPr><w:color w:val="1e198e"/><w:b w:val="1"/><w:bCs w:val="1"/><w:u w:val="single"/></w:rPr><w:t xml:space="preserve">La définition du &amp;quot;bon&amp;quot; fonctionnaire comme enjeu de luttes : un exemple de tentative de bureaucratisation du travail enseignant par la norme, la compétence et la morale</w:t></w:r></w:hyperlink></w:p><w:p><w:pPr/><w:hyperlink r:id="rId9" w:history="1"><w:r><w:rPr><w:color w:val="#410a8c"/><w:u w:val="single"/></w:rPr><w:t xml:space="preserve">Nicolas Sembel</w:t></w:r></w:hyperlink></w:p><w:p><w:pPr/><w:r><w:rPr/><w:t xml:space="preserve">Jean-François Dupeyron et Christophe Miqueu (dir.). </w:t></w:r><w:r><w:rPr><w:i w:val="1"/><w:iCs w:val="1"/></w:rPr><w:t xml:space="preserve">Éthique et déontologie dans l'Éducation nationale</w:t></w:r><w:r><w:rPr/><w:t xml:space="preserve">, Armand Colin, pp.43-55, 2013, Recherches, 978-2-200-28058-1. </w:t></w:r><w:hyperlink r:id="rId177" w:history="1"><w:r><w:rPr><w:color w:val="#410a8c"/><w:u w:val="single"/></w:rPr><w:t xml:space="preserve">⟨10.3917/arco.dupey.2013.01.0043⟩</w:t></w:r></w:hyperlink></w:p><w:p><w:pPr/><w:r><w:rPr/><w:t xml:space="preserve">Chapitre d'ouvrage</w:t></w:r></w:p><w:p><w:pPr/><w:hyperlink r:id="rId176" w:history="1"><w:r><w:rPr><w:color w:val="#410a8c"/><w:u w:val="single"/></w:rPr><w:t xml:space="preserve">halshs-00801935v1</w:t></w:r></w:hyperlink></w:p></w:tc></w:tr><w:tr><w:trPr/><w:tc><w:tcPr><w:noWrap/></w:tcPr><w:p><w:pPr><w:spacing w:after="200"/></w:pPr><w:hyperlink r:id="rId178" w:history="1"><w:r><w:rPr><w:color w:val="1e198e"/><w:b w:val="1"/><w:bCs w:val="1"/><w:u w:val="single"/></w:rPr><w:t xml:space="preserve">Le travail enseignant au primaire : l'adaptation comme passage, l'autonomie comme rupture</w:t></w:r></w:hyperlink></w:p><w:p><w:pPr/><w:hyperlink r:id="rId9" w:history="1"><w:r><w:rPr><w:color w:val="#410a8c"/><w:u w:val="single"/></w:rPr><w:t xml:space="preserve">Nicolas Sembel</w:t></w:r></w:hyperlink></w:p><w:p><w:pPr/><w:r><w:rPr/><w:t xml:space="preserve">Philippe Cordazzo et Brigitte Fichet (dir.). </w:t></w:r><w:r><w:rPr><w:i w:val="1"/><w:iCs w:val="1"/></w:rPr><w:t xml:space="preserve">Transition, passage en sciences sociales</w:t></w:r><w:r><w:rPr/><w:t xml:space="preserve">, Néothèque Editions, pp.41-55, 2013, 978-2-35525-090-3</w:t></w:r></w:p><w:p><w:pPr/><w:r><w:rPr/><w:t xml:space="preserve">Chapitre d'ouvrage</w:t></w:r></w:p><w:p><w:pPr/><w:hyperlink r:id="rId178" w:history="1"><w:r><w:rPr><w:color w:val="#410a8c"/><w:u w:val="single"/></w:rPr><w:t xml:space="preserve">halshs-00833365v1</w:t></w:r></w:hyperlink></w:p></w:tc></w:tr><w:tr><w:trPr/><w:tc><w:tcPr><w:noWrap/></w:tcPr><w:p><w:pPr><w:spacing w:after="200"/></w:pPr><w:hyperlink r:id="rId179" w:history="1"><w:r><w:rPr><w:color w:val="1e198e"/><w:b w:val="1"/><w:bCs w:val="1"/><w:u w:val="single"/></w:rPr><w:t xml:space="preserve">La professionnalisation des enseignants en IUFM entre idéal et critique : de l'utilitarisme à la satisfaction intellectuelle</w:t></w:r></w:hyperlink></w:p><w:p><w:pPr/><w:hyperlink r:id="rId9" w:history="1"><w:r><w:rPr><w:color w:val="#410a8c"/><w:u w:val="single"/></w:rPr><w:t xml:space="preserve">Nicolas Sembel</w:t></w:r></w:hyperlink><w:r><w:rPr/><w:t xml:space="preserve">,</w:t></w:r><w:hyperlink r:id="rId180" w:history="1"><w:r><w:rPr><w:color w:val="#410a8c"/><w:u w:val="single"/></w:rPr><w:t xml:space="preserve">Benjamin Gesson</w:t></w:r></w:hyperlink><w:r><w:rPr/><w:t xml:space="preserve">,</w:t></w:r><w:hyperlink r:id="rId181" w:history="1"><w:r><w:rPr><w:color w:val="#410a8c"/><w:u w:val="single"/></w:rPr><w:t xml:space="preserve">Franck Léonard</w:t></w:r></w:hyperlink><w:r><w:rPr/><w:t xml:space="preserve">,</w:t></w:r><w:hyperlink r:id="rId182" w:history="1"><w:r><w:rPr><w:color w:val="#410a8c"/><w:u w:val="single"/></w:rPr><w:t xml:space="preserve">Boris Teruel</w:t></w:r></w:hyperlink></w:p><w:p><w:pPr/><w:r><w:rPr/><w:t xml:space="preserve">Emmanuel Quenson et Solène Coursaget (dir.). </w:t></w:r><w:r><w:rPr><w:i w:val="1"/><w:iCs w:val="1"/></w:rPr><w:t xml:space="preserve">La professionnalisation de l'enseignement supérieur, de la volonté politique aux formes concrètes</w:t></w:r><w:r><w:rPr/><w:t xml:space="preserve">, Octarès éditions, pp.133-146, 2012, Le travail en débats. Série colloques &amp; congrès, 978-2-915346-97-8</w:t></w:r></w:p><w:p><w:pPr/><w:r><w:rPr/><w:t xml:space="preserve">Chapitre d'ouvrage</w:t></w:r></w:p><w:p><w:pPr/><w:hyperlink r:id="rId179" w:history="1"><w:r><w:rPr><w:color w:val="#410a8c"/><w:u w:val="single"/></w:rPr><w:t xml:space="preserve">halshs-00721028v1</w:t></w:r></w:hyperlink></w:p></w:tc></w:tr><w:tr><w:trPr/><w:tc><w:tcPr><w:noWrap/></w:tcPr><w:p><w:pPr><w:spacing w:after="200"/></w:pPr><w:hyperlink r:id="rId183" w:history="1"><w:r><w:rPr><w:color w:val="1e198e"/><w:b w:val="1"/><w:bCs w:val="1"/><w:u w:val="single"/></w:rPr><w:t xml:space="preserve">Les professeurs-documentalistes entre bi-métier et travail intellectuel : enjeux professionnels et politiques d'un trait d'union</w:t></w:r></w:hyperlink></w:p><w:p><w:pPr/><w:hyperlink r:id="rId9" w:history="1"><w:r><w:rPr><w:color w:val="#410a8c"/><w:u w:val="single"/></w:rPr><w:t xml:space="preserve">Nicolas Sembel</w:t></w:r></w:hyperlink></w:p><w:p><w:pPr/><w:r><w:rPr/><w:t xml:space="preserve">Isabelle Fabre (dir.). </w:t></w:r><w:r><w:rPr><w:i w:val="1"/><w:iCs w:val="1"/></w:rPr><w:t xml:space="preserve">Professeur-documentaliste : un tiers métier</w:t></w:r><w:r><w:rPr/><w:t xml:space="preserve">, Educagri, pp.49-65, 2011, Ag(o)ra, 978-2-84444-840-8</w:t></w:r></w:p><w:p><w:pPr/><w:r><w:rPr/><w:t xml:space="preserve">Chapitre d'ouvrage</w:t></w:r></w:p><w:p><w:pPr/><w:hyperlink r:id="rId183" w:history="1"><w:r><w:rPr><w:color w:val="#410a8c"/><w:u w:val="single"/></w:rPr><w:t xml:space="preserve">halshs-00656146v1</w:t></w:r></w:hyperlink></w:p></w:tc></w:tr><w:tr><w:trPr/><w:tc><w:tcPr><w:noWrap/></w:tcPr><w:p><w:pPr><w:spacing w:after="200"/></w:pPr><w:hyperlink r:id="rId184" w:history="1"><w:r><w:rPr><w:color w:val="1e198e"/><w:b w:val="1"/><w:bCs w:val="1"/><w:u w:val="single"/></w:rPr><w:t xml:space="preserve">Deux logiques de la spécialisation du travail altruiste des professeurs des écoles : adaptation intégrée ou autonomie distanciée ?</w:t></w:r></w:hyperlink></w:p><w:p><w:pPr/><w:hyperlink r:id="rId9" w:history="1"><w:r><w:rPr><w:color w:val="#410a8c"/><w:u w:val="single"/></w:rPr><w:t xml:space="preserve">Nicolas Sembel</w:t></w:r></w:hyperlink><w:r><w:rPr/><w:t xml:space="preserve">,</w:t></w:r><w:hyperlink r:id="rId180" w:history="1"><w:r><w:rPr><w:color w:val="#410a8c"/><w:u w:val="single"/></w:rPr><w:t xml:space="preserve">Benjamin Gesson</w:t></w:r></w:hyperlink></w:p><w:p><w:pPr/><w:r><w:rPr/><w:t xml:space="preserve">Lionel Jacquot; Charles Kraemer (dir.). </w:t></w:r><w:r><w:rPr><w:i w:val="1"/><w:iCs w:val="1"/></w:rPr><w:t xml:space="preserve">Travail et dons</w:t></w:r><w:r><w:rPr/><w:t xml:space="preserve">, Presses universitaires de Nancy, pp.251-266, 2011, Salariat et transformations sociales, 978-2-8143-0097-2</w:t></w:r></w:p><w:p><w:pPr/><w:r><w:rPr/><w:t xml:space="preserve">Chapitre d'ouvrage</w:t></w:r></w:p><w:p><w:pPr/><w:hyperlink r:id="rId184" w:history="1"><w:r><w:rPr><w:color w:val="#410a8c"/><w:u w:val="single"/></w:rPr><w:t xml:space="preserve">halshs-00660123v1</w:t></w:r></w:hyperlink></w:p></w:tc></w:tr><w:tr><w:trPr/><w:tc><w:tcPr><w:noWrap/></w:tcPr><w:p><w:pPr><w:spacing w:after="200"/></w:pPr><w:hyperlink r:id="rId185" w:history="1"><w:r><w:rPr><w:color w:val="1e198e"/><w:b w:val="1"/><w:bCs w:val="1"/><w:u w:val="single"/></w:rPr><w:t xml:space="preserve">« Points de vue et pratiques des partenaires du travail hors la classe : enseignants, parents, élèves&amp;quot; (avec Valérie Caillet) pp. 27-67</w:t></w:r></w:hyperlink></w:p><w:p><w:pPr/><w:hyperlink r:id="rId9" w:history="1"><w:r><w:rPr><w:color w:val="#410a8c"/><w:u w:val="single"/></w:rPr><w:t xml:space="preserve">Nicolas Sembel</w:t></w:r></w:hyperlink></w:p><w:p><w:pPr/><w:r><w:rPr><w:i w:val="1"/><w:iCs w:val="1"/></w:rPr><w:t xml:space="preserve">Patrick Rayou (éd), Faire ses devoirs. Enjeux cognitifs et sociaux d’une pratique ordinaire, Rennes, Pur</w:t></w:r><w:r><w:rPr/><w:t xml:space="preserve">, 2010</w:t></w:r></w:p><w:p><w:pPr/><w:r><w:rPr/><w:t xml:space="preserve">Chapitre d'ouvrage</w:t></w:r></w:p><w:p><w:pPr/><w:hyperlink r:id="rId185" w:history="1"><w:r><w:rPr><w:color w:val="#410a8c"/><w:u w:val="single"/></w:rPr><w:t xml:space="preserve">hal-02513153v1</w:t></w:r></w:hyperlink></w:p></w:tc></w:tr><w:tr><w:trPr/><w:tc><w:tcPr><w:noWrap/></w:tcPr><w:p><w:pPr><w:spacing w:after="200"/></w:pPr><w:hyperlink r:id="rId186" w:history="1"><w:r><w:rPr><w:color w:val="1e198e"/><w:b w:val="1"/><w:bCs w:val="1"/><w:u w:val="single"/></w:rPr><w:t xml:space="preserve">« L’entrée dans la carrière d’une cohorte de Professeurs des écoles en Gironde. La construction de l’identité au travail entre adaptation et autonomie.&amp;quot; (avec Franck Léonard, Boris Teruel et Benjamin Gesson), pp. 135-147</w:t></w:r></w:hyperlink></w:p><w:p><w:pPr/><w:hyperlink r:id="rId9" w:history="1"><w:r><w:rPr><w:color w:val="#410a8c"/><w:u w:val="single"/></w:rPr><w:t xml:space="preserve">Nicolas Sembel</w:t></w:r></w:hyperlink></w:p><w:p><w:pPr/><w:r><w:rPr><w:i w:val="1"/><w:iCs w:val="1"/></w:rPr><w:t xml:space="preserve">Roland Goigoux, Luc Ria et Marie-Christine Toczek-Capelle (éds), Les parcours de formation des enseignants débutants, Clermont-Ferrand : Presses Universitaires Blaise Pascal, 372 p.</w:t></w:r><w:r><w:rPr/><w:t xml:space="preserve">, 2009</w:t></w:r></w:p><w:p><w:pPr/><w:r><w:rPr/><w:t xml:space="preserve">Chapitre d'ouvrage</w:t></w:r></w:p><w:p><w:pPr/><w:hyperlink r:id="rId186" w:history="1"><w:r><w:rPr><w:color w:val="#410a8c"/><w:u w:val="single"/></w:rPr><w:t xml:space="preserve">hal-02513160v1</w:t></w:r></w:hyperlink></w:p></w:tc></w:tr></w:tbl><w:p><w:pPr><w:spacing w:before="200"/></w:pPr></w:p><w:p><w:pPr><w:pStyle w:val="Heading2"/></w:pPr><w:r><w:rPr><w:color w:val="1e198e"/><w:b w:val="1"/><w:bCs w:val="1"/></w:rPr><w:t xml:space="preserve">Notice d’encyclopédie ou de dictionnaire (3)</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 Travail et travaux d’élèves », p. 839-841</w:t></w:r></w:hyperlink></w:p><w:p><w:pPr/><w:hyperlink r:id="rId9" w:history="1"><w:r><w:rPr><w:color w:val="#410a8c"/><w:u w:val="single"/></w:rPr><w:t xml:space="preserve">Nicolas Sembel</w:t></w:r></w:hyperlink></w:p><w:p><w:pPr/><w:r><w:rPr><w:i w:val="1"/><w:iCs w:val="1"/></w:rPr><w:t xml:space="preserve">Dictionnaire de l’éducation (dir. Patrick Rayou, Agnès Van Zanten), Paris, Presses Universitaires de France, article remanié, nouvelle édition.</w:t></w:r><w:r><w:rPr/><w:t xml:space="preserve">, 2017</w:t></w:r></w:p><w:p><w:pPr/><w:r><w:rPr/><w:t xml:space="preserve">Notice d’encyclopédie ou de dictionnaire</w:t></w:r></w:p><w:p><w:pPr/><w:hyperlink r:id="rId187" w:history="1"><w:r><w:rPr><w:color w:val="#410a8c"/><w:u w:val="single"/></w:rPr><w:t xml:space="preserve">hal-02513143v1</w:t></w:r></w:hyperlink></w:p></w:tc></w:tr><w:tr><w:trPr/><w:tc><w:tcPr><w:noWrap/></w:tcPr><w:p><w:pPr><w:spacing w:after="200"/></w:pPr><w:hyperlink r:id="rId188" w:history="1"><w:r><w:rPr><w:color w:val="1e198e"/><w:b w:val="1"/><w:bCs w:val="1"/><w:u w:val="single"/></w:rPr><w:t xml:space="preserve">« Travail et travaux d’élèves », Paris, Presses Universitaires de France, pp. 662-664</w:t></w:r></w:hyperlink></w:p><w:p><w:pPr/><w:hyperlink r:id="rId9" w:history="1"><w:r><w:rPr><w:color w:val="#410a8c"/><w:u w:val="single"/></w:rPr><w:t xml:space="preserve">Nicolas Sembel</w:t></w:r></w:hyperlink></w:p><w:p><w:pPr/><w:r><w:rPr><w:i w:val="1"/><w:iCs w:val="1"/></w:rPr><w:t xml:space="preserve">Dictionnaire de l’éducation (dir. Agnès Van Zanten)</w:t></w:r><w:r><w:rPr/><w:t xml:space="preserve">, 2008</w:t></w:r></w:p><w:p><w:pPr/><w:r><w:rPr/><w:t xml:space="preserve">Notice d’encyclopédie ou de dictionnaire</w:t></w:r></w:p><w:p><w:pPr/><w:hyperlink r:id="rId188" w:history="1"><w:r><w:rPr><w:color w:val="#410a8c"/><w:u w:val="single"/></w:rPr><w:t xml:space="preserve">hal-02513163v1</w:t></w:r></w:hyperlink></w:p></w:tc></w:tr><w:tr><w:trPr/><w:tc><w:tcPr><w:noWrap/></w:tcPr><w:p><w:pPr><w:spacing w:after="200"/></w:pPr><w:hyperlink r:id="rId189" w:history="1"><w:r><w:rPr><w:color w:val="1e198e"/><w:b w:val="1"/><w:bCs w:val="1"/><w:u w:val="single"/></w:rPr><w:t xml:space="preserve">« Le travail scolaire » pp. 705-707</w:t></w:r></w:hyperlink></w:p><w:p><w:pPr/><w:hyperlink r:id="rId9" w:history="1"><w:r><w:rPr><w:color w:val="#410a8c"/><w:u w:val="single"/></w:rPr><w:t xml:space="preserve">Nicolas Sembel</w:t></w:r></w:hyperlink></w:p><w:p><w:pPr/><w:r><w:rPr><w:i w:val="1"/><w:iCs w:val="1"/></w:rPr><w:t xml:space="preserve">Dictionnaire encyclopédique de l’éducation et de la formation, (dir. Christine Etévé, Jean-Claude Forquin et André D. Robert), Paris, Retz</w:t></w:r><w:r><w:rPr/><w:t xml:space="preserve">, 2005</w:t></w:r></w:p><w:p><w:pPr/><w:r><w:rPr/><w:t xml:space="preserve">Notice d’encyclopédie ou de dictionnaire</w:t></w:r></w:p><w:p><w:pPr/><w:hyperlink r:id="rId189" w:history="1"><w:r><w:rPr><w:color w:val="#410a8c"/><w:u w:val="single"/></w:rPr><w:t xml:space="preserve">hal-02513173v1</w:t></w:r></w:hyperlink></w:p></w:tc></w:tr></w:tbl><w:p><w:pPr><w:spacing w:before="200"/></w:pPr></w:p><w:p><w:pPr><w:pStyle w:val="Heading2"/></w:pPr><w:r><w:rPr><w:color w:val="1e198e"/><w:b w:val="1"/><w:bCs w:val="1"/></w:rPr><w:t xml:space="preserve">Autre publication scientifique (17)</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 La culture scolaire n’émancipe pas », L’Humanité, janvier</w:t></w:r></w:hyperlink></w:p><w:p><w:pPr/><w:hyperlink r:id="rId9" w:history="1"><w:r><w:rPr><w:color w:val="#410a8c"/><w:u w:val="single"/></w:rPr><w:t xml:space="preserve">Nicolas Sembel</w:t></w:r></w:hyperlink></w:p><w:p><w:pPr/><w:r><w:rPr/><w:t xml:space="preserve">2017</w:t></w:r></w:p><w:p><w:pPr/><w:r><w:rPr/><w:t xml:space="preserve">Autre publication scientifique</w:t></w:r></w:p><w:p><w:pPr/><w:hyperlink r:id="rId190" w:history="1"><w:r><w:rPr><w:color w:val="#410a8c"/><w:u w:val="single"/></w:rPr><w:t xml:space="preserve">hal-02532674v1</w:t></w:r></w:hyperlink></w:p></w:tc></w:tr><w:tr><w:trPr/><w:tc><w:tcPr><w:noWrap/></w:tcPr><w:p><w:pPr><w:spacing w:after="200"/></w:pPr><w:hyperlink r:id="rId191" w:history="1"><w:r><w:rPr><w:color w:val="1e198e"/><w:b w:val="1"/><w:bCs w:val="1"/><w:u w:val="single"/></w:rPr><w:t xml:space="preserve">« La réforme du collège ne combat pas les inégalités sociales », L’Humanité, mars</w:t></w:r></w:hyperlink></w:p><w:p><w:pPr/><w:hyperlink r:id="rId9" w:history="1"><w:r><w:rPr><w:color w:val="#410a8c"/><w:u w:val="single"/></w:rPr><w:t xml:space="preserve">Nicolas Sembel</w:t></w:r></w:hyperlink></w:p><w:p><w:pPr/><w:r><w:rPr/><w:t xml:space="preserve">2015</w:t></w:r></w:p><w:p><w:pPr/><w:r><w:rPr/><w:t xml:space="preserve">Autre publication scientifique</w:t></w:r></w:p><w:p><w:pPr/><w:hyperlink r:id="rId191" w:history="1"><w:r><w:rPr><w:color w:val="#410a8c"/><w:u w:val="single"/></w:rPr><w:t xml:space="preserve">hal-02532672v1</w:t></w:r></w:hyperlink></w:p></w:tc></w:tr><w:tr><w:trPr/><w:tc><w:tcPr><w:noWrap/></w:tcPr><w:p><w:pPr><w:spacing w:after="200"/></w:pPr><w:hyperlink r:id="rId192" w:history="1"><w:r><w:rPr><w:color w:val="1e198e"/><w:b w:val="1"/><w:bCs w:val="1"/><w:u w:val="single"/></w:rPr><w:t xml:space="preserve">« République : c'est quand ça va mal que ça se voit », L’Humanité, mai</w:t></w:r></w:hyperlink></w:p><w:p><w:pPr/><w:hyperlink r:id="rId9" w:history="1"><w:r><w:rPr><w:color w:val="#410a8c"/><w:u w:val="single"/></w:rPr><w:t xml:space="preserve">Nicolas Sembel</w:t></w:r></w:hyperlink></w:p><w:p><w:pPr/><w:r><w:rPr/><w:t xml:space="preserve">2014</w:t></w:r></w:p><w:p><w:pPr/><w:r><w:rPr/><w:t xml:space="preserve">Autre publication scientifique</w:t></w:r></w:p><w:p><w:pPr/><w:hyperlink r:id="rId192" w:history="1"><w:r><w:rPr><w:color w:val="#410a8c"/><w:u w:val="single"/></w:rPr><w:t xml:space="preserve">hal-02532670v1</w:t></w:r></w:hyperlink></w:p></w:tc></w:tr><w:tr><w:trPr/><w:tc><w:tcPr><w:noWrap/></w:tcPr><w:p><w:pPr><w:spacing w:after="200"/></w:pPr><w:hyperlink r:id="rId193" w:history="1"><w:r><w:rPr><w:color w:val="1e198e"/><w:b w:val="1"/><w:bCs w:val="1"/><w:u w:val="single"/></w:rPr><w:t xml:space="preserve">« La ‘peur de ne pas réussir’, ou le scandale de la discrimination », L’Humanité, février</w:t></w:r></w:hyperlink></w:p><w:p><w:pPr/><w:hyperlink r:id="rId9" w:history="1"><w:r><w:rPr><w:color w:val="#410a8c"/><w:u w:val="single"/></w:rPr><w:t xml:space="preserve">Nicolas Sembel</w:t></w:r></w:hyperlink></w:p><w:p><w:pPr/><w:r><w:rPr/><w:t xml:space="preserve">2014</w:t></w:r></w:p><w:p><w:pPr/><w:r><w:rPr/><w:t xml:space="preserve">Autre publication scientifique</w:t></w:r></w:p><w:p><w:pPr/><w:hyperlink r:id="rId193" w:history="1"><w:r><w:rPr><w:color w:val="#410a8c"/><w:u w:val="single"/></w:rPr><w:t xml:space="preserve">hal-02532668v1</w:t></w:r></w:hyperlink></w:p></w:tc></w:tr><w:tr><w:trPr/><w:tc><w:tcPr><w:noWrap/></w:tcPr><w:p><w:pPr><w:spacing w:after="200"/></w:pPr><w:hyperlink r:id="rId194" w:history="1"><w:r><w:rPr><w:color w:val="1e198e"/><w:b w:val="1"/><w:bCs w:val="1"/><w:u w:val="single"/></w:rPr><w:t xml:space="preserve">« La triple peine, sociale, culturelle et scolaire, de l’élève Leonarda Dibrani », L'Humanité, nov.</w:t></w:r></w:hyperlink></w:p><w:p><w:pPr/><w:hyperlink r:id="rId9" w:history="1"><w:r><w:rPr><w:color w:val="#410a8c"/><w:u w:val="single"/></w:rPr><w:t xml:space="preserve">Nicolas Sembel</w:t></w:r></w:hyperlink></w:p><w:p><w:pPr/><w:r><w:rPr/><w:t xml:space="preserve">2013</w:t></w:r></w:p><w:p><w:pPr/><w:r><w:rPr/><w:t xml:space="preserve">Autre publication scientifique</w:t></w:r></w:p><w:p><w:pPr/><w:hyperlink r:id="rId194" w:history="1"><w:r><w:rPr><w:color w:val="#410a8c"/><w:u w:val="single"/></w:rPr><w:t xml:space="preserve">hal-02532661v1</w:t></w:r></w:hyperlink></w:p></w:tc></w:tr><w:tr><w:trPr/><w:tc><w:tcPr><w:noWrap/></w:tcPr><w:p><w:pPr><w:spacing w:after="200"/></w:pPr><w:hyperlink r:id="rId195" w:history="1"><w:r><w:rPr><w:color w:val="1e198e"/><w:b w:val="1"/><w:bCs w:val="1"/><w:u w:val="single"/></w:rPr><w:t xml:space="preserve">« La question du mémoire, de l'écrit et du travail sociologiques : exigences scientifiques minimales et transpositions didactiques maximales », Bulletin de l'Ases, n° 39, pp. 6-12</w:t></w:r></w:hyperlink></w:p><w:p><w:pPr/><w:hyperlink r:id="rId9" w:history="1"><w:r><w:rPr><w:color w:val="#410a8c"/><w:u w:val="single"/></w:rPr><w:t xml:space="preserve">Nicolas Sembel</w:t></w:r></w:hyperlink></w:p><w:p><w:pPr/><w:r><w:rPr/><w:t xml:space="preserve">2012</w:t></w:r></w:p><w:p><w:pPr/><w:r><w:rPr/><w:t xml:space="preserve">Autre publication scientifique</w:t></w:r></w:p><w:p><w:pPr/><w:hyperlink r:id="rId195" w:history="1"><w:r><w:rPr><w:color w:val="#410a8c"/><w:u w:val="single"/></w:rPr><w:t xml:space="preserve">hal-02513228v1</w:t></w:r></w:hyperlink></w:p></w:tc></w:tr><w:tr><w:trPr/><w:tc><w:tcPr><w:noWrap/></w:tcPr><w:p><w:pPr><w:spacing w:after="200"/></w:pPr><w:hyperlink r:id="rId196" w:history="1"><w:r><w:rPr><w:color w:val="1e198e"/><w:b w:val="1"/><w:bCs w:val="1"/><w:u w:val="single"/></w:rPr><w:t xml:space="preserve">« Ecole du village, école du Système », « Le travail entre labeur et senteur », « Pratiques de partage, la chasse à Labouheyre » (avec M. Rudelle), « La fête dans le village », « Conclusion : L’univers de Labouheyre. 40 Landes », dans F. Desmesure,</w:t></w:r></w:hyperlink></w:p><w:p><w:pPr/><w:hyperlink r:id="rId9" w:history="1"><w:r><w:rPr><w:color w:val="#410a8c"/><w:u w:val="single"/></w:rPr><w:t xml:space="preserve">Nicolas Sembel</w:t></w:r></w:hyperlink></w:p><w:p><w:pPr/><w:r><w:rPr><w:i w:val="1"/><w:iCs w:val="1"/></w:rPr><w:t xml:space="preserve">« Une vie de village. Les Landes, début du XXIème siècle, Confluences</w:t></w:r><w:r><w:rPr/><w:t xml:space="preserve">, 2009</w:t></w:r></w:p><w:p><w:pPr/><w:r><w:rPr/><w:t xml:space="preserve">Autre publication scientifique</w:t></w:r></w:p><w:p><w:pPr/><w:hyperlink r:id="rId196" w:history="1"><w:r><w:rPr><w:color w:val="#410a8c"/><w:u w:val="single"/></w:rPr><w:t xml:space="preserve">hal-02533218v1</w:t></w:r></w:hyperlink></w:p></w:tc></w:tr><w:tr><w:trPr/><w:tc><w:tcPr><w:noWrap/></w:tcPr><w:p><w:pPr><w:spacing w:after="200"/></w:pPr><w:hyperlink r:id="rId197" w:history="1"><w:r><w:rPr><w:color w:val="1e198e"/><w:b w:val="1"/><w:bCs w:val="1"/><w:u w:val="single"/></w:rPr><w:t xml:space="preserve">« L’accompagnement sociologique des enseignants », Esquisse n°52-53, pp. 63-74</w:t></w:r></w:hyperlink></w:p><w:p><w:pPr/><w:hyperlink r:id="rId9" w:history="1"><w:r><w:rPr><w:color w:val="#410a8c"/><w:u w:val="single"/></w:rPr><w:t xml:space="preserve">Nicolas Sembel</w:t></w:r></w:hyperlink></w:p><w:p><w:pPr/><w:r><w:rPr/><w:t xml:space="preserve">2009</w:t></w:r></w:p><w:p><w:pPr/><w:r><w:rPr/><w:t xml:space="preserve">Autre publication scientifique</w:t></w:r></w:p><w:p><w:pPr/><w:hyperlink r:id="rId197" w:history="1"><w:r><w:rPr><w:color w:val="#410a8c"/><w:u w:val="single"/></w:rPr><w:t xml:space="preserve">hal-02513296v1</w:t></w:r></w:hyperlink></w:p></w:tc></w:tr><w:tr><w:trPr/><w:tc><w:tcPr><w:noWrap/></w:tcPr><w:p><w:pPr><w:spacing w:after="200"/></w:pPr><w:hyperlink r:id="rId198" w:history="1"><w:r><w:rPr><w:color w:val="1e198e"/><w:b w:val="1"/><w:bCs w:val="1"/><w:u w:val="single"/></w:rPr><w:t xml:space="preserve">« La laïcité comme ‘opium des élites’ : de quelques apports de la socio-histoire à la question de la neutralité culturelle », Esquisse, n°48-50, pp. 73-78</w:t></w:r></w:hyperlink></w:p><w:p><w:pPr/><w:hyperlink r:id="rId9" w:history="1"><w:r><w:rPr><w:color w:val="#410a8c"/><w:u w:val="single"/></w:rPr><w:t xml:space="preserve">Nicolas Sembel</w:t></w:r></w:hyperlink></w:p><w:p><w:pPr/><w:r><w:rPr/><w:t xml:space="preserve">2006</w:t></w:r></w:p><w:p><w:pPr/><w:r><w:rPr/><w:t xml:space="preserve">Autre publication scientifique</w:t></w:r></w:p><w:p><w:pPr/><w:hyperlink r:id="rId198" w:history="1"><w:r><w:rPr><w:color w:val="#410a8c"/><w:u w:val="single"/></w:rPr><w:t xml:space="preserve">hal-02513510v1</w:t></w:r></w:hyperlink></w:p></w:tc></w:tr><w:tr><w:trPr/><w:tc><w:tcPr><w:noWrap/></w:tcPr><w:p><w:pPr><w:spacing w:after="200"/></w:pPr><w:hyperlink r:id="rId199" w:history="1"><w:r><w:rPr><w:color w:val="1e198e"/><w:b w:val="1"/><w:bCs w:val="1"/><w:u w:val="single"/></w:rPr><w:t xml:space="preserve">« A propos du mémoire professionnel : ‘Un peu de polémique ne fait pas de mal’ », Esquisse, n°13, pp. 5-7</w:t></w:r></w:hyperlink></w:p><w:p><w:pPr/><w:hyperlink r:id="rId9" w:history="1"><w:r><w:rPr><w:color w:val="#410a8c"/><w:u w:val="single"/></w:rPr><w:t xml:space="preserve">Nicolas Sembel</w:t></w:r></w:hyperlink></w:p><w:p><w:pPr/><w:r><w:rPr/><w:t xml:space="preserve">2001</w:t></w:r></w:p><w:p><w:pPr/><w:r><w:rPr/><w:t xml:space="preserve">Autre publication scientifique</w:t></w:r></w:p><w:p><w:pPr/><w:hyperlink r:id="rId199" w:history="1"><w:r><w:rPr><w:color w:val="#410a8c"/><w:u w:val="single"/></w:rPr><w:t xml:space="preserve">hal-02513525v1</w:t></w:r></w:hyperlink></w:p></w:tc></w:tr><w:tr><w:trPr/><w:tc><w:tcPr><w:noWrap/></w:tcPr><w:p><w:pPr><w:spacing w:after="200"/></w:pPr><w:hyperlink r:id="rId200" w:history="1"><w:r><w:rPr><w:color w:val="1e198e"/><w:b w:val="1"/><w:bCs w:val="1"/><w:u w:val="single"/></w:rPr><w:t xml:space="preserve">« Devenir enseignant : une expérience d’observation de la professionnalisation dans le premier degré » (avec Franck Léonard), Jonctions (ex-Esquisse), n°5, pp. 4-23.</w:t></w:r></w:hyperlink></w:p><w:p><w:pPr/><w:hyperlink r:id="rId9" w:history="1"><w:r><w:rPr><w:color w:val="#410a8c"/><w:u w:val="single"/></w:rPr><w:t xml:space="preserve">Nicolas Sembel</w:t></w:r></w:hyperlink></w:p><w:p><w:pPr/><w:r><w:rPr/><w:t xml:space="preserve">2001</w:t></w:r></w:p><w:p><w:pPr/><w:r><w:rPr/><w:t xml:space="preserve">Autre publication scientifique</w:t></w:r></w:p><w:p><w:pPr/><w:hyperlink r:id="rId200" w:history="1"><w:r><w:rPr><w:color w:val="#410a8c"/><w:u w:val="single"/></w:rPr><w:t xml:space="preserve">hal-02513299v1</w:t></w:r></w:hyperlink></w:p></w:tc></w:tr><w:tr><w:trPr/><w:tc><w:tcPr><w:noWrap/></w:tcPr><w:p><w:pPr><w:spacing w:after="200"/></w:pPr><w:hyperlink r:id="rId201" w:history="1"><w:r><w:rPr><w:color w:val="1e198e"/><w:b w:val="1"/><w:bCs w:val="1"/><w:u w:val="single"/></w:rPr><w:t xml:space="preserve">« L’écriture professionnelle contre le consumérisme scolaire », Esquisse, n°14, p. 1.</w:t></w:r></w:hyperlink></w:p><w:p><w:pPr/><w:hyperlink r:id="rId9" w:history="1"><w:r><w:rPr><w:color w:val="#410a8c"/><w:u w:val="single"/></w:rPr><w:t xml:space="preserve">Nicolas Sembel</w:t></w:r></w:hyperlink></w:p><w:p><w:pPr/><w:r><w:rPr/><w:t xml:space="preserve">2001</w:t></w:r></w:p><w:p><w:pPr/><w:r><w:rPr/><w:t xml:space="preserve">Autre publication scientifique</w:t></w:r></w:p><w:p><w:pPr/><w:hyperlink r:id="rId201" w:history="1"><w:r><w:rPr><w:color w:val="#410a8c"/><w:u w:val="single"/></w:rPr><w:t xml:space="preserve">hal-02513520v1</w:t></w:r></w:hyperlink></w:p></w:tc></w:tr><w:tr><w:trPr/><w:tc><w:tcPr><w:noWrap/></w:tcPr><w:p><w:pPr><w:spacing w:after="200"/></w:pPr><w:hyperlink r:id="rId202" w:history="1"><w:r><w:rPr><w:color w:val="1e198e"/><w:b w:val="1"/><w:bCs w:val="1"/><w:u w:val="single"/></w:rPr><w:t xml:space="preserve">« Violence, culture, politique », Esquisse, n°16, p. 1.</w:t></w:r></w:hyperlink></w:p><w:p><w:pPr/><w:hyperlink r:id="rId9" w:history="1"><w:r><w:rPr><w:color w:val="#410a8c"/><w:u w:val="single"/></w:rPr><w:t xml:space="preserve">Nicolas Sembel</w:t></w:r></w:hyperlink></w:p><w:p><w:pPr/><w:r><w:rPr/><w:t xml:space="preserve">2001</w:t></w:r></w:p><w:p><w:pPr/><w:r><w:rPr/><w:t xml:space="preserve">Autre publication scientifique</w:t></w:r></w:p><w:p><w:pPr/><w:hyperlink r:id="rId202" w:history="1"><w:r><w:rPr><w:color w:val="#410a8c"/><w:u w:val="single"/></w:rPr><w:t xml:space="preserve">hal-02513516v1</w:t></w:r></w:hyperlink></w:p></w:tc></w:tr><w:tr><w:trPr/><w:tc><w:tcPr><w:noWrap/></w:tcPr><w:p><w:pPr><w:spacing w:after="200"/></w:pPr><w:hyperlink r:id="rId203" w:history="1"><w:r><w:rPr><w:color w:val="1e198e"/><w:b w:val="1"/><w:bCs w:val="1"/><w:u w:val="single"/></w:rPr><w:t xml:space="preserve">« Le travail d’abord », Esquisse, n°1, p. 4</w:t></w:r></w:hyperlink></w:p><w:p><w:pPr/><w:hyperlink r:id="rId9" w:history="1"><w:r><w:rPr><w:color w:val="#410a8c"/><w:u w:val="single"/></w:rPr><w:t xml:space="preserve">Nicolas Sembel</w:t></w:r></w:hyperlink></w:p><w:p><w:pPr/><w:r><w:rPr/><w:t xml:space="preserve">1999</w:t></w:r></w:p><w:p><w:pPr/><w:r><w:rPr/><w:t xml:space="preserve">Autre publication scientifique</w:t></w:r></w:p><w:p><w:pPr/><w:hyperlink r:id="rId203" w:history="1"><w:r><w:rPr><w:color w:val="#410a8c"/><w:u w:val="single"/></w:rPr><w:t xml:space="preserve">hal-02513539v1</w:t></w:r></w:hyperlink></w:p></w:tc></w:tr><w:tr><w:trPr/><w:tc><w:tcPr><w:noWrap/></w:tcPr><w:p><w:pPr><w:spacing w:after="200"/></w:pPr><w:hyperlink r:id="rId204" w:history="1"><w:r><w:rPr><w:color w:val="1e198e"/><w:b w:val="1"/><w:bCs w:val="1"/><w:u w:val="single"/></w:rPr><w:t xml:space="preserve">« Une lecture sociologique et politique de l’économie de l’éducation. Commentaire de l’ouvrage de J.-J. Paul Administrer, gérer, évaluer les systèmes éducatifs (ESF, 1999) », Esquisse, n°6, pp. 7-8.</w:t></w:r></w:hyperlink></w:p><w:p><w:pPr/><w:hyperlink r:id="rId9" w:history="1"><w:r><w:rPr><w:color w:val="#410a8c"/><w:u w:val="single"/></w:rPr><w:t xml:space="preserve">Nicolas Sembel</w:t></w:r></w:hyperlink></w:p><w:p><w:pPr/><w:r><w:rPr/><w:t xml:space="preserve">1999</w:t></w:r></w:p><w:p><w:pPr/><w:r><w:rPr/><w:t xml:space="preserve">Autre publication scientifique</w:t></w:r></w:p><w:p><w:pPr/><w:hyperlink r:id="rId204" w:history="1"><w:r><w:rPr><w:color w:val="#410a8c"/><w:u w:val="single"/></w:rPr><w:t xml:space="preserve">hal-02513528v1</w:t></w:r></w:hyperlink></w:p></w:tc></w:tr><w:tr><w:trPr/><w:tc><w:tcPr><w:noWrap/></w:tcPr><w:p><w:pPr><w:spacing w:after="200"/></w:pPr><w:hyperlink r:id="rId205" w:history="1"><w:r><w:rPr><w:color w:val="1e198e"/><w:b w:val="1"/><w:bCs w:val="1"/><w:u w:val="single"/></w:rPr><w:t xml:space="preserve">“Observatoire de la professionnalisation / Suivi des PE3” (avec Franck Léonard), pp. 5-6, Esquisse, n°4</w:t></w:r></w:hyperlink></w:p><w:p><w:pPr/><w:hyperlink r:id="rId9" w:history="1"><w:r><w:rPr><w:color w:val="#410a8c"/><w:u w:val="single"/></w:rPr><w:t xml:space="preserve">Nicolas Sembel</w:t></w:r></w:hyperlink></w:p><w:p><w:pPr/><w:r><w:rPr/><w:t xml:space="preserve">1999</w:t></w:r></w:p><w:p><w:pPr/><w:r><w:rPr/><w:t xml:space="preserve">Autre publication scientifique</w:t></w:r></w:p><w:p><w:pPr/><w:hyperlink r:id="rId205" w:history="1"><w:r><w:rPr><w:color w:val="#410a8c"/><w:u w:val="single"/></w:rPr><w:t xml:space="preserve">hal-02513552v1</w:t></w:r></w:hyperlink></w:p></w:tc></w:tr><w:tr><w:trPr/><w:tc><w:tcPr><w:noWrap/></w:tcPr><w:p><w:pPr><w:spacing w:after="200"/></w:pPr><w:hyperlink r:id="rId206" w:history="1"><w:r><w:rPr><w:color w:val="1e198e"/><w:b w:val="1"/><w:bCs w:val="1"/><w:u w:val="single"/></w:rPr><w:t xml:space="preserve">« Éthique et éducation », entretien avec Franc Morandi, partie 1, Esquisse, n°1, pp. 5-8. partie 2, Esquisse, n°2, pp. 6-8</w:t></w:r></w:hyperlink></w:p><w:p><w:pPr/><w:hyperlink r:id="rId9" w:history="1"><w:r><w:rPr><w:color w:val="#410a8c"/><w:u w:val="single"/></w:rPr><w:t xml:space="preserve">Nicolas Sembel</w:t></w:r></w:hyperlink></w:p><w:p><w:pPr/><w:r><w:rPr/><w:t xml:space="preserve">1999</w:t></w:r></w:p><w:p><w:pPr/><w:r><w:rPr/><w:t xml:space="preserve">Autre publication scientifique</w:t></w:r></w:p><w:p><w:pPr/><w:hyperlink r:id="rId206" w:history="1"><w:r><w:rPr><w:color w:val="#410a8c"/><w:u w:val="single"/></w:rPr><w:t xml:space="preserve">hal-02513532v1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Préface &amp;quot;Tout un programme&amp;quot; p. 1, recueil Mixités dirigé par Françoise Lorcerie, Espé, 40p., juillet 2018</w:t></w:r></w:hyperlink></w:p><w:p><w:pPr/><w:hyperlink r:id="rId9" w:history="1"><w:r><w:rPr><w:color w:val="#410a8c"/><w:u w:val="single"/></w:rPr><w:t xml:space="preserve">Nicolas Sembel</w:t></w:r></w:hyperlink></w:p><w:p><w:pPr/><w:r><w:rPr/><w:t xml:space="preserve">2020</w:t></w:r></w:p><w:p><w:pPr/><w:r><w:rPr/><w:t xml:space="preserve">Pré-publication, Document de travail</w:t></w:r></w:p><w:p><w:pPr/><w:hyperlink r:id="rId207" w:history="1"><w:r><w:rPr><w:color w:val="#410a8c"/><w:u w:val="single"/></w:rPr><w:t xml:space="preserve">hal-02513350v1</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Évaluation de la politique municipale en faveur des adolescents, BSA avec B. Teruel et N. Arditi, 160p.</w:t></w:r></w:hyperlink></w:p><w:p><w:pPr/><w:hyperlink r:id="rId9" w:history="1"><w:r><w:rPr><w:color w:val="#410a8c"/><w:u w:val="single"/></w:rPr><w:t xml:space="preserve">Nicolas Sembel</w:t></w:r></w:hyperlink></w:p><w:p><w:pPr/><w:r><w:rPr/><w:t xml:space="preserve">[Contrat] Mairie de Bordeaux. 2012</w:t></w:r></w:p><w:p><w:pPr/><w:r><w:rPr/><w:t xml:space="preserve">Rapport</w:t></w:r><w:r><w:rPr/><w:t xml:space="preserve"> (rapport contrat/projet)</w:t></w:r></w:p><w:p><w:pPr/><w:hyperlink r:id="rId208" w:history="1"><w:r><w:rPr><w:color w:val="#410a8c"/><w:u w:val="single"/></w:rPr><w:t xml:space="preserve">hal-02513868v1</w:t></w:r></w:hyperlink></w:p></w:tc></w:tr><w:tr><w:trPr/><w:tc><w:tcPr><w:noWrap/></w:tcPr><w:p><w:pPr><w:spacing w:after="200"/></w:pPr><w:hyperlink r:id="rId209" w:history="1"><w:r><w:rPr><w:color w:val="1e198e"/><w:b w:val="1"/><w:bCs w:val="1"/><w:u w:val="single"/></w:rPr><w:t xml:space="preserve">Étude sur le contexte scolaire du quartier Val de l'Aurence Sud, BSA avec B. Teruel et N. Arditi, 135p.</w:t></w:r></w:hyperlink></w:p><w:p><w:pPr/><w:hyperlink r:id="rId9" w:history="1"><w:r><w:rPr><w:color w:val="#410a8c"/><w:u w:val="single"/></w:rPr><w:t xml:space="preserve">Nicolas Sembel</w:t></w:r></w:hyperlink></w:p><w:p><w:pPr/><w:r><w:rPr/><w:t xml:space="preserve">[Contrat] Préfecture de Limoges. 2011</w:t></w:r></w:p><w:p><w:pPr/><w:r><w:rPr/><w:t xml:space="preserve">Rapport</w:t></w:r><w:r><w:rPr/><w:t xml:space="preserve"> (rapport contrat/projet)</w:t></w:r></w:p><w:p><w:pPr/><w:hyperlink r:id="rId209" w:history="1"><w:r><w:rPr><w:color w:val="#410a8c"/><w:u w:val="single"/></w:rPr><w:t xml:space="preserve">hal-02513870v1</w:t></w:r></w:hyperlink></w:p></w:tc></w:tr><w:tr><w:trPr/><w:tc><w:tcPr><w:noWrap/></w:tcPr><w:p><w:pPr><w:spacing w:after="200"/></w:pPr><w:hyperlink r:id="rId210" w:history="1"><w:r><w:rPr><w:color w:val="1e198e"/><w:b w:val="1"/><w:bCs w:val="1"/><w:u w:val="single"/></w:rPr><w:t xml:space="preserve">Étude sur le contexte scolaire du collège du quartier de la Villeneuve à Grenoble, BSA avec B. Teruel et N. Arditi, 120p.</w:t></w:r></w:hyperlink></w:p><w:p><w:pPr/><w:hyperlink r:id="rId9" w:history="1"><w:r><w:rPr><w:color w:val="#410a8c"/><w:u w:val="single"/></w:rPr><w:t xml:space="preserve">Nicolas Sembel</w:t></w:r></w:hyperlink></w:p><w:p><w:pPr/><w:r><w:rPr/><w:t xml:space="preserve">[Contrat] Conseil Général de l'Isère. 2010</w:t></w:r></w:p><w:p><w:pPr/><w:r><w:rPr/><w:t xml:space="preserve">Rapport</w:t></w:r><w:r><w:rPr/><w:t xml:space="preserve"> (rapport contrat/projet)</w:t></w:r></w:p><w:p><w:pPr/><w:hyperlink r:id="rId210" w:history="1"><w:r><w:rPr><w:color w:val="#410a8c"/><w:u w:val="single"/></w:rPr><w:t xml:space="preserve">hal-02513872v1</w:t></w:r></w:hyperlink></w:p></w:tc></w:tr><w:tr><w:trPr/><w:tc><w:tcPr><w:noWrap/></w:tcPr><w:p><w:pPr><w:spacing w:after="200"/></w:pPr><w:hyperlink r:id="rId211" w:history="1"><w:r><w:rPr><w:color w:val="1e198e"/><w:b w:val="1"/><w:bCs w:val="1"/><w:u w:val="single"/></w:rPr><w:t xml:space="preserve">Pour un mémoire de recherche à visée professionnalisante, 20p.</w:t></w:r></w:hyperlink></w:p><w:p><w:pPr/><w:hyperlink r:id="rId9" w:history="1"><w:r><w:rPr><w:color w:val="#410a8c"/><w:u w:val="single"/></w:rPr><w:t xml:space="preserve">Nicolas Sembel</w:t></w:r></w:hyperlink></w:p><w:p><w:pPr/><w:r><w:rPr/><w:t xml:space="preserve">[Rapport Technique] IUFM Aquitaine. 2000</w:t></w:r></w:p><w:p><w:pPr/><w:r><w:rPr/><w:t xml:space="preserve">Rapport</w:t></w:r><w:r><w:rPr/><w:t xml:space="preserve"> (rapport technique)</w:t></w:r></w:p><w:p><w:pPr/><w:hyperlink r:id="rId211" w:history="1"><w:r><w:rPr><w:color w:val="#410a8c"/><w:u w:val="single"/></w:rPr><w:t xml:space="preserve">hal-02532273v1</w:t></w:r></w:hyperlink></w:p></w:tc></w:tr><w:tr><w:trPr/><w:tc><w:tcPr><w:noWrap/></w:tcPr><w:p><w:pPr><w:spacing w:after="200"/></w:pPr><w:hyperlink r:id="rId212" w:history="1"><w:r><w:rPr><w:color w:val="1e198e"/><w:b w:val="1"/><w:bCs w:val="1"/><w:u w:val="single"/></w:rPr><w:t xml:space="preserve">Une institution en chantier, 40p.</w:t></w:r></w:hyperlink></w:p><w:p><w:pPr/><w:hyperlink r:id="rId9" w:history="1"><w:r><w:rPr><w:color w:val="#410a8c"/><w:u w:val="single"/></w:rPr><w:t xml:space="preserve">Nicolas Sembel</w:t></w:r></w:hyperlink></w:p><w:p><w:pPr/><w:r><w:rPr/><w:t xml:space="preserve">[Rapport Technique] IUFM Aquitaine. 1999</w:t></w:r></w:p><w:p><w:pPr/><w:r><w:rPr/><w:t xml:space="preserve">Rapport</w:t></w:r><w:r><w:rPr/><w:t xml:space="preserve"> (rapport technique)</w:t></w:r></w:p><w:p><w:pPr/><w:hyperlink r:id="rId212" w:history="1"><w:r><w:rPr><w:color w:val="#410a8c"/><w:u w:val="single"/></w:rPr><w:t xml:space="preserve">hal-02532275v1</w:t></w:r></w:hyperlink></w:p></w:tc></w:tr><w:tr><w:trPr/><w:tc><w:tcPr><w:noWrap/></w:tcPr><w:p><w:pPr><w:spacing w:after="200"/></w:pPr><w:hyperlink r:id="rId213" w:history="1"><w:r><w:rPr><w:color w:val="1e198e"/><w:b w:val="1"/><w:bCs w:val="1"/><w:u w:val="single"/></w:rPr><w:t xml:space="preserve">Les étudiants et l’organisation universitaire. Étude de trois filières : Droit, Géographie, Physique (avec G. Felouzis), 265 p.</w:t></w:r></w:hyperlink></w:p><w:p><w:pPr/><w:hyperlink r:id="rId9" w:history="1"><w:r><w:rPr><w:color w:val="#410a8c"/><w:u w:val="single"/></w:rPr><w:t xml:space="preserve">Nicolas Sembel</w:t></w:r></w:hyperlink></w:p><w:p><w:pPr/><w:r><w:rPr/><w:t xml:space="preserve">[Rapport de recherche] Ministère Enseignement supérieur et recherche. 1995</w:t></w:r></w:p><w:p><w:pPr/><w:r><w:rPr/><w:t xml:space="preserve">Rapport</w:t></w:r><w:r><w:rPr/><w:t xml:space="preserve"> (rapport de recherche)</w:t></w:r></w:p><w:p><w:pPr/><w:hyperlink r:id="rId213" w:history="1"><w:r><w:rPr><w:color w:val="#410a8c"/><w:u w:val="single"/></w:rPr><w:t xml:space="preserve">hal-02513874v1</w:t></w:r></w:hyperlink></w:p></w:tc></w:tr><w:tr><w:trPr/><w:tc><w:tcPr><w:noWrap/></w:tcPr><w:p><w:pPr><w:spacing w:after="200"/></w:pPr><w:hyperlink r:id="rId214" w:history="1"><w:r><w:rPr><w:color w:val="1e198e"/><w:b w:val="1"/><w:bCs w:val="1"/><w:u w:val="single"/></w:rPr><w:t xml:space="preserve">Réhabilitation d’un quartier d’exil, La Jaloustre à Ussel (avec C. Chartier, dir. M. Faillet, Asfo-Uimm & F. Dubet), 65 p.</w:t></w:r></w:hyperlink></w:p><w:p><w:pPr/><w:hyperlink r:id="rId9" w:history="1"><w:r><w:rPr><w:color w:val="#410a8c"/><w:u w:val="single"/></w:rPr><w:t xml:space="preserve">Nicolas Sembel</w:t></w:r></w:hyperlink></w:p><w:p><w:pPr/><w:r><w:rPr/><w:t xml:space="preserve">[Contrat] Conseil Général de la Corrèze et Université Bordeaux 2. 1994</w:t></w:r></w:p><w:p><w:pPr/><w:r><w:rPr/><w:t xml:space="preserve">Rapport</w:t></w:r><w:r><w:rPr/><w:t xml:space="preserve"> (rapport contrat/projet)</w:t></w:r></w:p><w:p><w:pPr/><w:hyperlink r:id="rId214" w:history="1"><w:r><w:rPr><w:color w:val="#410a8c"/><w:u w:val="single"/></w:rPr><w:t xml:space="preserve">hal-02513877v1</w:t></w:r></w:hyperlink></w:p></w:tc></w:tr><w:tr><w:trPr/><w:tc><w:tcPr><w:noWrap/></w:tcPr><w:p><w:pPr><w:spacing w:after="200"/></w:pPr><w:hyperlink r:id="rId215" w:history="1"><w:r><w:rPr><w:color w:val="1e198e"/><w:b w:val="1"/><w:bCs w:val="1"/><w:u w:val="single"/></w:rPr><w:t xml:space="preserve">Les étudiants, le campus et la ville (dir. F. Dubet), 291 p.</w:t></w:r></w:hyperlink></w:p><w:p><w:pPr/><w:hyperlink r:id="rId9" w:history="1"><w:r><w:rPr><w:color w:val="#410a8c"/><w:u w:val="single"/></w:rPr><w:t xml:space="preserve">Nicolas Sembel</w:t></w:r></w:hyperlink></w:p><w:p><w:pPr/><w:r><w:rPr/><w:t xml:space="preserve">[Rapport de recherche] Programme Interministériel « Universités 2000 ». 1993</w:t></w:r></w:p><w:p><w:pPr/><w:r><w:rPr/><w:t xml:space="preserve">Rapport</w:t></w:r><w:r><w:rPr/><w:t xml:space="preserve"> (rapport de recherche)</w:t></w:r></w:p><w:p><w:pPr/><w:hyperlink r:id="rId215" w:history="1"><w:r><w:rPr><w:color w:val="#410a8c"/><w:u w:val="single"/></w:rPr><w:t xml:space="preserve">hal-02513879v1</w:t></w:r></w:hyperlink></w:p></w:tc></w:tr><w:tr><w:trPr/><w:tc><w:tcPr><w:noWrap/></w:tcPr><w:p><w:pPr><w:spacing w:after="200"/></w:pPr><w:hyperlink r:id="rId216" w:history="1"><w:r><w:rPr><w:color w:val="1e198e"/><w:b w:val="1"/><w:bCs w:val="1"/><w:u w:val="single"/></w:rPr><w:t xml:space="preserve">La sociabilité diffuse à St-Estèphe (Médoc), (dir. F. Chazel et P. Mann), 48 p.</w:t></w:r></w:hyperlink></w:p><w:p><w:pPr/><w:hyperlink r:id="rId9" w:history="1"><w:r><w:rPr><w:color w:val="#410a8c"/><w:u w:val="single"/></w:rPr><w:t xml:space="preserve">Nicolas Sembel</w:t></w:r></w:hyperlink></w:p><w:p><w:pPr/><w:r><w:rPr/><w:t xml:space="preserve">[Rapport de recherche] Cnrs / Observatoire Sociologique du Changement (Osc), Paris. 1991</w:t></w:r></w:p><w:p><w:pPr/><w:r><w:rPr/><w:t xml:space="preserve">Rapport</w:t></w:r><w:r><w:rPr/><w:t xml:space="preserve"> (rapport de recherche)</w:t></w:r></w:p><w:p><w:pPr/><w:hyperlink r:id="rId216" w:history="1"><w:r><w:rPr><w:color w:val="#410a8c"/><w:u w:val="single"/></w:rPr><w:t xml:space="preserve">hal-02513880v1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17" w:history="1"><w:r><w:rPr><w:color w:val="1e198e"/><w:b w:val="1"/><w:bCs w:val="1"/><w:u w:val="single"/></w:rPr><w:t xml:space="preserve">Durkheim et Mauss au travail à Bordeaux en 1890 : la naissance de la sociologie générale</w:t></w:r></w:hyperlink></w:p><w:p><w:pPr/><w:hyperlink r:id="rId9" w:history="1"><w:r><w:rPr><w:color w:val="#410a8c"/><w:u w:val="single"/></w:rPr><w:t xml:space="preserve">Nicolas Sembel</w:t></w:r></w:hyperlink></w:p><w:p><w:pPr/><w:r><w:rPr/><w:t xml:space="preserve">Sociologie. Université Nanterre Paris Ouest La Défense, 2015</w:t></w:r></w:p><w:p><w:pPr/><w:r><w:rPr/><w:t xml:space="preserve">HDR</w:t></w:r></w:p><w:p><w:pPr/><w:hyperlink r:id="rId217" w:history="1"><w:r><w:rPr><w:color w:val="#410a8c"/><w:u w:val="single"/></w:rPr><w:t xml:space="preserve">tel-02532279v2</w:t></w:r></w:hyperlink></w:p></w:tc></w:tr></w:tbl><w:sectPr><w:footerReference w:type="default" r:id="rId2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17963v1" TargetMode="External"/><Relationship Id="rId8" Type="http://schemas.openxmlformats.org/officeDocument/2006/relationships/hyperlink" Target="https://hal.science/search/index/?q=*&amp;authFullName_s=C&#233;cile Redondo" TargetMode="External"/><Relationship Id="rId9" Type="http://schemas.openxmlformats.org/officeDocument/2006/relationships/hyperlink" Target="https://hal.science/search/index/?q=*&amp;authFullName_s=Nicolas Sembel" TargetMode="External"/><Relationship Id="rId10" Type="http://schemas.openxmlformats.org/officeDocument/2006/relationships/hyperlink" Target="https://hal.science/search/index/?q=*&amp;authFullName_s=Vincent Bonniol" TargetMode="External"/><Relationship Id="rId11" Type="http://schemas.openxmlformats.org/officeDocument/2006/relationships/hyperlink" Target="https://dx.doi.org/10.3917/cdle.060.0067" TargetMode="External"/><Relationship Id="rId12" Type="http://schemas.openxmlformats.org/officeDocument/2006/relationships/hyperlink" Target="https://hal.science/hal-03613634v1" TargetMode="External"/><Relationship Id="rId13" Type="http://schemas.openxmlformats.org/officeDocument/2006/relationships/hyperlink" Target="https://hal.science/hal-03619978v1" TargetMode="External"/><Relationship Id="rId14" Type="http://schemas.openxmlformats.org/officeDocument/2006/relationships/hyperlink" Target="https://hal.science/hal-03613630v1" TargetMode="External"/><Relationship Id="rId15" Type="http://schemas.openxmlformats.org/officeDocument/2006/relationships/hyperlink" Target="https://hal.science/hal-03195305v1" TargetMode="External"/><Relationship Id="rId16" Type="http://schemas.openxmlformats.org/officeDocument/2006/relationships/hyperlink" Target="https://hal.science/hal-03259254v1" TargetMode="External"/><Relationship Id="rId17" Type="http://schemas.openxmlformats.org/officeDocument/2006/relationships/hyperlink" Target="https://hal.science/hal-03195306v1" TargetMode="External"/><Relationship Id="rId18" Type="http://schemas.openxmlformats.org/officeDocument/2006/relationships/hyperlink" Target="https://hal.science/hal-03212756v1" TargetMode="External"/><Relationship Id="rId19" Type="http://schemas.openxmlformats.org/officeDocument/2006/relationships/hyperlink" Target="https://hal.science/search/index/?q=*&amp;authFullName_s=Philippe Cordazzo" TargetMode="External"/><Relationship Id="rId20" Type="http://schemas.openxmlformats.org/officeDocument/2006/relationships/hyperlink" Target="https://dx.doi.org/10.3917/agora.086.0043" TargetMode="External"/><Relationship Id="rId21" Type="http://schemas.openxmlformats.org/officeDocument/2006/relationships/hyperlink" Target="https://hal.science/hal-03400074v1" TargetMode="External"/><Relationship Id="rId22" Type="http://schemas.openxmlformats.org/officeDocument/2006/relationships/hyperlink" Target="https://hal.science/hal-02532416v1" TargetMode="External"/><Relationship Id="rId23" Type="http://schemas.openxmlformats.org/officeDocument/2006/relationships/hyperlink" Target="https://hal.science/hal-02511974v1" TargetMode="External"/><Relationship Id="rId24" Type="http://schemas.openxmlformats.org/officeDocument/2006/relationships/hyperlink" Target="https://shs.hal.science/halshs-01380924v1" TargetMode="External"/><Relationship Id="rId25" Type="http://schemas.openxmlformats.org/officeDocument/2006/relationships/hyperlink" Target="https://dx.doi.org/10.3406/estat.2016.10711" TargetMode="External"/><Relationship Id="rId26" Type="http://schemas.openxmlformats.org/officeDocument/2006/relationships/hyperlink" Target="https://hal.science/hal-02512820v1" TargetMode="External"/><Relationship Id="rId27" Type="http://schemas.openxmlformats.org/officeDocument/2006/relationships/hyperlink" Target="https://shs.hal.science/halshs-01361282v1" TargetMode="External"/><Relationship Id="rId28" Type="http://schemas.openxmlformats.org/officeDocument/2006/relationships/hyperlink" Target="https://shs.hal.science/halshs-01257745v1" TargetMode="External"/><Relationship Id="rId29" Type="http://schemas.openxmlformats.org/officeDocument/2006/relationships/hyperlink" Target="https://shs.hal.science/halshs-01360937v1" TargetMode="External"/><Relationship Id="rId30" Type="http://schemas.openxmlformats.org/officeDocument/2006/relationships/hyperlink" Target="https://dx.doi.org/10.3167/ds.2015.210105" TargetMode="External"/><Relationship Id="rId31" Type="http://schemas.openxmlformats.org/officeDocument/2006/relationships/hyperlink" Target="https://shs.hal.science/halshs-01182395v1" TargetMode="External"/><Relationship Id="rId32" Type="http://schemas.openxmlformats.org/officeDocument/2006/relationships/hyperlink" Target="https://dx.doi.org/10.4000/ress.2945" TargetMode="External"/><Relationship Id="rId33" Type="http://schemas.openxmlformats.org/officeDocument/2006/relationships/hyperlink" Target="https://shs.hal.science/halshs-01360913v1" TargetMode="External"/><Relationship Id="rId34" Type="http://schemas.openxmlformats.org/officeDocument/2006/relationships/hyperlink" Target="https://dx.doi.org/10.3167/ds.2015.210101" TargetMode="External"/><Relationship Id="rId35" Type="http://schemas.openxmlformats.org/officeDocument/2006/relationships/hyperlink" Target="https://shs.hal.science/halshs-02491686v1" TargetMode="External"/><Relationship Id="rId36" Type="http://schemas.openxmlformats.org/officeDocument/2006/relationships/hyperlink" Target="https://dx.doi.org/10.4000/ress.3196" TargetMode="External"/><Relationship Id="rId37" Type="http://schemas.openxmlformats.org/officeDocument/2006/relationships/hyperlink" Target="https://shs.hal.science/halshs-01360929v1" TargetMode="External"/><Relationship Id="rId38" Type="http://schemas.openxmlformats.org/officeDocument/2006/relationships/hyperlink" Target="https://dx.doi.org/10.3167/ds.2015.210103" TargetMode="External"/><Relationship Id="rId39" Type="http://schemas.openxmlformats.org/officeDocument/2006/relationships/hyperlink" Target="https://shs.hal.science/halshs-00999337v1" TargetMode="External"/><Relationship Id="rId40" Type="http://schemas.openxmlformats.org/officeDocument/2006/relationships/hyperlink" Target="https://dx.doi.org/10.4000/ress.2760" TargetMode="External"/><Relationship Id="rId41" Type="http://schemas.openxmlformats.org/officeDocument/2006/relationships/hyperlink" Target="https://shs.hal.science/halshs-01115579v1" TargetMode="External"/><Relationship Id="rId42" Type="http://schemas.openxmlformats.org/officeDocument/2006/relationships/hyperlink" Target="https://dx.doi.org/10.4000/ress.2911" TargetMode="External"/><Relationship Id="rId43" Type="http://schemas.openxmlformats.org/officeDocument/2006/relationships/hyperlink" Target="https://shs.hal.science/halshs-01115553v1" TargetMode="External"/><Relationship Id="rId44" Type="http://schemas.openxmlformats.org/officeDocument/2006/relationships/hyperlink" Target="https://dx.doi.org/10.4000/questionsvives.1525" TargetMode="External"/><Relationship Id="rId45" Type="http://schemas.openxmlformats.org/officeDocument/2006/relationships/hyperlink" Target="https://hal.science/hal-02512827v1" TargetMode="External"/><Relationship Id="rId46" Type="http://schemas.openxmlformats.org/officeDocument/2006/relationships/hyperlink" Target="https://shs.hal.science/halshs-01115567v1" TargetMode="External"/><Relationship Id="rId47" Type="http://schemas.openxmlformats.org/officeDocument/2006/relationships/hyperlink" Target="https://shs.hal.science/halshs-01115571v1" TargetMode="External"/><Relationship Id="rId48" Type="http://schemas.openxmlformats.org/officeDocument/2006/relationships/hyperlink" Target="https://hal.science/search/index/?q=*&amp;authFullName_s=Matthieu B&#233;ra" TargetMode="External"/><Relationship Id="rId49" Type="http://schemas.openxmlformats.org/officeDocument/2006/relationships/hyperlink" Target="https://dx.doi.org/10.3167/ds.2013.190103" TargetMode="External"/><Relationship Id="rId50" Type="http://schemas.openxmlformats.org/officeDocument/2006/relationships/hyperlink" Target="https://shs.hal.science/halshs-01115574v1" TargetMode="External"/><Relationship Id="rId51" Type="http://schemas.openxmlformats.org/officeDocument/2006/relationships/hyperlink" Target="https://dx.doi.org/10.3167/ds.2013.190112" TargetMode="External"/><Relationship Id="rId52" Type="http://schemas.openxmlformats.org/officeDocument/2006/relationships/hyperlink" Target="https://shs.hal.science/halshs-00679932v1" TargetMode="External"/><Relationship Id="rId53" Type="http://schemas.openxmlformats.org/officeDocument/2006/relationships/hyperlink" Target="https://dx.doi.org/10.4000/osp.3703" TargetMode="External"/><Relationship Id="rId54" Type="http://schemas.openxmlformats.org/officeDocument/2006/relationships/hyperlink" Target="https://shs.hal.science/halshs-00670335v1" TargetMode="External"/><Relationship Id="rId55" Type="http://schemas.openxmlformats.org/officeDocument/2006/relationships/hyperlink" Target="https://shs.hal.science/halshs-00656134v1" TargetMode="External"/><Relationship Id="rId56" Type="http://schemas.openxmlformats.org/officeDocument/2006/relationships/hyperlink" Target="https://dx.doi.org/10.4000/ree.4710" TargetMode="External"/><Relationship Id="rId57" Type="http://schemas.openxmlformats.org/officeDocument/2006/relationships/hyperlink" Target="https://hal.science/hal-02513186v1" TargetMode="External"/><Relationship Id="rId58" Type="http://schemas.openxmlformats.org/officeDocument/2006/relationships/hyperlink" Target="https://hal.science/hal-02513333v1" TargetMode="External"/><Relationship Id="rId59" Type="http://schemas.openxmlformats.org/officeDocument/2006/relationships/hyperlink" Target="https://hal.science/hal-02513205v1" TargetMode="External"/><Relationship Id="rId60" Type="http://schemas.openxmlformats.org/officeDocument/2006/relationships/hyperlink" Target="https://hal.science/hal-02513211v1" TargetMode="External"/><Relationship Id="rId61" Type="http://schemas.openxmlformats.org/officeDocument/2006/relationships/hyperlink" Target="https://hal.science/hal-02513218v1" TargetMode="External"/><Relationship Id="rId62" Type="http://schemas.openxmlformats.org/officeDocument/2006/relationships/hyperlink" Target="https://hal.science/hal-02513342v1" TargetMode="External"/><Relationship Id="rId63" Type="http://schemas.openxmlformats.org/officeDocument/2006/relationships/hyperlink" Target="https://hal.science/hal-02513339v1" TargetMode="External"/><Relationship Id="rId64" Type="http://schemas.openxmlformats.org/officeDocument/2006/relationships/hyperlink" Target="https://hal.science/hal-02513225v1" TargetMode="External"/><Relationship Id="rId65" Type="http://schemas.openxmlformats.org/officeDocument/2006/relationships/hyperlink" Target="https://hal.science/hal-02513343v1" TargetMode="External"/><Relationship Id="rId66" Type="http://schemas.openxmlformats.org/officeDocument/2006/relationships/hyperlink" Target="https://hal.science/hal-02513302v1" TargetMode="External"/><Relationship Id="rId67" Type="http://schemas.openxmlformats.org/officeDocument/2006/relationships/hyperlink" Target="https://hal.science/hal-05010153v1" TargetMode="External"/><Relationship Id="rId68" Type="http://schemas.openxmlformats.org/officeDocument/2006/relationships/hyperlink" Target="https://hal.science/search/index/?q=*&amp;authFullName_s=Darine Bouteldja" TargetMode="External"/><Relationship Id="rId69" Type="http://schemas.openxmlformats.org/officeDocument/2006/relationships/hyperlink" Target="https://hal.science/search/index/?q=*&amp;authFullName_s=Ismail Badache" TargetMode="External"/><Relationship Id="rId70" Type="http://schemas.openxmlformats.org/officeDocument/2006/relationships/hyperlink" Target="https://hal.science/hal-05550478v1" TargetMode="External"/><Relationship Id="rId71" Type="http://schemas.openxmlformats.org/officeDocument/2006/relationships/hyperlink" Target="https://hal.science/search/index/?q=*&amp;authFullName_s=Marie Lucy" TargetMode="External"/><Relationship Id="rId72" Type="http://schemas.openxmlformats.org/officeDocument/2006/relationships/hyperlink" Target="https://hal.science/hal-03996165v1" TargetMode="External"/><Relationship Id="rId73" Type="http://schemas.openxmlformats.org/officeDocument/2006/relationships/hyperlink" Target="https://hal.science/hal-03636125v1" TargetMode="External"/><Relationship Id="rId74" Type="http://schemas.openxmlformats.org/officeDocument/2006/relationships/hyperlink" Target="https://hal.science/hal-03636128v1" TargetMode="External"/><Relationship Id="rId75" Type="http://schemas.openxmlformats.org/officeDocument/2006/relationships/hyperlink" Target="https://hal.science/hal-04988813v1" TargetMode="External"/><Relationship Id="rId76" Type="http://schemas.openxmlformats.org/officeDocument/2006/relationships/hyperlink" Target="https://hal.science/hal-03613649v1" TargetMode="External"/><Relationship Id="rId77" Type="http://schemas.openxmlformats.org/officeDocument/2006/relationships/hyperlink" Target="https://hal.science/hal-03613644v1" TargetMode="External"/><Relationship Id="rId78" Type="http://schemas.openxmlformats.org/officeDocument/2006/relationships/hyperlink" Target="https://hal.science/hal-03195307v1" TargetMode="External"/><Relationship Id="rId79" Type="http://schemas.openxmlformats.org/officeDocument/2006/relationships/hyperlink" Target="https://hal.science/hal-03613640v1" TargetMode="External"/><Relationship Id="rId80" Type="http://schemas.openxmlformats.org/officeDocument/2006/relationships/hyperlink" Target="https://hal.science/hal-02513634v1" TargetMode="External"/><Relationship Id="rId81" Type="http://schemas.openxmlformats.org/officeDocument/2006/relationships/hyperlink" Target="https://hal.science/hal-02513577v1" TargetMode="External"/><Relationship Id="rId82" Type="http://schemas.openxmlformats.org/officeDocument/2006/relationships/hyperlink" Target="https://hal.science/hal-02513681v1" TargetMode="External"/><Relationship Id="rId83" Type="http://schemas.openxmlformats.org/officeDocument/2006/relationships/hyperlink" Target="https://hal.science/hal-02513663v1" TargetMode="External"/><Relationship Id="rId84" Type="http://schemas.openxmlformats.org/officeDocument/2006/relationships/hyperlink" Target="https://hal.science/hal-02513686v1" TargetMode="External"/><Relationship Id="rId85" Type="http://schemas.openxmlformats.org/officeDocument/2006/relationships/hyperlink" Target="https://hal.science/hal-02513687v1" TargetMode="External"/><Relationship Id="rId86" Type="http://schemas.openxmlformats.org/officeDocument/2006/relationships/hyperlink" Target="https://hal.science/hal-02513649v1" TargetMode="External"/><Relationship Id="rId87" Type="http://schemas.openxmlformats.org/officeDocument/2006/relationships/hyperlink" Target="https://hal.science/hal-02513685v1" TargetMode="External"/><Relationship Id="rId88" Type="http://schemas.openxmlformats.org/officeDocument/2006/relationships/hyperlink" Target="https://hal.science/hal-02513683v1" TargetMode="External"/><Relationship Id="rId89" Type="http://schemas.openxmlformats.org/officeDocument/2006/relationships/hyperlink" Target="https://hal.science/hal-02513656v1" TargetMode="External"/><Relationship Id="rId90" Type="http://schemas.openxmlformats.org/officeDocument/2006/relationships/hyperlink" Target="https://hal.science/hal-02513693v1" TargetMode="External"/><Relationship Id="rId91" Type="http://schemas.openxmlformats.org/officeDocument/2006/relationships/hyperlink" Target="https://hal.science/hal-02513695v1" TargetMode="External"/><Relationship Id="rId92" Type="http://schemas.openxmlformats.org/officeDocument/2006/relationships/hyperlink" Target="https://hal.science/hal-02513700v1" TargetMode="External"/><Relationship Id="rId93" Type="http://schemas.openxmlformats.org/officeDocument/2006/relationships/hyperlink" Target="https://hal.science/hal-02513691v1" TargetMode="External"/><Relationship Id="rId94" Type="http://schemas.openxmlformats.org/officeDocument/2006/relationships/hyperlink" Target="https://hal.science/hal-02513709v1" TargetMode="External"/><Relationship Id="rId95" Type="http://schemas.openxmlformats.org/officeDocument/2006/relationships/hyperlink" Target="https://hal.science/hal-02513711v1" TargetMode="External"/><Relationship Id="rId96" Type="http://schemas.openxmlformats.org/officeDocument/2006/relationships/hyperlink" Target="https://hal.science/hal-02513707v1" TargetMode="External"/><Relationship Id="rId97" Type="http://schemas.openxmlformats.org/officeDocument/2006/relationships/hyperlink" Target="https://hal.science/hal-02513728v1" TargetMode="External"/><Relationship Id="rId98" Type="http://schemas.openxmlformats.org/officeDocument/2006/relationships/hyperlink" Target="https://hal.science/hal-02513721v1" TargetMode="External"/><Relationship Id="rId99" Type="http://schemas.openxmlformats.org/officeDocument/2006/relationships/hyperlink" Target="https://hal.science/hal-02513713v1" TargetMode="External"/><Relationship Id="rId100" Type="http://schemas.openxmlformats.org/officeDocument/2006/relationships/hyperlink" Target="https://shs.hal.science/halshs-01257775v1" TargetMode="External"/><Relationship Id="rId101" Type="http://schemas.openxmlformats.org/officeDocument/2006/relationships/hyperlink" Target="https://shs.hal.science/halshs-01182398v1" TargetMode="External"/><Relationship Id="rId102" Type="http://schemas.openxmlformats.org/officeDocument/2006/relationships/hyperlink" Target="https://shs.hal.science/halshs-00990988v1" TargetMode="External"/><Relationship Id="rId103" Type="http://schemas.openxmlformats.org/officeDocument/2006/relationships/hyperlink" Target="https://hal.science/search/index/?q=*&amp;authFullName_s=Marie Estripeaut-Bourjac" TargetMode="External"/><Relationship Id="rId104" Type="http://schemas.openxmlformats.org/officeDocument/2006/relationships/hyperlink" Target="https://shs.hal.science/halshs-00990905v1" TargetMode="External"/><Relationship Id="rId105" Type="http://schemas.openxmlformats.org/officeDocument/2006/relationships/hyperlink" Target="https://hal.science/hal-02513738v1" TargetMode="External"/><Relationship Id="rId106" Type="http://schemas.openxmlformats.org/officeDocument/2006/relationships/hyperlink" Target="https://hal.science/hal-02513734v1" TargetMode="External"/><Relationship Id="rId107" Type="http://schemas.openxmlformats.org/officeDocument/2006/relationships/hyperlink" Target="https://hal.science/hal-02513736v1" TargetMode="External"/><Relationship Id="rId108" Type="http://schemas.openxmlformats.org/officeDocument/2006/relationships/hyperlink" Target="https://hal.science/hal-02513732v1" TargetMode="External"/><Relationship Id="rId109" Type="http://schemas.openxmlformats.org/officeDocument/2006/relationships/hyperlink" Target="https://hal.science/hal-02513753v1" TargetMode="External"/><Relationship Id="rId110" Type="http://schemas.openxmlformats.org/officeDocument/2006/relationships/hyperlink" Target="https://hal.science/hal-02513750v1" TargetMode="External"/><Relationship Id="rId111" Type="http://schemas.openxmlformats.org/officeDocument/2006/relationships/hyperlink" Target="https://hal.science/hal-02513742v1" TargetMode="External"/><Relationship Id="rId112" Type="http://schemas.openxmlformats.org/officeDocument/2006/relationships/hyperlink" Target="https://hal.science/hal-02513745v1" TargetMode="External"/><Relationship Id="rId113" Type="http://schemas.openxmlformats.org/officeDocument/2006/relationships/hyperlink" Target="https://hal.science/hal-02513748v1" TargetMode="External"/><Relationship Id="rId114" Type="http://schemas.openxmlformats.org/officeDocument/2006/relationships/hyperlink" Target="https://hal.science/hal-02513747v1" TargetMode="External"/><Relationship Id="rId115" Type="http://schemas.openxmlformats.org/officeDocument/2006/relationships/hyperlink" Target="https://hal.science/hal-02513740v1" TargetMode="External"/><Relationship Id="rId116" Type="http://schemas.openxmlformats.org/officeDocument/2006/relationships/hyperlink" Target="https://hal.science/hal-02513756v1" TargetMode="External"/><Relationship Id="rId117" Type="http://schemas.openxmlformats.org/officeDocument/2006/relationships/hyperlink" Target="https://hal.science/hal-02513754v1" TargetMode="External"/><Relationship Id="rId118" Type="http://schemas.openxmlformats.org/officeDocument/2006/relationships/hyperlink" Target="https://hal.science/hal-02513765v1" TargetMode="External"/><Relationship Id="rId119" Type="http://schemas.openxmlformats.org/officeDocument/2006/relationships/hyperlink" Target="https://hal.science/hal-02513771v1" TargetMode="External"/><Relationship Id="rId120" Type="http://schemas.openxmlformats.org/officeDocument/2006/relationships/hyperlink" Target="https://hal.science/hal-02513774v1" TargetMode="External"/><Relationship Id="rId121" Type="http://schemas.openxmlformats.org/officeDocument/2006/relationships/hyperlink" Target="https://hal.science/hal-02513769v1" TargetMode="External"/><Relationship Id="rId122" Type="http://schemas.openxmlformats.org/officeDocument/2006/relationships/hyperlink" Target="https://hal.science/hal-02513757v1" TargetMode="External"/><Relationship Id="rId123" Type="http://schemas.openxmlformats.org/officeDocument/2006/relationships/hyperlink" Target="https://hal.science/hal-02513768v1" TargetMode="External"/><Relationship Id="rId124" Type="http://schemas.openxmlformats.org/officeDocument/2006/relationships/hyperlink" Target="https://hal.science/hal-02513767v1" TargetMode="External"/><Relationship Id="rId125" Type="http://schemas.openxmlformats.org/officeDocument/2006/relationships/hyperlink" Target="https://hal.science/hal-02513760v1" TargetMode="External"/><Relationship Id="rId126" Type="http://schemas.openxmlformats.org/officeDocument/2006/relationships/hyperlink" Target="https://hal.science/hal-02513772v1" TargetMode="External"/><Relationship Id="rId127" Type="http://schemas.openxmlformats.org/officeDocument/2006/relationships/hyperlink" Target="https://hal.science/hal-02513780v1" TargetMode="External"/><Relationship Id="rId128" Type="http://schemas.openxmlformats.org/officeDocument/2006/relationships/hyperlink" Target="https://hal.science/hal-02513777v1" TargetMode="External"/><Relationship Id="rId129" Type="http://schemas.openxmlformats.org/officeDocument/2006/relationships/hyperlink" Target="https://shs.hal.science/halshs-00991006v1" TargetMode="External"/><Relationship Id="rId130" Type="http://schemas.openxmlformats.org/officeDocument/2006/relationships/hyperlink" Target="https://hal.science/hal-02513787v1" TargetMode="External"/><Relationship Id="rId131" Type="http://schemas.openxmlformats.org/officeDocument/2006/relationships/hyperlink" Target="https://hal.science/hal-02513783v1" TargetMode="External"/><Relationship Id="rId132" Type="http://schemas.openxmlformats.org/officeDocument/2006/relationships/hyperlink" Target="https://hal.science/hal-02513786v1" TargetMode="External"/><Relationship Id="rId133" Type="http://schemas.openxmlformats.org/officeDocument/2006/relationships/hyperlink" Target="https://hal.science/hal-02513784v1" TargetMode="External"/><Relationship Id="rId134" Type="http://schemas.openxmlformats.org/officeDocument/2006/relationships/hyperlink" Target="https://hal.science/hal-02513791v1" TargetMode="External"/><Relationship Id="rId135" Type="http://schemas.openxmlformats.org/officeDocument/2006/relationships/hyperlink" Target="https://hal.science/hal-02513793v1" TargetMode="External"/><Relationship Id="rId136" Type="http://schemas.openxmlformats.org/officeDocument/2006/relationships/hyperlink" Target="https://hal.science/hal-02513799v1" TargetMode="External"/><Relationship Id="rId137" Type="http://schemas.openxmlformats.org/officeDocument/2006/relationships/hyperlink" Target="https://hal.science/hal-02513797v1" TargetMode="External"/><Relationship Id="rId138" Type="http://schemas.openxmlformats.org/officeDocument/2006/relationships/hyperlink" Target="https://hal.science/hal-02513798v1" TargetMode="External"/><Relationship Id="rId139" Type="http://schemas.openxmlformats.org/officeDocument/2006/relationships/hyperlink" Target="https://hal.science/hal-02513800v1" TargetMode="External"/><Relationship Id="rId140" Type="http://schemas.openxmlformats.org/officeDocument/2006/relationships/hyperlink" Target="https://hal.science/hal-02513806v1" TargetMode="External"/><Relationship Id="rId141" Type="http://schemas.openxmlformats.org/officeDocument/2006/relationships/hyperlink" Target="https://hal.science/hal-02513809v1" TargetMode="External"/><Relationship Id="rId142" Type="http://schemas.openxmlformats.org/officeDocument/2006/relationships/hyperlink" Target="https://hal.science/hal-02513811v1" TargetMode="External"/><Relationship Id="rId143" Type="http://schemas.openxmlformats.org/officeDocument/2006/relationships/hyperlink" Target="https://hal.science/hal-02513859v1" TargetMode="External"/><Relationship Id="rId144" Type="http://schemas.openxmlformats.org/officeDocument/2006/relationships/hyperlink" Target="https://hal.science/hal-02513862v1" TargetMode="External"/><Relationship Id="rId145" Type="http://schemas.openxmlformats.org/officeDocument/2006/relationships/hyperlink" Target="https://amu.hal.science/hal-03391838v1" TargetMode="External"/><Relationship Id="rId146" Type="http://schemas.openxmlformats.org/officeDocument/2006/relationships/hyperlink" Target="https://hal.science/hal-03774525v1" TargetMode="External"/><Relationship Id="rId147" Type="http://schemas.openxmlformats.org/officeDocument/2006/relationships/hyperlink" Target="https://hal.science/hal-02513117v1" TargetMode="External"/><Relationship Id="rId148" Type="http://schemas.openxmlformats.org/officeDocument/2006/relationships/hyperlink" Target="https://hal.science/hal-02513121v1" TargetMode="External"/><Relationship Id="rId149" Type="http://schemas.openxmlformats.org/officeDocument/2006/relationships/hyperlink" Target="https://shs.hal.science/halshs-00990643v1" TargetMode="External"/><Relationship Id="rId150" Type="http://schemas.openxmlformats.org/officeDocument/2006/relationships/hyperlink" Target="https://hal.science/hal-02513112v1" TargetMode="External"/><Relationship Id="rId151" Type="http://schemas.openxmlformats.org/officeDocument/2006/relationships/hyperlink" Target="https://hal.science/hal-02513096v1" TargetMode="External"/><Relationship Id="rId152" Type="http://schemas.openxmlformats.org/officeDocument/2006/relationships/hyperlink" Target="https://hal.science/hal-02513078v1" TargetMode="External"/><Relationship Id="rId153" Type="http://schemas.openxmlformats.org/officeDocument/2006/relationships/hyperlink" Target="https://hal.science/hal-02513107v1" TargetMode="External"/><Relationship Id="rId154" Type="http://schemas.openxmlformats.org/officeDocument/2006/relationships/hyperlink" Target="https://hal.science/hal-02513084v1" TargetMode="External"/><Relationship Id="rId155" Type="http://schemas.openxmlformats.org/officeDocument/2006/relationships/hyperlink" Target="https://hal.science/hal-05245643v1" TargetMode="External"/><Relationship Id="rId156" Type="http://schemas.openxmlformats.org/officeDocument/2006/relationships/hyperlink" Target="https://hal.science/search/index/?q=*&amp;authFullName_s=Camille Roelens" TargetMode="External"/><Relationship Id="rId157" Type="http://schemas.openxmlformats.org/officeDocument/2006/relationships/hyperlink" Target="https://hal.science/hal-03996137v1" TargetMode="External"/><Relationship Id="rId158" Type="http://schemas.openxmlformats.org/officeDocument/2006/relationships/hyperlink" Target="https://dx.doi.org/10.2478/9788366675841-fm" TargetMode="External"/><Relationship Id="rId159" Type="http://schemas.openxmlformats.org/officeDocument/2006/relationships/hyperlink" Target="https://hal.science/hal-03623101v1" TargetMode="External"/><Relationship Id="rId160" Type="http://schemas.openxmlformats.org/officeDocument/2006/relationships/hyperlink" Target="https://hal.science/hal-03774526v1" TargetMode="External"/><Relationship Id="rId161" Type="http://schemas.openxmlformats.org/officeDocument/2006/relationships/hyperlink" Target="https://hal.science/hal-03774529v1" TargetMode="External"/><Relationship Id="rId162" Type="http://schemas.openxmlformats.org/officeDocument/2006/relationships/hyperlink" Target="https://hal.science/hal-03996138v1" TargetMode="External"/><Relationship Id="rId163" Type="http://schemas.openxmlformats.org/officeDocument/2006/relationships/hyperlink" Target="https://hal.science/hal-03774528v1" TargetMode="External"/><Relationship Id="rId164" Type="http://schemas.openxmlformats.org/officeDocument/2006/relationships/hyperlink" Target="https://hal.science/hal-03195308v1" TargetMode="External"/><Relationship Id="rId165" Type="http://schemas.openxmlformats.org/officeDocument/2006/relationships/hyperlink" Target="https://hal.science/hal-02513136v1" TargetMode="External"/><Relationship Id="rId166" Type="http://schemas.openxmlformats.org/officeDocument/2006/relationships/hyperlink" Target="https://hal.science/hal-02513126v1" TargetMode="External"/><Relationship Id="rId167" Type="http://schemas.openxmlformats.org/officeDocument/2006/relationships/hyperlink" Target="https://hal.science/hal-02513133v1" TargetMode="External"/><Relationship Id="rId168" Type="http://schemas.openxmlformats.org/officeDocument/2006/relationships/hyperlink" Target="https://hal.science/hal-02513137v1" TargetMode="External"/><Relationship Id="rId169" Type="http://schemas.openxmlformats.org/officeDocument/2006/relationships/hyperlink" Target="https://shs.hal.science/halshs-01115613v1" TargetMode="External"/><Relationship Id="rId170" Type="http://schemas.openxmlformats.org/officeDocument/2006/relationships/hyperlink" Target="https://shs.hal.science/halshs-01257766v1" TargetMode="External"/><Relationship Id="rId171" Type="http://schemas.openxmlformats.org/officeDocument/2006/relationships/hyperlink" Target="https://shs.hal.science/halshs-01182401v1" TargetMode="External"/><Relationship Id="rId172" Type="http://schemas.openxmlformats.org/officeDocument/2006/relationships/hyperlink" Target="http://www.editions-harmattan.fr/index.asp?navig=catalogue&amp;amp;obj=livre&amp;amp;no=47668" TargetMode="External"/><Relationship Id="rId173" Type="http://schemas.openxmlformats.org/officeDocument/2006/relationships/hyperlink" Target="https://shs.hal.science/halshs-01179689v1" TargetMode="External"/><Relationship Id="rId174" Type="http://schemas.openxmlformats.org/officeDocument/2006/relationships/hyperlink" Target="https://dx.doi.org/10.4000/books.pur.69707" TargetMode="External"/><Relationship Id="rId175" Type="http://schemas.openxmlformats.org/officeDocument/2006/relationships/hyperlink" Target="https://hal.science/hal-02513148v1" TargetMode="External"/><Relationship Id="rId176" Type="http://schemas.openxmlformats.org/officeDocument/2006/relationships/hyperlink" Target="https://shs.hal.science/halshs-00801935v1" TargetMode="External"/><Relationship Id="rId177" Type="http://schemas.openxmlformats.org/officeDocument/2006/relationships/hyperlink" Target="https://dx.doi.org/10.3917/arco.dupey.2013.01.0043" TargetMode="External"/><Relationship Id="rId178" Type="http://schemas.openxmlformats.org/officeDocument/2006/relationships/hyperlink" Target="https://shs.hal.science/halshs-00833365v1" TargetMode="External"/><Relationship Id="rId179" Type="http://schemas.openxmlformats.org/officeDocument/2006/relationships/hyperlink" Target="https://shs.hal.science/halshs-00721028v1" TargetMode="External"/><Relationship Id="rId180" Type="http://schemas.openxmlformats.org/officeDocument/2006/relationships/hyperlink" Target="https://hal.science/search/index/?q=*&amp;authFullName_s=Benjamin Gesson" TargetMode="External"/><Relationship Id="rId181" Type="http://schemas.openxmlformats.org/officeDocument/2006/relationships/hyperlink" Target="https://hal.science/search/index/?q=*&amp;authFullName_s=Franck L&#233;onard" TargetMode="External"/><Relationship Id="rId182" Type="http://schemas.openxmlformats.org/officeDocument/2006/relationships/hyperlink" Target="https://hal.science/search/index/?q=*&amp;authFullName_s=Boris Teruel" TargetMode="External"/><Relationship Id="rId183" Type="http://schemas.openxmlformats.org/officeDocument/2006/relationships/hyperlink" Target="https://shs.hal.science/halshs-00656146v1" TargetMode="External"/><Relationship Id="rId184" Type="http://schemas.openxmlformats.org/officeDocument/2006/relationships/hyperlink" Target="https://shs.hal.science/halshs-00660123v1" TargetMode="External"/><Relationship Id="rId185" Type="http://schemas.openxmlformats.org/officeDocument/2006/relationships/hyperlink" Target="https://hal.science/hal-02513153v1" TargetMode="External"/><Relationship Id="rId186" Type="http://schemas.openxmlformats.org/officeDocument/2006/relationships/hyperlink" Target="https://hal.science/hal-02513160v1" TargetMode="External"/><Relationship Id="rId187" Type="http://schemas.openxmlformats.org/officeDocument/2006/relationships/hyperlink" Target="https://hal.science/hal-02513143v1" TargetMode="External"/><Relationship Id="rId188" Type="http://schemas.openxmlformats.org/officeDocument/2006/relationships/hyperlink" Target="https://hal.science/hal-02513163v1" TargetMode="External"/><Relationship Id="rId189" Type="http://schemas.openxmlformats.org/officeDocument/2006/relationships/hyperlink" Target="https://hal.science/hal-02513173v1" TargetMode="External"/><Relationship Id="rId190" Type="http://schemas.openxmlformats.org/officeDocument/2006/relationships/hyperlink" Target="https://hal.science/hal-02532674v1" TargetMode="External"/><Relationship Id="rId191" Type="http://schemas.openxmlformats.org/officeDocument/2006/relationships/hyperlink" Target="https://hal.science/hal-02532672v1" TargetMode="External"/><Relationship Id="rId192" Type="http://schemas.openxmlformats.org/officeDocument/2006/relationships/hyperlink" Target="https://hal.science/hal-02532670v1" TargetMode="External"/><Relationship Id="rId193" Type="http://schemas.openxmlformats.org/officeDocument/2006/relationships/hyperlink" Target="https://hal.science/hal-02532668v1" TargetMode="External"/><Relationship Id="rId194" Type="http://schemas.openxmlformats.org/officeDocument/2006/relationships/hyperlink" Target="https://hal.science/hal-02532661v1" TargetMode="External"/><Relationship Id="rId195" Type="http://schemas.openxmlformats.org/officeDocument/2006/relationships/hyperlink" Target="https://hal.science/hal-02513228v1" TargetMode="External"/><Relationship Id="rId196" Type="http://schemas.openxmlformats.org/officeDocument/2006/relationships/hyperlink" Target="https://hal.science/hal-02533218v1" TargetMode="External"/><Relationship Id="rId197" Type="http://schemas.openxmlformats.org/officeDocument/2006/relationships/hyperlink" Target="https://hal.science/hal-02513296v1" TargetMode="External"/><Relationship Id="rId198" Type="http://schemas.openxmlformats.org/officeDocument/2006/relationships/hyperlink" Target="https://hal.science/hal-02513510v1" TargetMode="External"/><Relationship Id="rId199" Type="http://schemas.openxmlformats.org/officeDocument/2006/relationships/hyperlink" Target="https://hal.science/hal-02513525v1" TargetMode="External"/><Relationship Id="rId200" Type="http://schemas.openxmlformats.org/officeDocument/2006/relationships/hyperlink" Target="https://hal.science/hal-02513299v1" TargetMode="External"/><Relationship Id="rId201" Type="http://schemas.openxmlformats.org/officeDocument/2006/relationships/hyperlink" Target="https://hal.science/hal-02513520v1" TargetMode="External"/><Relationship Id="rId202" Type="http://schemas.openxmlformats.org/officeDocument/2006/relationships/hyperlink" Target="https://hal.science/hal-02513516v1" TargetMode="External"/><Relationship Id="rId203" Type="http://schemas.openxmlformats.org/officeDocument/2006/relationships/hyperlink" Target="https://hal.science/hal-02513539v1" TargetMode="External"/><Relationship Id="rId204" Type="http://schemas.openxmlformats.org/officeDocument/2006/relationships/hyperlink" Target="https://hal.science/hal-02513528v1" TargetMode="External"/><Relationship Id="rId205" Type="http://schemas.openxmlformats.org/officeDocument/2006/relationships/hyperlink" Target="https://hal.science/hal-02513552v1" TargetMode="External"/><Relationship Id="rId206" Type="http://schemas.openxmlformats.org/officeDocument/2006/relationships/hyperlink" Target="https://hal.science/hal-02513532v1" TargetMode="External"/><Relationship Id="rId207" Type="http://schemas.openxmlformats.org/officeDocument/2006/relationships/hyperlink" Target="https://hal.science/hal-02513350v1" TargetMode="External"/><Relationship Id="rId208" Type="http://schemas.openxmlformats.org/officeDocument/2006/relationships/hyperlink" Target="https://hal.science/hal-02513868v1" TargetMode="External"/><Relationship Id="rId209" Type="http://schemas.openxmlformats.org/officeDocument/2006/relationships/hyperlink" Target="https://hal.science/hal-02513870v1" TargetMode="External"/><Relationship Id="rId210" Type="http://schemas.openxmlformats.org/officeDocument/2006/relationships/hyperlink" Target="https://hal.science/hal-02513872v1" TargetMode="External"/><Relationship Id="rId211" Type="http://schemas.openxmlformats.org/officeDocument/2006/relationships/hyperlink" Target="https://hal.science/hal-02532273v1" TargetMode="External"/><Relationship Id="rId212" Type="http://schemas.openxmlformats.org/officeDocument/2006/relationships/hyperlink" Target="https://hal.science/hal-02532275v1" TargetMode="External"/><Relationship Id="rId213" Type="http://schemas.openxmlformats.org/officeDocument/2006/relationships/hyperlink" Target="https://hal.science/hal-02513874v1" TargetMode="External"/><Relationship Id="rId214" Type="http://schemas.openxmlformats.org/officeDocument/2006/relationships/hyperlink" Target="https://hal.science/hal-02513877v1" TargetMode="External"/><Relationship Id="rId215" Type="http://schemas.openxmlformats.org/officeDocument/2006/relationships/hyperlink" Target="https://hal.science/hal-02513879v1" TargetMode="External"/><Relationship Id="rId216" Type="http://schemas.openxmlformats.org/officeDocument/2006/relationships/hyperlink" Target="https://hal.science/hal-02513880v1" TargetMode="External"/><Relationship Id="rId217" Type="http://schemas.openxmlformats.org/officeDocument/2006/relationships/hyperlink" Target="https://hal.science/tel-02532279v2" TargetMode="External"/><Relationship Id="rId2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sembel</dc:title>
  <dc:description>CV</dc:description>
  <dc:subject/>
  <cp:keywords/>
  <cp:category/>
  <cp:lastModifiedBy/>
  <dcterms:created xsi:type="dcterms:W3CDTF">2026-04-13T09:01:33+02:00</dcterms:created>
  <dcterms:modified xsi:type="dcterms:W3CDTF">2026-04-13T09:01:33+02:00</dcterms:modified>
</cp:coreProperties>
</file>

<file path=docProps/custom.xml><?xml version="1.0" encoding="utf-8"?>
<Properties xmlns="http://schemas.openxmlformats.org/officeDocument/2006/custom-properties" xmlns:vt="http://schemas.openxmlformats.org/officeDocument/2006/docPropsVTypes"/>
</file>