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Soulas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Itinéraires protestants à l’époque moderne : de la confrontation à l’exil. Hommages en l’honneur de Françoise Moreil (avec Catherine Wolff), Avignon, EUA.</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7" w:history="1">
              <w:r>
                <w:rPr>
                  <w:color w:val="#410a8c"/>
                  <w:u w:val="single"/>
                </w:rPr>
                <w:t xml:space="preserve">hal-05004643v1</w:t>
              </w:r>
            </w:hyperlink>
          </w:p>
        </w:tc>
      </w:tr>
      <w:tr>
        <w:trPr/>
        <w:tc>
          <w:tcPr>
            <w:noWrap/>
          </w:tcPr>
          <w:p>
            <w:pPr>
              <w:spacing w:after="200"/>
            </w:pPr>
            <w:hyperlink r:id="rId9" w:history="1">
              <w:r>
                <w:rPr>
                  <w:color w:val="1e198e"/>
                  <w:b w:val="1"/>
                  <w:bCs w:val="1"/>
                  <w:u w:val="single"/>
                </w:rPr>
                <w:t xml:space="preserve">Individus et familles à l'épreuve. Les Payan, de la révocation de l'édit de Nantes à l'âge des révolutions, Rennes, PUR,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9" w:history="1">
              <w:r>
                <w:rPr>
                  <w:color w:val="#410a8c"/>
                  <w:u w:val="single"/>
                </w:rPr>
                <w:t xml:space="preserve">hal-05004617v1</w:t>
              </w:r>
            </w:hyperlink>
          </w:p>
        </w:tc>
      </w:tr>
      <w:tr>
        <w:trPr/>
        <w:tc>
          <w:tcPr>
            <w:noWrap/>
          </w:tcPr>
          <w:p>
            <w:pPr>
              <w:spacing w:after="200"/>
            </w:pPr>
            <w:hyperlink r:id="rId10" w:history="1">
              <w:r>
                <w:rPr>
                  <w:color w:val="1e198e"/>
                  <w:b w:val="1"/>
                  <w:bCs w:val="1"/>
                  <w:u w:val="single"/>
                </w:rPr>
                <w:t xml:space="preserve">1795 à Nîmes. Le fort de l’angoisse. Vengeances sanglantes contre les jacobins, Toulouse, Éditions Midi-pyrénéennes, coll. « cette année-là »,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10" w:history="1">
              <w:r>
                <w:rPr>
                  <w:color w:val="#410a8c"/>
                  <w:u w:val="single"/>
                </w:rPr>
                <w:t xml:space="preserve">hal-05004650v1</w:t>
              </w:r>
            </w:hyperlink>
          </w:p>
        </w:tc>
      </w:tr>
      <w:tr>
        <w:trPr/>
        <w:tc>
          <w:tcPr>
            <w:noWrap/>
          </w:tcPr>
          <w:p>
            <w:pPr>
              <w:spacing w:after="200"/>
            </w:pPr>
            <w:hyperlink r:id="rId11" w:history="1">
              <w:r>
                <w:rPr>
                  <w:color w:val="1e198e"/>
                  <w:b w:val="1"/>
                  <w:bCs w:val="1"/>
                  <w:u w:val="single"/>
                </w:rPr>
                <w:t xml:space="preserve">Familles en (contre-)Révolution, (contre-)Révolution en familles ? Mobilisations, conflits et transmissions politiques, SER, &amp;quot;coll. études révolutionnaires n° 23&amp;quot;, 2025.</w:t>
              </w:r>
            </w:hyperlink>
          </w:p>
          <w:p>
            <w:pPr/>
            <w:hyperlink r:id="rId8" w:history="1">
              <w:r>
                <w:rPr>
                  <w:color w:val="#410a8c"/>
                  <w:u w:val="single"/>
                </w:rPr>
                <w:t xml:space="preserve">Nicolas Soulas</w:t>
              </w:r>
            </w:hyperlink>
          </w:p>
          <w:p>
            <w:pPr/>
            <w:r>
              <w:rPr/>
              <w:t xml:space="preserve">2025</w:t>
            </w:r>
          </w:p>
          <w:p>
            <w:pPr/>
            <w:r>
              <w:rPr/>
              <w:t xml:space="preserve">Ouvrages</w:t>
            </w:r>
          </w:p>
          <w:p>
            <w:pPr/>
            <w:hyperlink r:id="rId11" w:history="1">
              <w:r>
                <w:rPr>
                  <w:color w:val="#410a8c"/>
                  <w:u w:val="single"/>
                </w:rPr>
                <w:t xml:space="preserve">hal-05004637v1</w:t>
              </w:r>
            </w:hyperlink>
          </w:p>
        </w:tc>
      </w:tr>
      <w:tr>
        <w:trPr/>
        <w:tc>
          <w:tcPr>
            <w:noWrap/>
          </w:tcPr>
          <w:p>
            <w:pPr>
              <w:spacing w:after="200"/>
            </w:pPr>
            <w:hyperlink r:id="rId12" w:history="1">
              <w:r>
                <w:rPr>
                  <w:color w:val="1e198e"/>
                  <w:b w:val="1"/>
                  <w:bCs w:val="1"/>
                  <w:u w:val="single"/>
                </w:rPr>
                <w:t xml:space="preserve">Révolutionner les cultures politiques, l'exemple de la vallée du Rhône (1750-1820)</w:t>
              </w:r>
            </w:hyperlink>
          </w:p>
          <w:p>
            <w:pPr/>
            <w:hyperlink r:id="rId8" w:history="1">
              <w:r>
                <w:rPr>
                  <w:color w:val="#410a8c"/>
                  <w:u w:val="single"/>
                </w:rPr>
                <w:t xml:space="preserve">Nicolas Soulas</w:t>
              </w:r>
            </w:hyperlink>
          </w:p>
          <w:p>
            <w:pPr/>
            <w:r>
              <w:rPr/>
              <w:t xml:space="preserve">Editions universitaires d'Avignon. 2020, </w:t>
            </w:r>
            <w:hyperlink r:id="rId13" w:history="1">
              <w:r>
                <w:rPr>
                  <w:color w:val="#410a8c"/>
                  <w:u w:val="single"/>
                </w:rPr>
                <w:t xml:space="preserve">⟨10.4000/books.eua.3155⟩</w:t>
              </w:r>
            </w:hyperlink>
          </w:p>
          <w:p>
            <w:pPr/>
            <w:r>
              <w:rPr/>
              <w:t xml:space="preserve">Ouvrages</w:t>
            </w:r>
          </w:p>
          <w:p>
            <w:pPr/>
            <w:hyperlink r:id="rId12" w:history="1">
              <w:r>
                <w:rPr>
                  <w:color w:val="#410a8c"/>
                  <w:u w:val="single"/>
                </w:rPr>
                <w:t xml:space="preserve">hal-04364508v1</w:t>
              </w:r>
            </w:hyperlink>
          </w:p>
        </w:tc>
      </w:tr>
      <w:tr>
        <w:trPr/>
        <w:tc>
          <w:tcPr>
            <w:noWrap/>
          </w:tcPr>
          <w:p>
            <w:pPr>
              <w:spacing w:after="200"/>
            </w:pPr>
            <w:hyperlink r:id="rId14" w:history="1">
              <w:r>
                <w:rPr>
                  <w:color w:val="1e198e"/>
                  <w:b w:val="1"/>
                  <w:bCs w:val="1"/>
                  <w:u w:val="single"/>
                </w:rPr>
                <w:t xml:space="preserve">Révolutionner les cultures politiques. L’exemple de la vallée du Rhône 1750-1820</w:t>
              </w:r>
            </w:hyperlink>
          </w:p>
          <w:p>
            <w:pPr/>
            <w:hyperlink r:id="rId8" w:history="1">
              <w:r>
                <w:rPr>
                  <w:color w:val="#410a8c"/>
                  <w:u w:val="single"/>
                </w:rPr>
                <w:t xml:space="preserve">Nicolas Soulas</w:t>
              </w:r>
            </w:hyperlink>
          </w:p>
          <w:p>
            <w:pPr/>
            <w:r>
              <w:rPr/>
              <w:t xml:space="preserve">Éditions Universitaires d’Avignon, 2020, En-Jeux, 9782357681200</w:t>
            </w:r>
          </w:p>
          <w:p>
            <w:pPr/>
            <w:r>
              <w:rPr/>
              <w:t xml:space="preserve">Ouvrages</w:t>
            </w:r>
          </w:p>
          <w:p>
            <w:pPr/>
            <w:hyperlink r:id="rId14" w:history="1">
              <w:r>
                <w:rPr>
                  <w:color w:val="#410a8c"/>
                  <w:u w:val="single"/>
                </w:rPr>
                <w:t xml:space="preserve">hal-04099497v1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Les Payan, un triptyque politique en Révolution », dans Nicolas Soulas (dir.), Familles en (contre)Révolution/ (contre-)Révolution en famille : mobilisations, conflits et transmissions politiques (1789 et au-delà), Paris, Société des Études Robespierristes, « coll. Etudes révolutionnaires », n° 23, p. 225-232.</w:t>
              </w:r>
            </w:hyperlink>
          </w:p>
          <w:p>
            <w:pPr/>
            <w:hyperlink r:id="rId8" w:history="1">
              <w:r>
                <w:rPr>
                  <w:color w:val="#410a8c"/>
                  <w:u w:val="single"/>
                </w:rPr>
                <w:t xml:space="preserve">Nicolas Soulas</w:t>
              </w:r>
            </w:hyperlink>
          </w:p>
          <w:p>
            <w:pPr/>
            <w:r>
              <w:rPr>
                <w:i w:val="1"/>
                <w:iCs w:val="1"/>
              </w:rPr>
              <w:t xml:space="preserve">Nicolas Soulas (dir.), Familles en (contre)Révolution/ (contre-)Révolution en famille : mobilisations, conflits et transmissions politiques (1789 et au-delà), Paris, Société des Études Robespierristes, « coll. Etudes révolutionnaires », n° 23</w:t>
            </w:r>
            <w:r>
              <w:rPr/>
              <w:t xml:space="preserve">, 2025</w:t>
            </w:r>
          </w:p>
          <w:p>
            <w:pPr/>
            <w:r>
              <w:rPr/>
              <w:t xml:space="preserve">Chapitre d'ouvrage</w:t>
            </w:r>
          </w:p>
          <w:p>
            <w:pPr/>
            <w:hyperlink r:id="rId15" w:history="1">
              <w:r>
                <w:rPr>
                  <w:color w:val="#410a8c"/>
                  <w:u w:val="single"/>
                </w:rPr>
                <w:t xml:space="preserve">hal-05004652v1</w:t>
              </w:r>
            </w:hyperlink>
          </w:p>
        </w:tc>
      </w:tr>
      <w:tr>
        <w:trPr/>
        <w:tc>
          <w:tcPr>
            <w:noWrap/>
          </w:tcPr>
          <w:p>
            <w:pPr>
              <w:spacing w:after="200"/>
            </w:pPr>
            <w:hyperlink r:id="rId16" w:history="1">
              <w:r>
                <w:rPr>
                  <w:color w:val="1e198e"/>
                  <w:b w:val="1"/>
                  <w:bCs w:val="1"/>
                  <w:u w:val="single"/>
                </w:rPr>
                <w:t xml:space="preserve">« Le fédéralisme dévoyé ou les habits neufs de l’engagement politique conservateur féminin. Retour sur la crise de l’été 1793 dans le sillon rhodanien », dans Fanny Bugnon, Valérie Dubslaf, Solenn Mabo (dir.), Les femmes contre le changement ? Engagements féminins entre conservatisme, réaction et extrémisme en Europe (fin XVIIIe-XXIe siècle), Rennes, PUR, p. 99-109.</w:t>
              </w:r>
            </w:hyperlink>
          </w:p>
          <w:p>
            <w:pPr/>
            <w:hyperlink r:id="rId8" w:history="1">
              <w:r>
                <w:rPr>
                  <w:color w:val="#410a8c"/>
                  <w:u w:val="single"/>
                </w:rPr>
                <w:t xml:space="preserve">Nicolas Soulas</w:t>
              </w:r>
            </w:hyperlink>
          </w:p>
          <w:p>
            <w:pPr/>
            <w:r>
              <w:rPr>
                <w:i w:val="1"/>
                <w:iCs w:val="1"/>
              </w:rPr>
              <w:t xml:space="preserve">Fanny Bugnon, Valérie Dubslaf, Solenn Mabo (dir.), Les femmes contre le changement ? Engagements féminins entre conservatisme, réaction et extrémisme en Europe (fin XVIIIe-XXIe siècle), Rennes, PUR</w:t>
            </w:r>
            <w:r>
              <w:rPr/>
              <w:t xml:space="preserve">, 2024</w:t>
            </w:r>
          </w:p>
          <w:p>
            <w:pPr/>
            <w:r>
              <w:rPr/>
              <w:t xml:space="preserve">Chapitre d'ouvrage</w:t>
            </w:r>
          </w:p>
          <w:p>
            <w:pPr/>
            <w:hyperlink r:id="rId16" w:history="1">
              <w:r>
                <w:rPr>
                  <w:color w:val="#410a8c"/>
                  <w:u w:val="single"/>
                </w:rPr>
                <w:t xml:space="preserve">hal-05004665v1</w:t>
              </w:r>
            </w:hyperlink>
          </w:p>
        </w:tc>
      </w:tr>
      <w:tr>
        <w:trPr/>
        <w:tc>
          <w:tcPr>
            <w:noWrap/>
          </w:tcPr>
          <w:p>
            <w:pPr>
              <w:spacing w:after="200"/>
            </w:pPr>
            <w:hyperlink r:id="rId17" w:history="1">
              <w:r>
                <w:rPr>
                  <w:color w:val="1e198e"/>
                  <w:b w:val="1"/>
                  <w:bCs w:val="1"/>
                  <w:u w:val="single"/>
                </w:rPr>
                <w:t xml:space="preserve">« Amitiés révolutionnaires, amitiés révolutionnées : le cas des Payan de Saint-Paul-Trois-Châteaux dans un long XVIIIe siècle », dans Philippe Bourdin, Côme Simien (dir.), L'amitié en Révolution, Rennes, PUR, 2024, p. 209-222.</w:t>
              </w:r>
            </w:hyperlink>
          </w:p>
          <w:p>
            <w:pPr/>
            <w:hyperlink r:id="rId8" w:history="1">
              <w:r>
                <w:rPr>
                  <w:color w:val="#410a8c"/>
                  <w:u w:val="single"/>
                </w:rPr>
                <w:t xml:space="preserve">Nicolas Soulas</w:t>
              </w:r>
            </w:hyperlink>
          </w:p>
          <w:p>
            <w:pPr/>
            <w:r>
              <w:rPr>
                <w:i w:val="1"/>
                <w:iCs w:val="1"/>
              </w:rPr>
              <w:t xml:space="preserve">Philippe Bourdin, Côme Simien (dir.), L'amitié en Révolution, Rennes, PUR, 2024</w:t>
            </w:r>
            <w:r>
              <w:rPr/>
              <w:t xml:space="preserve">, 2024</w:t>
            </w:r>
          </w:p>
          <w:p>
            <w:pPr/>
            <w:r>
              <w:rPr/>
              <w:t xml:space="preserve">Chapitre d'ouvrage</w:t>
            </w:r>
          </w:p>
          <w:p>
            <w:pPr/>
            <w:hyperlink r:id="rId17" w:history="1">
              <w:r>
                <w:rPr>
                  <w:color w:val="#410a8c"/>
                  <w:u w:val="single"/>
                </w:rPr>
                <w:t xml:space="preserve">hal-05004657v1</w:t>
              </w:r>
            </w:hyperlink>
          </w:p>
        </w:tc>
      </w:tr>
      <w:tr>
        <w:trPr/>
        <w:tc>
          <w:tcPr>
            <w:noWrap/>
          </w:tcPr>
          <w:p>
            <w:pPr>
              <w:spacing w:after="200"/>
            </w:pPr>
            <w:hyperlink r:id="rId18" w:history="1">
              <w:r>
                <w:rPr>
                  <w:color w:val="1e198e"/>
                  <w:b w:val="1"/>
                  <w:bCs w:val="1"/>
                  <w:u w:val="single"/>
                </w:rPr>
                <w:t xml:space="preserve">« Pouvoirs et sociétés rurales en Révolution (1789-1814) », dans Antoine Follain et Daniel Fischer (dir.), Pouvoirs et sociétés rurales : France et ses colonies 1634-1814, Paris, Ellipses, coll. Agrégation, p. 329-343.</w:t>
              </w:r>
            </w:hyperlink>
          </w:p>
          <w:p>
            <w:pPr/>
            <w:hyperlink r:id="rId8" w:history="1">
              <w:r>
                <w:rPr>
                  <w:color w:val="#410a8c"/>
                  <w:u w:val="single"/>
                </w:rPr>
                <w:t xml:space="preserve">Nicolas Soulas</w:t>
              </w:r>
            </w:hyperlink>
          </w:p>
          <w:p>
            <w:pPr/>
            <w:r>
              <w:rPr>
                <w:i w:val="1"/>
                <w:iCs w:val="1"/>
              </w:rPr>
              <w:t xml:space="preserve">Antoine Follain et Daniel Fischer (dir.), Pouvoirs et sociétés rurales : France et ses colonies 1634-1814, Paris, Ellipses, coll. Agrégation, 2024.</w:t>
            </w:r>
            <w:r>
              <w:rPr/>
              <w:t xml:space="preserve">, 2024</w:t>
            </w:r>
          </w:p>
          <w:p>
            <w:pPr/>
            <w:r>
              <w:rPr/>
              <w:t xml:space="preserve">Chapitre d'ouvrage</w:t>
            </w:r>
          </w:p>
          <w:p>
            <w:pPr/>
            <w:hyperlink r:id="rId18" w:history="1">
              <w:r>
                <w:rPr>
                  <w:color w:val="#410a8c"/>
                  <w:u w:val="single"/>
                </w:rPr>
                <w:t xml:space="preserve">hal-05004651v1</w:t>
              </w:r>
            </w:hyperlink>
          </w:p>
        </w:tc>
      </w:tr>
      <w:tr>
        <w:trPr/>
        <w:tc>
          <w:tcPr>
            <w:noWrap/>
          </w:tcPr>
          <w:p>
            <w:pPr>
              <w:spacing w:after="200"/>
            </w:pPr>
            <w:hyperlink r:id="rId19" w:history="1">
              <w:r>
                <w:rPr>
                  <w:color w:val="1e198e"/>
                  <w:b w:val="1"/>
                  <w:bCs w:val="1"/>
                  <w:u w:val="single"/>
                </w:rPr>
                <w:t xml:space="preserve">« Stratégies politiques, jeux d’influences et réseaux ou comment le « n° 2 » est devenu le « n° 1 » : l’exemple de François Payan (1752-1794) », dans Pierre-Emmanuel Guigo, Warren Pezé (dir.), Être le « n° 2 ». Le rapport dominant-dominé dans les cercles de pouvoir, une perspective historique, Rennes, PUR</w:t>
              </w:r>
            </w:hyperlink>
          </w:p>
          <w:p>
            <w:pPr/>
            <w:hyperlink r:id="rId8" w:history="1">
              <w:r>
                <w:rPr>
                  <w:color w:val="#410a8c"/>
                  <w:u w:val="single"/>
                </w:rPr>
                <w:t xml:space="preserve">Nicolas Soulas</w:t>
              </w:r>
            </w:hyperlink>
          </w:p>
          <w:p>
            <w:pPr/>
            <w:r>
              <w:rPr>
                <w:i w:val="1"/>
                <w:iCs w:val="1"/>
              </w:rPr>
              <w:t xml:space="preserve">Pierre-Emmanuel Guigo, Warren Pezé (dir.), Être le « n° 2 ». Le rapport dominant-dominé dans les cercles de pouvoir, une perspective historique, Rennes, PUR</w:t>
            </w:r>
            <w:r>
              <w:rPr/>
              <w:t xml:space="preserve">, 2024</w:t>
            </w:r>
          </w:p>
          <w:p>
            <w:pPr/>
            <w:r>
              <w:rPr/>
              <w:t xml:space="preserve">Chapitre d'ouvrage</w:t>
            </w:r>
          </w:p>
          <w:p>
            <w:pPr/>
            <w:hyperlink r:id="rId19" w:history="1">
              <w:r>
                <w:rPr>
                  <w:color w:val="#410a8c"/>
                  <w:u w:val="single"/>
                </w:rPr>
                <w:t xml:space="preserve">hal-05004660v1</w:t>
              </w:r>
            </w:hyperlink>
          </w:p>
        </w:tc>
      </w:tr>
      <w:tr>
        <w:trPr/>
        <w:tc>
          <w:tcPr>
            <w:noWrap/>
          </w:tcPr>
          <w:p>
            <w:pPr>
              <w:spacing w:after="200"/>
            </w:pPr>
            <w:hyperlink r:id="rId20" w:history="1">
              <w:r>
                <w:rPr>
                  <w:color w:val="1e198e"/>
                  <w:b w:val="1"/>
                  <w:bCs w:val="1"/>
                  <w:u w:val="single"/>
                </w:rPr>
                <w:t xml:space="preserve">« L'insaisissable République des frères Payan ? Conversions politiques et appropriations républicaines plurielles », dans Jean d’Andlau, Côme Simien, Hervé Leuwers (dir.), Quelle République pour la Nation ? Projets républicains et Révolution française (1770-1820), Paris, Société des Études Robespierristes, Coll. « Études révolutionnaires » n° 22, p. 221-229</w:t>
              </w:r>
            </w:hyperlink>
          </w:p>
          <w:p>
            <w:pPr/>
            <w:hyperlink r:id="rId8" w:history="1">
              <w:r>
                <w:rPr>
                  <w:color w:val="#410a8c"/>
                  <w:u w:val="single"/>
                </w:rPr>
                <w:t xml:space="preserve">Nicolas Soulas</w:t>
              </w:r>
            </w:hyperlink>
          </w:p>
          <w:p>
            <w:pPr/>
            <w:r>
              <w:rPr>
                <w:i w:val="1"/>
                <w:iCs w:val="1"/>
              </w:rPr>
              <w:t xml:space="preserve">Jean d’Andlau, Côme Simien, Hervé Leuwers (dir.), Quelle République pour la Nation ? Projets républicains et Révolution française (1770-1820), Paris, Société des Études Robespierristes, Coll. « Études révolutionnaires » n° 22</w:t>
            </w:r>
            <w:r>
              <w:rPr/>
              <w:t xml:space="preserve">, 2023</w:t>
            </w:r>
          </w:p>
          <w:p>
            <w:pPr/>
            <w:r>
              <w:rPr/>
              <w:t xml:space="preserve">Chapitre d'ouvrage</w:t>
            </w:r>
          </w:p>
          <w:p>
            <w:pPr/>
            <w:hyperlink r:id="rId20" w:history="1">
              <w:r>
                <w:rPr>
                  <w:color w:val="#410a8c"/>
                  <w:u w:val="single"/>
                </w:rPr>
                <w:t xml:space="preserve">hal-05004694v1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Aspirations populaires contrariées, projets politiques divergents et crise de la représentation dans le pays/canton de Vaud (décennie 1770-1803) », Annales historiques de la Révolution française, n° 419, 2025/1, p. 145-166.</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2025</w:t>
            </w:r>
          </w:p>
          <w:p>
            <w:pPr/>
            <w:r>
              <w:rPr/>
              <w:t xml:space="preserve">Article dans une revue</w:t>
            </w:r>
          </w:p>
          <w:p>
            <w:pPr/>
            <w:hyperlink r:id="rId21" w:history="1">
              <w:r>
                <w:rPr>
                  <w:color w:val="#410a8c"/>
                  <w:u w:val="single"/>
                </w:rPr>
                <w:t xml:space="preserve">hal-05004685v1</w:t>
              </w:r>
            </w:hyperlink>
          </w:p>
        </w:tc>
      </w:tr>
      <w:tr>
        <w:trPr/>
        <w:tc>
          <w:tcPr>
            <w:noWrap/>
          </w:tcPr>
          <w:p>
            <w:pPr>
              <w:spacing w:after="200"/>
            </w:pPr>
            <w:hyperlink r:id="rId22" w:history="1">
              <w:r>
                <w:rPr>
                  <w:color w:val="1e198e"/>
                  <w:b w:val="1"/>
                  <w:bCs w:val="1"/>
                  <w:u w:val="single"/>
                </w:rPr>
                <w:t xml:space="preserve">« Révolution française et fabrication de l’infamie politique. Réflexions à partir du cas des frères Payan », Les grandes figures historiques dans les lettres et les arts [En ligne], 13 | 2024, mis en ligne le 03 juin 2024</w:t>
              </w:r>
            </w:hyperlink>
          </w:p>
          <w:p>
            <w:pPr/>
            <w:hyperlink r:id="rId8" w:history="1">
              <w:r>
                <w:rPr>
                  <w:color w:val="#410a8c"/>
                  <w:u w:val="single"/>
                </w:rPr>
                <w:t xml:space="preserve">Nicolas Soulas</w:t>
              </w:r>
            </w:hyperlink>
          </w:p>
          <w:p>
            <w:pPr/>
            <w:r>
              <w:rPr>
                <w:i w:val="1"/>
                <w:iCs w:val="1"/>
              </w:rPr>
              <w:t xml:space="preserve">Les Grandes Figures historiques dans les lettres et les arts</w:t>
            </w:r>
            <w:r>
              <w:rPr/>
              <w:t xml:space="preserve">, 2024</w:t>
            </w:r>
          </w:p>
          <w:p>
            <w:pPr/>
            <w:r>
              <w:rPr/>
              <w:t xml:space="preserve">Article dans une revue</w:t>
            </w:r>
          </w:p>
          <w:p>
            <w:pPr/>
            <w:hyperlink r:id="rId22" w:history="1">
              <w:r>
                <w:rPr>
                  <w:color w:val="#410a8c"/>
                  <w:u w:val="single"/>
                </w:rPr>
                <w:t xml:space="preserve">hal-05004691v1</w:t>
              </w:r>
            </w:hyperlink>
          </w:p>
        </w:tc>
      </w:tr>
      <w:tr>
        <w:trPr/>
        <w:tc>
          <w:tcPr>
            <w:noWrap/>
          </w:tcPr>
          <w:p>
            <w:pPr>
              <w:spacing w:after="200"/>
            </w:pPr>
            <w:hyperlink r:id="rId23" w:history="1">
              <w:r>
                <w:rPr>
                  <w:color w:val="1e198e"/>
                  <w:b w:val="1"/>
                  <w:bCs w:val="1"/>
                  <w:u w:val="single"/>
                </w:rPr>
                <w:t xml:space="preserve">« De l’art de prendre le pouvoir en situation révolutionnaire : réflexions micro analytiques à partir de l’itinéraire politique des frères Payan (1791-1792) », Histoire @Politique [En ligne], 54 | 2024</w:t>
              </w:r>
            </w:hyperlink>
          </w:p>
          <w:p>
            <w:pPr/>
            <w:hyperlink r:id="rId8" w:history="1">
              <w:r>
                <w:rPr>
                  <w:color w:val="#410a8c"/>
                  <w:u w:val="single"/>
                </w:rPr>
                <w:t xml:space="preserve">Nicolas Soulas</w:t>
              </w:r>
            </w:hyperlink>
          </w:p>
          <w:p>
            <w:pPr/>
            <w:r>
              <w:rPr>
                <w:i w:val="1"/>
                <w:iCs w:val="1"/>
              </w:rPr>
              <w:t xml:space="preserve">Histoire@Politique : revue du Centre d'histoire de Sciences Po</w:t>
            </w:r>
            <w:r>
              <w:rPr/>
              <w:t xml:space="preserve">, 2024</w:t>
            </w:r>
          </w:p>
          <w:p>
            <w:pPr/>
            <w:r>
              <w:rPr/>
              <w:t xml:space="preserve">Article dans une revue</w:t>
            </w:r>
          </w:p>
          <w:p>
            <w:pPr/>
            <w:hyperlink r:id="rId23" w:history="1">
              <w:r>
                <w:rPr>
                  <w:color w:val="#410a8c"/>
                  <w:u w:val="single"/>
                </w:rPr>
                <w:t xml:space="preserve">hal-05004687v1</w:t>
              </w:r>
            </w:hyperlink>
          </w:p>
        </w:tc>
      </w:tr>
      <w:tr>
        <w:trPr/>
        <w:tc>
          <w:tcPr>
            <w:noWrap/>
          </w:tcPr>
          <w:p>
            <w:pPr>
              <w:spacing w:after="200"/>
            </w:pPr>
            <w:hyperlink r:id="rId24" w:history="1">
              <w:r>
                <w:rPr>
                  <w:color w:val="1e198e"/>
                  <w:b w:val="1"/>
                  <w:bCs w:val="1"/>
                  <w:u w:val="single"/>
                </w:rPr>
                <w:t xml:space="preserve">« Conflits de notabilités, réseaux et stratégies judiciaires au crépuscule de l’Ancien Régime. Le cas Payan d’Audiffret (1773-1787) »</w:t>
              </w:r>
            </w:hyperlink>
          </w:p>
          <w:p>
            <w:pPr/>
            <w:hyperlink r:id="rId8" w:history="1">
              <w:r>
                <w:rPr>
                  <w:color w:val="#410a8c"/>
                  <w:u w:val="single"/>
                </w:rPr>
                <w:t xml:space="preserve">Nicolas Soulas</w:t>
              </w:r>
            </w:hyperlink>
          </w:p>
          <w:p>
            <w:pPr/>
            <w:r>
              <w:rPr>
                <w:i w:val="1"/>
                <w:iCs w:val="1"/>
              </w:rPr>
              <w:t xml:space="preserve">Criminocorpus, revue hypermédia. Histoire de la justice, des crimes et des peines</w:t>
            </w:r>
            <w:r>
              <w:rPr/>
              <w:t xml:space="preserve">, 2023, 24, </w:t>
            </w:r>
            <w:hyperlink r:id="rId25" w:history="1">
              <w:r>
                <w:rPr>
                  <w:color w:val="#410a8c"/>
                  <w:u w:val="single"/>
                </w:rPr>
                <w:t xml:space="preserve">⟨10.4000/criminocorpus.13764⟩</w:t>
              </w:r>
            </w:hyperlink>
          </w:p>
          <w:p>
            <w:pPr/>
            <w:r>
              <w:rPr/>
              <w:t xml:space="preserve">Article dans une revue</w:t>
            </w:r>
          </w:p>
          <w:p>
            <w:pPr/>
            <w:hyperlink r:id="rId24" w:history="1">
              <w:r>
                <w:rPr>
                  <w:color w:val="#410a8c"/>
                  <w:u w:val="single"/>
                </w:rPr>
                <w:t xml:space="preserve">hal-04364493v1</w:t>
              </w:r>
            </w:hyperlink>
          </w:p>
        </w:tc>
      </w:tr>
      <w:tr>
        <w:trPr/>
        <w:tc>
          <w:tcPr>
            <w:noWrap/>
          </w:tcPr>
          <w:p>
            <w:pPr>
              <w:spacing w:after="200"/>
            </w:pPr>
            <w:hyperlink r:id="rId26" w:history="1">
              <w:r>
                <w:rPr>
                  <w:color w:val="1e198e"/>
                  <w:b w:val="1"/>
                  <w:bCs w:val="1"/>
                  <w:u w:val="single"/>
                </w:rPr>
                <w:t xml:space="preserve">« Comportements antagonistes, imaginaires et frontières politiques : le Gard dans la Révolution »</w:t>
              </w:r>
            </w:hyperlink>
          </w:p>
          <w:p>
            <w:pPr/>
            <w:hyperlink r:id="rId8" w:history="1">
              <w:r>
                <w:rPr>
                  <w:color w:val="#410a8c"/>
                  <w:u w:val="single"/>
                </w:rPr>
                <w:t xml:space="preserve">Nicolas Soulas</w:t>
              </w:r>
            </w:hyperlink>
          </w:p>
          <w:p>
            <w:pPr/>
            <w:r>
              <w:rPr>
                <w:i w:val="1"/>
                <w:iCs w:val="1"/>
              </w:rPr>
              <w:t xml:space="preserve">Revue d'histoire moderne et contemporaine de Nîmes &amp; du Gard</w:t>
            </w:r>
            <w:r>
              <w:rPr/>
              <w:t xml:space="preserve">, 2023, 38, p. 9-19</w:t>
            </w:r>
          </w:p>
          <w:p>
            <w:pPr/>
            <w:r>
              <w:rPr/>
              <w:t xml:space="preserve">Article dans une revue</w:t>
            </w:r>
          </w:p>
          <w:p>
            <w:pPr/>
            <w:hyperlink r:id="rId26" w:history="1">
              <w:r>
                <w:rPr>
                  <w:color w:val="#410a8c"/>
                  <w:u w:val="single"/>
                </w:rPr>
                <w:t xml:space="preserve">hal-04364500v1</w:t>
              </w:r>
            </w:hyperlink>
          </w:p>
        </w:tc>
      </w:tr>
      <w:tr>
        <w:trPr/>
        <w:tc>
          <w:tcPr>
            <w:noWrap/>
          </w:tcPr>
          <w:p>
            <w:pPr>
              <w:spacing w:after="200"/>
            </w:pPr>
            <w:hyperlink r:id="rId27" w:history="1">
              <w:r>
                <w:rPr>
                  <w:color w:val="1e198e"/>
                  <w:b w:val="1"/>
                  <w:bCs w:val="1"/>
                  <w:u w:val="single"/>
                </w:rPr>
                <w:t xml:space="preserve">« Vivre la Révolution en modéré. Conrad Mouren face aux luttes politiques méridionales »</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2021, 2021/3 (405), pp.P. 35-54</w:t>
            </w:r>
          </w:p>
          <w:p>
            <w:pPr/>
            <w:r>
              <w:rPr/>
              <w:t xml:space="preserve">Article dans une revue</w:t>
            </w:r>
          </w:p>
          <w:p>
            <w:pPr/>
            <w:hyperlink r:id="rId27" w:history="1">
              <w:r>
                <w:rPr>
                  <w:color w:val="#410a8c"/>
                  <w:u w:val="single"/>
                </w:rPr>
                <w:t xml:space="preserve">hal-04364511v1</w:t>
              </w:r>
            </w:hyperlink>
          </w:p>
        </w:tc>
      </w:tr>
      <w:tr>
        <w:trPr/>
        <w:tc>
          <w:tcPr>
            <w:noWrap/>
          </w:tcPr>
          <w:p>
            <w:pPr>
              <w:spacing w:after="200"/>
            </w:pPr>
            <w:hyperlink r:id="rId28" w:history="1">
              <w:r>
                <w:rPr>
                  <w:color w:val="1e198e"/>
                  <w:b w:val="1"/>
                  <w:bCs w:val="1"/>
                  <w:u w:val="single"/>
                </w:rPr>
                <w:t xml:space="preserve">« Formation et enracinement des lignes de fractures politiques. Le cas du Vaucluse rhodanien (1791-1799) »</w:t>
              </w:r>
            </w:hyperlink>
          </w:p>
          <w:p>
            <w:pPr/>
            <w:hyperlink r:id="rId8" w:history="1">
              <w:r>
                <w:rPr>
                  <w:color w:val="#410a8c"/>
                  <w:u w:val="single"/>
                </w:rPr>
                <w:t xml:space="preserve">Nicolas Soulas</w:t>
              </w:r>
            </w:hyperlink>
          </w:p>
          <w:p>
            <w:pPr/>
            <w:r>
              <w:rPr>
                <w:i w:val="1"/>
                <w:iCs w:val="1"/>
              </w:rPr>
              <w:t xml:space="preserve">Études vauclusiennes</w:t>
            </w:r>
            <w:r>
              <w:rPr/>
              <w:t xml:space="preserve">, 2020, 85, p. 11-17</w:t>
            </w:r>
          </w:p>
          <w:p>
            <w:pPr/>
            <w:r>
              <w:rPr/>
              <w:t xml:space="preserve">Article dans une revue</w:t>
            </w:r>
          </w:p>
          <w:p>
            <w:pPr/>
            <w:hyperlink r:id="rId28" w:history="1">
              <w:r>
                <w:rPr>
                  <w:color w:val="#410a8c"/>
                  <w:u w:val="single"/>
                </w:rPr>
                <w:t xml:space="preserve">hal-04364513v1</w:t>
              </w:r>
            </w:hyperlink>
          </w:p>
        </w:tc>
      </w:tr>
      <w:tr>
        <w:trPr/>
        <w:tc>
          <w:tcPr>
            <w:noWrap/>
          </w:tcPr>
          <w:p>
            <w:pPr>
              <w:spacing w:after="200"/>
            </w:pPr>
            <w:hyperlink r:id="rId29" w:history="1">
              <w:r>
                <w:rPr>
                  <w:color w:val="1e198e"/>
                  <w:b w:val="1"/>
                  <w:bCs w:val="1"/>
                  <w:u w:val="single"/>
                </w:rPr>
                <w:t xml:space="preserve">« Le « fédéralisme » au féminin. La crise politique de l’été 1793 au prisme des rapports de genre en Révolution »</w:t>
              </w:r>
            </w:hyperlink>
          </w:p>
          <w:p>
            <w:pPr/>
            <w:hyperlink r:id="rId8" w:history="1">
              <w:r>
                <w:rPr>
                  <w:color w:val="#410a8c"/>
                  <w:u w:val="single"/>
                </w:rPr>
                <w:t xml:space="preserve">Nicolas Soulas</w:t>
              </w:r>
            </w:hyperlink>
          </w:p>
          <w:p>
            <w:pPr/>
            <w:r>
              <w:rPr>
                <w:i w:val="1"/>
                <w:iCs w:val="1"/>
              </w:rPr>
              <w:t xml:space="preserve">Provence Historique</w:t>
            </w:r>
            <w:r>
              <w:rPr/>
              <w:t xml:space="preserve">, 2019, LXIX (265), pp.P. 37-54</w:t>
            </w:r>
          </w:p>
          <w:p>
            <w:pPr/>
            <w:r>
              <w:rPr/>
              <w:t xml:space="preserve">Article dans une revue</w:t>
            </w:r>
          </w:p>
          <w:p>
            <w:pPr/>
            <w:hyperlink r:id="rId29" w:history="1">
              <w:r>
                <w:rPr>
                  <w:color w:val="#410a8c"/>
                  <w:u w:val="single"/>
                </w:rPr>
                <w:t xml:space="preserve">hal-04364524v1</w:t>
              </w:r>
            </w:hyperlink>
          </w:p>
        </w:tc>
      </w:tr>
      <w:tr>
        <w:trPr/>
        <w:tc>
          <w:tcPr>
            <w:noWrap/>
          </w:tcPr>
          <w:p>
            <w:pPr>
              <w:spacing w:after="200"/>
            </w:pPr>
            <w:hyperlink r:id="rId30" w:history="1">
              <w:r>
                <w:rPr>
                  <w:color w:val="1e198e"/>
                  <w:b w:val="1"/>
                  <w:bCs w:val="1"/>
                  <w:u w:val="single"/>
                </w:rPr>
                <w:t xml:space="preserve">Pouvoir(s), conflits et recompositions sociopolitiques. L’exemple du couloir rhodanien (1750-1820)</w:t>
              </w:r>
            </w:hyperlink>
          </w:p>
          <w:p>
            <w:pPr/>
            <w:hyperlink r:id="rId8" w:history="1">
              <w:r>
                <w:rPr>
                  <w:color w:val="#410a8c"/>
                  <w:u w:val="single"/>
                </w:rPr>
                <w:t xml:space="preserve">Nicolas Soulas</w:t>
              </w:r>
            </w:hyperlink>
          </w:p>
          <w:p>
            <w:pPr/>
            <w:r>
              <w:rPr>
                <w:i w:val="1"/>
                <w:iCs w:val="1"/>
              </w:rPr>
              <w:t xml:space="preserve">Annales historiques de la Révolution française</w:t>
            </w:r>
            <w:r>
              <w:rPr/>
              <w:t xml:space="preserve">, 2019, 4 (398), pp.173-183</w:t>
            </w:r>
          </w:p>
          <w:p>
            <w:pPr/>
            <w:r>
              <w:rPr/>
              <w:t xml:space="preserve">Article dans une revue</w:t>
            </w:r>
          </w:p>
          <w:p>
            <w:pPr/>
            <w:hyperlink r:id="rId30" w:history="1">
              <w:r>
                <w:rPr>
                  <w:color w:val="#410a8c"/>
                  <w:u w:val="single"/>
                </w:rPr>
                <w:t xml:space="preserve">hal-03948856v1</w:t>
              </w:r>
            </w:hyperlink>
          </w:p>
        </w:tc>
      </w:tr>
      <w:tr>
        <w:trPr/>
        <w:tc>
          <w:tcPr>
            <w:noWrap/>
          </w:tcPr>
          <w:p>
            <w:pPr>
              <w:spacing w:after="200"/>
            </w:pPr>
            <w:hyperlink r:id="rId31" w:history="1">
              <w:r>
                <w:rPr>
                  <w:color w:val="1e198e"/>
                  <w:b w:val="1"/>
                  <w:bCs w:val="1"/>
                  <w:u w:val="single"/>
                </w:rPr>
                <w:t xml:space="preserve">Le royalisme municipal. Étude prosopographique des édiles nommés par le roi au début de la Restauration : l’exemple de la vallée du Rhône (1814-1820)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2018, Royalismes et royalistes dans le Midi de la France (1814-1930), 130 (304)</w:t>
            </w:r>
          </w:p>
          <w:p>
            <w:pPr/>
            <w:r>
              <w:rPr/>
              <w:t xml:space="preserve">Article dans une revue</w:t>
            </w:r>
            <w:r>
              <w:rPr/>
              <w:t xml:space="preserve"> (article de synthèse)</w:t>
            </w:r>
          </w:p>
          <w:p>
            <w:pPr/>
            <w:hyperlink r:id="rId31" w:history="1">
              <w:r>
                <w:rPr>
                  <w:color w:val="#410a8c"/>
                  <w:u w:val="single"/>
                </w:rPr>
                <w:t xml:space="preserve">hal-04102922v1</w:t>
              </w:r>
            </w:hyperlink>
          </w:p>
        </w:tc>
      </w:tr>
      <w:tr>
        <w:trPr/>
        <w:tc>
          <w:tcPr>
            <w:noWrap/>
          </w:tcPr>
          <w:p>
            <w:pPr>
              <w:spacing w:after="200"/>
            </w:pPr>
            <w:hyperlink r:id="rId32" w:history="1">
              <w:r>
                <w:rPr>
                  <w:color w:val="1e198e"/>
                  <w:b w:val="1"/>
                  <w:bCs w:val="1"/>
                  <w:u w:val="single"/>
                </w:rPr>
                <w:t xml:space="preserve">Le royalisme municipal. Étude prosopographique des édiles nommés par le roi au début de la Restauration : l’exemple de la vallée du Rhône (1814-1820)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2018, 130 (304), pp.447-460. </w:t>
            </w:r>
            <w:hyperlink r:id="rId33" w:history="1">
              <w:r>
                <w:rPr>
                  <w:color w:val="#410a8c"/>
                  <w:u w:val="single"/>
                </w:rPr>
                <w:t xml:space="preserve">⟨10.3406/anami.2018.8958⟩</w:t>
              </w:r>
            </w:hyperlink>
          </w:p>
          <w:p>
            <w:pPr/>
            <w:r>
              <w:rPr/>
              <w:t xml:space="preserve">Article dans une revue</w:t>
            </w:r>
          </w:p>
          <w:p>
            <w:pPr/>
            <w:hyperlink r:id="rId32" w:history="1">
              <w:r>
                <w:rPr>
                  <w:color w:val="#410a8c"/>
                  <w:u w:val="single"/>
                </w:rPr>
                <w:t xml:space="preserve">hal-04364531v1</w:t>
              </w:r>
            </w:hyperlink>
          </w:p>
        </w:tc>
      </w:tr>
      <w:tr>
        <w:trPr/>
        <w:tc>
          <w:tcPr>
            <w:noWrap/>
          </w:tcPr>
          <w:p>
            <w:pPr>
              <w:spacing w:after="200"/>
            </w:pPr>
            <w:hyperlink r:id="rId34" w:history="1">
              <w:r>
                <w:rPr>
                  <w:color w:val="1e198e"/>
                  <w:b w:val="1"/>
                  <w:bCs w:val="1"/>
                  <w:u w:val="single"/>
                </w:rPr>
                <w:t xml:space="preserve">Sédimentation des expériences politiques et séquelles postrévolutionnaires : les Cent-Jours dans le couloir rhodanien</w:t>
              </w:r>
            </w:hyperlink>
          </w:p>
          <w:p>
            <w:pPr/>
            <w:hyperlink r:id="rId8" w:history="1">
              <w:r>
                <w:rPr>
                  <w:color w:val="#410a8c"/>
                  <w:u w:val="single"/>
                </w:rPr>
                <w:t xml:space="preserve">Nicolas Soulas</w:t>
              </w:r>
            </w:hyperlink>
          </w:p>
          <w:p>
            <w:pPr/>
            <w:r>
              <w:rPr>
                <w:i w:val="1"/>
                <w:iCs w:val="1"/>
              </w:rPr>
              <w:t xml:space="preserve">Parlement[s], Revue d'histoire politique</w:t>
            </w:r>
            <w:r>
              <w:rPr/>
              <w:t xml:space="preserve">, 2018, 1 (27), pp.165-178</w:t>
            </w:r>
          </w:p>
          <w:p>
            <w:pPr/>
            <w:r>
              <w:rPr/>
              <w:t xml:space="preserve">Article dans une revue</w:t>
            </w:r>
          </w:p>
          <w:p>
            <w:pPr/>
            <w:hyperlink r:id="rId34" w:history="1">
              <w:r>
                <w:rPr>
                  <w:color w:val="#410a8c"/>
                  <w:u w:val="single"/>
                </w:rPr>
                <w:t xml:space="preserve">hal-03948874v1</w:t>
              </w:r>
            </w:hyperlink>
          </w:p>
        </w:tc>
      </w:tr>
      <w:tr>
        <w:trPr/>
        <w:tc>
          <w:tcPr>
            <w:noWrap/>
          </w:tcPr>
          <w:p>
            <w:pPr>
              <w:spacing w:after="200"/>
            </w:pPr>
            <w:hyperlink r:id="rId35" w:history="1">
              <w:r>
                <w:rPr>
                  <w:color w:val="1e198e"/>
                  <w:b w:val="1"/>
                  <w:bCs w:val="1"/>
                  <w:u w:val="single"/>
                </w:rPr>
                <w:t xml:space="preserve">Les maires de la basse et moyenne vallée du Rhône (1790-1816)</w:t>
              </w:r>
            </w:hyperlink>
          </w:p>
          <w:p>
            <w:pPr/>
            <w:hyperlink r:id="rId8" w:history="1">
              <w:r>
                <w:rPr>
                  <w:color w:val="#410a8c"/>
                  <w:u w:val="single"/>
                </w:rPr>
                <w:t xml:space="preserve">Nicolas Soulas</w:t>
              </w:r>
            </w:hyperlink>
          </w:p>
          <w:p>
            <w:pPr/>
            <w:r>
              <w:rPr>
                <w:i w:val="1"/>
                <w:iCs w:val="1"/>
              </w:rPr>
              <w:t xml:space="preserve">Cahiers de la Méditerranée</w:t>
            </w:r>
            <w:r>
              <w:rPr/>
              <w:t xml:space="preserve">, 2017, Être maire en Méditerranée, 94, pp.13-27. </w:t>
            </w:r>
            <w:hyperlink r:id="rId36" w:history="1">
              <w:r>
                <w:rPr>
                  <w:color w:val="#410a8c"/>
                  <w:u w:val="single"/>
                </w:rPr>
                <w:t xml:space="preserve">⟨10.4000/cdlm.8515⟩</w:t>
              </w:r>
            </w:hyperlink>
          </w:p>
          <w:p>
            <w:pPr/>
            <w:r>
              <w:rPr/>
              <w:t xml:space="preserve">Article dans une revue</w:t>
            </w:r>
          </w:p>
          <w:p>
            <w:pPr/>
            <w:hyperlink r:id="rId35" w:history="1">
              <w:r>
                <w:rPr>
                  <w:color w:val="#410a8c"/>
                  <w:u w:val="single"/>
                </w:rPr>
                <w:t xml:space="preserve">hal-03948846v1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Analyser la politique pendant la Révolution (Mondes Sociaux)</w:t>
              </w:r>
            </w:hyperlink>
          </w:p>
          <w:p>
            <w:pPr/>
            <w:hyperlink r:id="rId8" w:history="1">
              <w:r>
                <w:rPr>
                  <w:color w:val="#410a8c"/>
                  <w:u w:val="single"/>
                </w:rPr>
                <w:t xml:space="preserve">Nicolas Soulas</w:t>
              </w:r>
            </w:hyperlink>
          </w:p>
          <w:p>
            <w:pPr/>
            <w:r>
              <w:rPr/>
              <w:t xml:space="preserve">2020, </w:t>
            </w:r>
            <w:hyperlink r:id="rId38" w:history="1">
              <w:r>
                <w:rPr>
                  <w:color w:val="#410a8c"/>
                  <w:u w:val="single"/>
                </w:rPr>
                <w:t xml:space="preserve">⟨10.58079/u9ho⟩</w:t>
              </w:r>
            </w:hyperlink>
          </w:p>
          <w:p>
            <w:pPr/>
            <w:r>
              <w:rPr/>
              <w:t xml:space="preserve">Article de blog scientifique</w:t>
            </w:r>
          </w:p>
          <w:p>
            <w:pPr/>
            <w:hyperlink r:id="rId37" w:history="1">
              <w:r>
                <w:rPr>
                  <w:color w:val="#410a8c"/>
                  <w:u w:val="single"/>
                </w:rPr>
                <w:t xml:space="preserve">hal-05105923v1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Royalismes et royalistes dans le Midi de la France (1814-1930)</w:t>
              </w:r>
            </w:hyperlink>
          </w:p>
          <w:p>
            <w:pPr/>
            <w:hyperlink r:id="rId8" w:history="1">
              <w:r>
                <w:rPr>
                  <w:color w:val="#410a8c"/>
                  <w:u w:val="single"/>
                </w:rPr>
                <w:t xml:space="preserve">Nicolas Soulas</w:t>
              </w:r>
            </w:hyperlink>
          </w:p>
          <w:p>
            <w:pPr/>
            <w:r>
              <w:rPr>
                <w:i w:val="1"/>
                <w:iCs w:val="1"/>
              </w:rPr>
              <w:t xml:space="preserve">Annales du Midi : revue archéologique, historique et philologique de la France méridionale</w:t>
            </w:r>
            <w:r>
              <w:rPr/>
              <w:t xml:space="preserve">, 130 (304), 2018</w:t>
            </w:r>
          </w:p>
          <w:p>
            <w:pPr/>
            <w:r>
              <w:rPr/>
              <w:t xml:space="preserve">N°spécial de revue/special issue</w:t>
            </w:r>
          </w:p>
          <w:p>
            <w:pPr/>
            <w:hyperlink r:id="rId39" w:history="1">
              <w:r>
                <w:rPr>
                  <w:color w:val="#410a8c"/>
                  <w:u w:val="single"/>
                </w:rPr>
                <w:t xml:space="preserve">hal-04102906v1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Pouvoir(s), conflits et recompositions sociopolitiques : L'exemple du couloir rhodanien (1750-1820)</w:t>
              </w:r>
            </w:hyperlink>
          </w:p>
          <w:p>
            <w:pPr/>
            <w:hyperlink r:id="rId8" w:history="1">
              <w:r>
                <w:rPr>
                  <w:color w:val="#410a8c"/>
                  <w:u w:val="single"/>
                </w:rPr>
                <w:t xml:space="preserve">Nicolas Soulas</w:t>
              </w:r>
            </w:hyperlink>
          </w:p>
          <w:p>
            <w:pPr/>
            <w:r>
              <w:rPr/>
              <w:t xml:space="preserve">Histoire. Université d'Avignon, 2017. Français. </w:t>
            </w:r>
            <w:hyperlink r:id="rId41" w:history="1">
              <w:r>
                <w:rPr>
                  <w:color w:val="#410a8c"/>
                  <w:u w:val="single"/>
                </w:rPr>
                <w:t xml:space="preserve">⟨NNT : 2017AVIG1177⟩</w:t>
              </w:r>
            </w:hyperlink>
          </w:p>
          <w:p>
            <w:pPr/>
            <w:r>
              <w:rPr/>
              <w:t xml:space="preserve">Thèse</w:t>
            </w:r>
          </w:p>
          <w:p>
            <w:pPr/>
            <w:hyperlink r:id="rId40" w:history="1">
              <w:r>
                <w:rPr>
                  <w:color w:val="#410a8c"/>
                  <w:u w:val="single"/>
                </w:rPr>
                <w:t xml:space="preserve">tel-02314620v3</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4643v1" TargetMode="External"/><Relationship Id="rId8" Type="http://schemas.openxmlformats.org/officeDocument/2006/relationships/hyperlink" Target="https://hal.science/search/index/?q=*&amp;authFullName_s=Nicolas Soulas" TargetMode="External"/><Relationship Id="rId9" Type="http://schemas.openxmlformats.org/officeDocument/2006/relationships/hyperlink" Target="https://hal.science/hal-05004617v1" TargetMode="External"/><Relationship Id="rId10" Type="http://schemas.openxmlformats.org/officeDocument/2006/relationships/hyperlink" Target="https://hal.science/hal-05004650v1" TargetMode="External"/><Relationship Id="rId11" Type="http://schemas.openxmlformats.org/officeDocument/2006/relationships/hyperlink" Target="https://hal.science/hal-05004637v1" TargetMode="External"/><Relationship Id="rId12" Type="http://schemas.openxmlformats.org/officeDocument/2006/relationships/hyperlink" Target="https://hal.science/hal-04364508v1" TargetMode="External"/><Relationship Id="rId13" Type="http://schemas.openxmlformats.org/officeDocument/2006/relationships/hyperlink" Target="https://dx.doi.org/10.4000/books.eua.3155" TargetMode="External"/><Relationship Id="rId14" Type="http://schemas.openxmlformats.org/officeDocument/2006/relationships/hyperlink" Target="https://hal.science/hal-04099497v1" TargetMode="External"/><Relationship Id="rId15" Type="http://schemas.openxmlformats.org/officeDocument/2006/relationships/hyperlink" Target="https://hal.science/hal-05004652v1" TargetMode="External"/><Relationship Id="rId16" Type="http://schemas.openxmlformats.org/officeDocument/2006/relationships/hyperlink" Target="https://hal.science/hal-05004665v1" TargetMode="External"/><Relationship Id="rId17" Type="http://schemas.openxmlformats.org/officeDocument/2006/relationships/hyperlink" Target="https://hal.science/hal-05004657v1" TargetMode="External"/><Relationship Id="rId18" Type="http://schemas.openxmlformats.org/officeDocument/2006/relationships/hyperlink" Target="https://hal.science/hal-05004651v1" TargetMode="External"/><Relationship Id="rId19" Type="http://schemas.openxmlformats.org/officeDocument/2006/relationships/hyperlink" Target="https://hal.science/hal-05004660v1" TargetMode="External"/><Relationship Id="rId20" Type="http://schemas.openxmlformats.org/officeDocument/2006/relationships/hyperlink" Target="https://hal.science/hal-05004694v1" TargetMode="External"/><Relationship Id="rId21" Type="http://schemas.openxmlformats.org/officeDocument/2006/relationships/hyperlink" Target="https://hal.science/hal-05004685v1" TargetMode="External"/><Relationship Id="rId22" Type="http://schemas.openxmlformats.org/officeDocument/2006/relationships/hyperlink" Target="https://hal.science/hal-05004691v1" TargetMode="External"/><Relationship Id="rId23" Type="http://schemas.openxmlformats.org/officeDocument/2006/relationships/hyperlink" Target="https://hal.science/hal-05004687v1" TargetMode="External"/><Relationship Id="rId24" Type="http://schemas.openxmlformats.org/officeDocument/2006/relationships/hyperlink" Target="https://hal.science/hal-04364493v1" TargetMode="External"/><Relationship Id="rId25" Type="http://schemas.openxmlformats.org/officeDocument/2006/relationships/hyperlink" Target="https://dx.doi.org/10.4000/criminocorpus.13764" TargetMode="External"/><Relationship Id="rId26" Type="http://schemas.openxmlformats.org/officeDocument/2006/relationships/hyperlink" Target="https://hal.science/hal-04364500v1" TargetMode="External"/><Relationship Id="rId27" Type="http://schemas.openxmlformats.org/officeDocument/2006/relationships/hyperlink" Target="https://hal.science/hal-04364511v1" TargetMode="External"/><Relationship Id="rId28" Type="http://schemas.openxmlformats.org/officeDocument/2006/relationships/hyperlink" Target="https://hal.science/hal-04364513v1" TargetMode="External"/><Relationship Id="rId29" Type="http://schemas.openxmlformats.org/officeDocument/2006/relationships/hyperlink" Target="https://hal.science/hal-04364524v1" TargetMode="External"/><Relationship Id="rId30" Type="http://schemas.openxmlformats.org/officeDocument/2006/relationships/hyperlink" Target="https://hal.science/hal-03948856v1" TargetMode="External"/><Relationship Id="rId31" Type="http://schemas.openxmlformats.org/officeDocument/2006/relationships/hyperlink" Target="https://hal.science/hal-04102922v1" TargetMode="External"/><Relationship Id="rId32" Type="http://schemas.openxmlformats.org/officeDocument/2006/relationships/hyperlink" Target="https://hal.science/hal-04364531v1" TargetMode="External"/><Relationship Id="rId33" Type="http://schemas.openxmlformats.org/officeDocument/2006/relationships/hyperlink" Target="https://dx.doi.org/10.3406/anami.2018.8958" TargetMode="External"/><Relationship Id="rId34" Type="http://schemas.openxmlformats.org/officeDocument/2006/relationships/hyperlink" Target="https://hal.science/hal-03948874v1" TargetMode="External"/><Relationship Id="rId35" Type="http://schemas.openxmlformats.org/officeDocument/2006/relationships/hyperlink" Target="https://hal.science/hal-03948846v1" TargetMode="External"/><Relationship Id="rId36" Type="http://schemas.openxmlformats.org/officeDocument/2006/relationships/hyperlink" Target="https://dx.doi.org/10.4000/cdlm.8515" TargetMode="External"/><Relationship Id="rId37" Type="http://schemas.openxmlformats.org/officeDocument/2006/relationships/hyperlink" Target="https://hal.science/hal-05105923v1" TargetMode="External"/><Relationship Id="rId38" Type="http://schemas.openxmlformats.org/officeDocument/2006/relationships/hyperlink" Target="https://dx.doi.org/10.58079/u9ho" TargetMode="External"/><Relationship Id="rId39" Type="http://schemas.openxmlformats.org/officeDocument/2006/relationships/hyperlink" Target="https://hal.science/hal-04102906v1" TargetMode="External"/><Relationship Id="rId40" Type="http://schemas.openxmlformats.org/officeDocument/2006/relationships/hyperlink" Target="https://theses.hal.science/tel-02314620v3" TargetMode="External"/><Relationship Id="rId41" Type="http://schemas.openxmlformats.org/officeDocument/2006/relationships/hyperlink" Target="https://www.theses.fr/2017AVIG1177"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Soulas</dc:title>
  <dc:description>CV</dc:description>
  <dc:subject/>
  <cp:keywords/>
  <cp:category/>
  <cp:lastModifiedBy/>
  <dcterms:created xsi:type="dcterms:W3CDTF">2026-03-27T18:04:28+01:00</dcterms:created>
  <dcterms:modified xsi:type="dcterms:W3CDTF">2026-03-27T18:04:28+01:00</dcterms:modified>
</cp:coreProperties>
</file>

<file path=docProps/custom.xml><?xml version="1.0" encoding="utf-8"?>
<Properties xmlns="http://schemas.openxmlformats.org/officeDocument/2006/custom-properties" xmlns:vt="http://schemas.openxmlformats.org/officeDocument/2006/docPropsVTypes"/>
</file>