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Nicolás MORALES </w:t></w:r><w:r><w:rPr><w:color w:val="641e6e"/></w:rPr><w:t xml:space="preserve">Maître de conférences, Aix-Marseille Université, UMR 7303 TELEMME,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nicolasmorales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0000-0002-5491-0208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2010, Nicolas Morales est maître de conférences à l’Université d’Aix-Marseille et membre de l’UMR 7303 TELEMMe, Aix-Marseille Université & CNRS, au sein de la Maison Méditerranéenne des Sciences de l’Homme d’Aix-en-Provence (France).</w:t></w:r></w:p><w:p><w:pPr/><w:r><w:rPr/><w:t xml:space="preserve">Après avoir préparé à l'Université Toulouse II et à la Casa de Velázquez (École des hautes études hispaniques et ibériques) une thèse de doctorat, soutenue en 2004, sur le renouveau identitaire de la figure de l’artiste dans l’Espagne moderne (XVII-XVIIIe siècle), préfigurant de nouvelles modalités opératoires mises en place à l’époque contemporaine, il analyse depuis 2014 les usages publics de l’histoire dans la sphère muséale de l’Espagne du temps présent.</w:t></w:r></w:p><w:p><w:pPr/><w:r><w:rPr/><w:t xml:space="preserve">Dans cette perspective, il a organisé plusieurs colloques et ateliers doctoraux, notamment : Civil Wars: Memory and Heritagization in Contemporary Europe (Universidad Complutense de Madrid, Memory Studies Association, 2019); Recréer l'histoire. Appropriations et usages publics du passé (Universidad Autónoma de Madrid, Casa de Velázquez, 2019); Musées et démocratie dans l’Europe méditerranéenne (Museo Nacional Centro de Arte Reina Sofía, Casa de Velázquez, 2019); MUSEO-POLIS. Museum, Democracy and citizenship in Southern Europe (AMU-UAM-Sapienza, CIVIS, 2022); Les usages publics de l’histoire dans l’Espagne contemporaine (AMU, 2024).</w:t></w:r></w:p><w:p><w:pPr/><w:r><w:rPr/><w:t xml:space="preserve">Ancien membre du projet européen REVFAIL (UAM, 2019- 2024), Reversing the Genealogies of Unsuccess, 16th-19th Centuries, il bénéficie, depuis  2025, d'une délégation auprès du CNRS, au sein de l'UMR 7303 TELEMMe.</w:t></w:r></w:p><w:p><w:pPr/><w:r><w:rPr/><w:t xml:space="preserve">Ancien directeur scientifique de la Casa de Velázquez (2015-2020), il a par ailleurs fondé, en 2016, l’Institut d’études avancées de Madrid (MIAS), intégré depuis sa création à l’Universidad Autónoma de Madrid et au réseau européen NetIAS. Au sein d’Aix-Marseille Université, il a successivement occupé les fonctions de directeur de l’Institut d’études Avancées-IMéRA (2013-2015) et de directeur de l’IDEX, Initiative d’Excellence (2020-2023). Il est actuellement membre du conseil scientifique du FIAS, French Institutes for Advanced Study Programme.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L’Histoire de l’Espagne à l’épreuve du musée. Les expériences du Museo Nacional Centro de Arte Reina Sofía (2008-2023)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Amnis - Revue de civilisation contemporaine, Europe/Amériques</w:t></w:r><w:r><w:rPr/><w:t xml:space="preserve">, 2024, 23 (23), </w:t></w:r><w:hyperlink r:id="rId11" w:history="1"><w:r><w:rPr><w:color w:val="#410a8c"/><w:u w:val="single"/></w:rPr><w:t xml:space="preserve">⟨10.4000/12p48⟩</w:t></w:r></w:hyperlink></w:p><w:p><w:pPr/><w:r><w:rPr/><w:t xml:space="preserve">Article dans une revue</w:t></w:r></w:p><w:p><w:pPr/><w:hyperlink r:id="rId9" w:history="1"><w:r><w:rPr><w:color w:val="#410a8c"/><w:u w:val="single"/></w:rPr><w:t xml:space="preserve">hal-04787200v1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L’aventure de l’abstraction selon Olivier Debré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Gazette Drouot</w:t></w:r><w:r><w:rPr/><w:t xml:space="preserve">, 2011, 11, pp. 288-289</w:t></w:r></w:p><w:p><w:pPr/><w:r><w:rPr/><w:t xml:space="preserve">Article dans une revue</w:t></w:r></w:p><w:p><w:pPr/><w:hyperlink r:id="rId12" w:history="1"><w:r><w:rPr><w:color w:val="#410a8c"/><w:u w:val="single"/></w:rPr><w:t xml:space="preserve">hal-04391577v1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1951: Yves Klein. Diario de España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Minerva. Revista del circulo de Bellas Artes</w:t></w:r><w:r><w:rPr/><w:t xml:space="preserve">, 2009, 13, pp.26-30</w:t></w:r></w:p><w:p><w:pPr/><w:r><w:rPr/><w:t xml:space="preserve">Article dans une revue</w:t></w:r></w:p><w:p><w:pPr/><w:hyperlink r:id="rId13" w:history="1"><w:r><w:rPr><w:color w:val="#410a8c"/><w:u w:val="single"/></w:rPr><w:t xml:space="preserve">hal-04391562v1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Hans Hartung: la via natural hacia la abstracción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Minerva. Revista del circulo de Bellas Artes</w:t></w:r><w:r><w:rPr/><w:t xml:space="preserve">, 2008, 8, pp. 76-80</w:t></w:r></w:p><w:p><w:pPr/><w:r><w:rPr/><w:t xml:space="preserve">Article dans une revue</w:t></w:r></w:p><w:p><w:pPr/><w:hyperlink r:id="rId14" w:history="1"><w:r><w:rPr><w:color w:val="#410a8c"/><w:u w:val="single"/></w:rPr><w:t xml:space="preserve">hal-04391594v1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Real Capilla y Festería en el siglo XVIII: nuevas aportaciones para la historia de la institución musical palatina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1999, XXII, pp.175-208</w:t></w:r></w:p><w:p><w:pPr/><w:r><w:rPr/><w:t xml:space="preserve">Article dans une revue</w:t></w:r></w:p><w:p><w:pPr/><w:hyperlink r:id="rId15" w:history="1"><w:r><w:rPr><w:color w:val="#410a8c"/><w:u w:val="single"/></w:rPr><w:t xml:space="preserve">hal-04391343v1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 Real Colegio de niños cantores y una práctica discutida a finales del siglo XVIII: la castración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1997, Actas del IV Congreso de la Sociedad Espanola de Musicoligía: La investigación musical en España: Estado de la cuestión y aportaciones I, 20 (1), pp.417-431. </w:t></w:r><w:hyperlink r:id="rId17" w:history="1"><w:r><w:rPr><w:color w:val="#410a8c"/><w:u w:val="single"/></w:rPr><w:t xml:space="preserve">⟨10.2307/20797428⟩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hal-04388349v1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 Real Colegio de niños cantores y una práctica discutida a finales del siglo XVIII: la castración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Revista de musicología</w:t></w:r><w:r><w:rPr/><w:t xml:space="preserve">, 1997, XX (1), pp.417-431</w:t></w:r></w:p><w:p><w:pPr/><w:r><w:rPr/><w:t xml:space="preserve">Article dans une revue</w:t></w:r></w:p><w:p><w:pPr/><w:hyperlink r:id="rId18" w:history="1"><w:r><w:rPr><w:color w:val="#410a8c"/><w:u w:val="single"/></w:rPr><w:t xml:space="preserve">hal-04391391v1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Le retour du dernier des exilés » : usages politiques et mémoriels du Guernica de Picasso dans l’Espagne démocratique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L’exil républicain espagnol : « stratégies d’effacement », transmission et récupération des mémoires</w:t></w:r><w:r><w:rPr/><w:t xml:space="preserve">, Mélanie Trédez-Lopez (Université d’Artois, UR CoTraLIS), Jan 2026, Arras, France</w:t></w:r></w:p><w:p><w:pPr/><w:r><w:rPr/><w:t xml:space="preserve">Communication dans un congrès</w:t></w:r></w:p><w:p><w:pPr/><w:hyperlink r:id="rId19" w:history="1"><w:r><w:rPr><w:color w:val="#410a8c"/><w:u w:val="single"/></w:rPr><w:t xml:space="preserve">hal-05515326v1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la représentation à l’auto-représentation de l’Artiste de Cour à l’époque moderne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Le visage : regards croisés sur un objet pluridisciplinaire. Séminaire Histoire des émotions de l’UMR Telemme</w:t></w:r><w:r><w:rPr/><w:t xml:space="preserve">, May 2024, Aix-en-Procence, France. </w:t></w:r></w:p><w:p><w:pPr/><w:r><w:rPr/><w:t xml:space="preserve">Poster de conférence</w:t></w:r></w:p><w:p><w:pPr/><w:hyperlink r:id="rId20" w:history="1"><w:r><w:rPr><w:color w:val="#410a8c"/><w:u w:val="single"/></w:rPr><w:t xml:space="preserve">hal-05271297v1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Artistas cortesanos y redes de poder en la monarquía hispánica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Individuo, red, interés: circulación y negociación en la monarquía de España (siglos XVI-XVIII)", Antonio Álvarez-Ossorio coord., XIII Jornadas internacionales de Historia de España. Mundos Hispánicos</w:t></w:r><w:r><w:rPr/><w:t xml:space="preserve">, Sep 2024, Buenos Aires, Argentina</w:t></w:r></w:p><w:p><w:pPr/><w:r><w:rPr/><w:t xml:space="preserve">Poster de conférence</w:t></w:r></w:p><w:p><w:pPr/><w:hyperlink r:id="rId21" w:history="1"><w:r><w:rPr><w:color w:val="#410a8c"/><w:u w:val="single"/></w:rPr><w:t xml:space="preserve">hal-05271268v1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Consensuar la historia” en la España de la post-Transición democrática: usos políticos de la historia en el Museo Nacional Centro de Arte Reina Sofía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MUSEO-POLIS. Museum, Democracy and citizenship in Southern Europe</w:t></w:r><w:r><w:rPr/><w:t xml:space="preserve">, Apr 2024, Aix-en- Provence, Francia. </w:t></w:r></w:p><w:p><w:pPr/><w:r><w:rPr/><w:t xml:space="preserve">Poster de conférence</w:t></w:r></w:p><w:p><w:pPr/><w:hyperlink r:id="rId22" w:history="1"><w:r><w:rPr><w:color w:val="#410a8c"/><w:u w:val="single"/></w:rPr><w:t xml:space="preserve">hal-05271287v1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 artista cortesano. Evolución de un concepto genérico en la España del siglo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Los sonidos del siglo. Música y poder más allá del templo en la Edad Moderna</w:t></w:r><w:r><w:rPr/><w:t xml:space="preserve">, Nov 2023, Madrid, España</w:t></w:r></w:p><w:p><w:pPr/><w:r><w:rPr/><w:t xml:space="preserve">Poster de conférence</w:t></w:r></w:p><w:p><w:pPr/><w:hyperlink r:id="rId23" w:history="1"><w:r><w:rPr><w:color w:val="#410a8c"/><w:u w:val="single"/></w:rPr><w:t xml:space="preserve">hal-05271312v1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Guerras civiles. Memoria y patrimonialización en la Europa contemporánea / Civil Wars: Memory and Heritagization in Contemporary Europe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Memory Studies Association. Third Annual Conference</w:t></w:r><w:r><w:rPr/><w:t xml:space="preserve">, Jun 2019, Madrid, España. </w:t></w:r></w:p><w:p><w:pPr/><w:r><w:rPr/><w:t xml:space="preserve">Poster de conférence</w:t></w:r></w:p><w:p><w:pPr/><w:hyperlink r:id="rId24" w:history="1"><w:r><w:rPr><w:color w:val="#410a8c"/><w:u w:val="single"/></w:rPr><w:t xml:space="preserve">hal-05271299v1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Singularidades y mutaciones de la identidad artista en la sociedad cortesana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música en las cortes ibéricas (siglos XVIII­XIX): mecenazgo, repertorios, performance</w:t></w:r><w:r><w:rPr/><w:t xml:space="preserve">, Sep 2018, Madrid, Spain. </w:t></w:r></w:p><w:p><w:pPr/><w:r><w:rPr/><w:t xml:space="preserve">Poster de conférence</w:t></w:r></w:p><w:p><w:pPr/><w:hyperlink r:id="rId25" w:history="1"><w:r><w:rPr><w:color w:val="#410a8c"/><w:u w:val="single"/></w:rPr><w:t xml:space="preserve">hal-05271607v1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Arte, espectáculo y política en el reinado de Felipe V (1700-1746)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política exterior de Felip V a debat, Colloque international</w:t></w:r><w:r><w:rPr/><w:t xml:space="preserve">, May 2017, Barcelone, España</w:t></w:r></w:p><w:p><w:pPr/><w:r><w:rPr/><w:t xml:space="preserve">Poster de conférence</w:t></w:r></w:p><w:p><w:pPr/><w:hyperlink r:id="rId26" w:history="1"><w:r><w:rPr><w:color w:val="#410a8c"/><w:u w:val="single"/></w:rPr><w:t xml:space="preserve">hal-05271304v1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 Museo Nacional Centro de Arte Reina Sofía y la cultura de la Transición en la España democrática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Del manuscrito a las pantallas: Memoria, artefactos y prácticas culturales (del siglo XV a nuestros días)</w:t></w:r><w:r><w:rPr/><w:t xml:space="preserve">, Mar 2016, Madrid, Spain</w:t></w:r></w:p><w:p><w:pPr/><w:r><w:rPr/><w:t xml:space="preserve">Poster de conférence</w:t></w:r></w:p><w:p><w:pPr/><w:hyperlink r:id="rId27" w:history="1"><w:r><w:rPr><w:color w:val="#410a8c"/><w:u w:val="single"/></w:rPr><w:t xml:space="preserve">hal-05271619v1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Sociedad cortesana y espacio urbano, Madrid-Roma, s.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Sociétés urbaines et culture de Cour. Journée d’études</w:t></w:r><w:r><w:rPr/><w:t xml:space="preserve">, Feb 2016, Aix-en-Provence, France</w:t></w:r></w:p><w:p><w:pPr/><w:r><w:rPr/><w:t xml:space="preserve">Poster de conférence</w:t></w:r></w:p><w:p><w:pPr/><w:hyperlink r:id="rId28" w:history="1"><w:r><w:rPr><w:color w:val="#410a8c"/><w:u w:val="single"/></w:rPr><w:t xml:space="preserve">hal-05271633v1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 Museo Nacional Centro de Arte Reina Sofía y la cultura de la Transición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Etat, Culture, Transition. Les politiques culturelles dans l’Espagne démocratique, Journée d’études</w:t></w:r><w:r><w:rPr/><w:t xml:space="preserve">, Mar 2014, Marseille, Francia. </w:t></w:r></w:p><w:p><w:pPr/><w:r><w:rPr/><w:t xml:space="preserve">Poster de conférence</w:t></w:r></w:p><w:p><w:pPr/><w:hyperlink r:id="rId29" w:history="1"><w:r><w:rPr><w:color w:val="#410a8c"/><w:u w:val="single"/></w:rPr><w:t xml:space="preserve">hal-05271649v1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L’élite artiste en régime monarchique : singularités et mutations de la communauté musicale sous le règne de Philippe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Échanges et transferts entre deux cultures : France et Espagne au temps de Philippe V. Colloque international</w:t></w:r><w:r><w:rPr/><w:t xml:space="preserve">, Nov 2014, Bordeaux, France. </w:t></w:r></w:p><w:p><w:pPr/><w:r><w:rPr/><w:t xml:space="preserve">Poster de conférence</w:t></w:r></w:p><w:p><w:pPr/><w:hyperlink r:id="rId30" w:history="1"><w:r><w:rPr><w:color w:val="#410a8c"/><w:u w:val="single"/></w:rPr><w:t xml:space="preserve">hal-05271639v1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musées témoins, acteurs ou activistes ?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Rencontres scientifiques Internationales du MuCEM: Exposer, s'exposer : de quoi le musée est-il le contemporain ?</w:t></w:r><w:r><w:rPr/><w:t xml:space="preserve">, Dec 2013, Marseille, France. </w:t></w:r></w:p><w:p><w:pPr/><w:r><w:rPr/><w:t xml:space="preserve">Poster de conférence</w:t></w:r></w:p><w:p><w:pPr/><w:hyperlink r:id="rId31" w:history="1"><w:r><w:rPr><w:color w:val="#410a8c"/><w:u w:val="single"/></w:rPr><w:t xml:space="preserve">hal-05271661v1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musique du pouvoir dans l’Espagne moderne : organisation et représentations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Musique de la foi, musique du pouvoir : musiques religieuses d’apparat dans les cours régnantes d’Europe au temps de Louis XIV. Colloque international</w:t></w:r><w:r><w:rPr/><w:t xml:space="preserve">, Apr 2013, Versailles, France. </w:t></w:r></w:p><w:p><w:pPr/><w:r><w:rPr/><w:t xml:space="preserve">Poster de conférence</w:t></w:r></w:p><w:p><w:pPr/><w:hyperlink r:id="rId32" w:history="1"><w:r><w:rPr><w:color w:val="#410a8c"/><w:u w:val="single"/></w:rPr><w:t xml:space="preserve">hal-05271675v1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modèles muséaux de l’ère “post-Guggenheim » : regards croisés France/Espagne (1997-2011)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Modèles étrangers et transferts culturels, Journée d’études</w:t></w:r><w:r><w:rPr/><w:t xml:space="preserve">, Apr 2011, Aix-en-Provence, France</w:t></w:r></w:p><w:p><w:pPr/><w:r><w:rPr/><w:t xml:space="preserve">Poster de conférence</w:t></w:r></w:p><w:p><w:pPr/><w:hyperlink r:id="rId33" w:history="1"><w:r><w:rPr><w:color w:val="#410a8c"/><w:u w:val="single"/></w:rPr><w:t xml:space="preserve">hal-05271684v1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Los santos patronos de Madrid, maná de los músicos de la Real Capilla: de Carlos II a Felipe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hagiografía entre historia y literatura (España: Edad Media-Siglo de Oro)</w:t></w:r><w:r><w:rPr/><w:t xml:space="preserve">, Oct 2002, Toulouse, Francia</w:t></w:r></w:p><w:p><w:pPr/><w:r><w:rPr/><w:t xml:space="preserve">Poster de conférence</w:t></w:r></w:p><w:p><w:pPr/><w:hyperlink r:id="rId34" w:history="1"><w:r><w:rPr><w:color w:val="#410a8c"/><w:u w:val="single"/></w:rPr><w:t xml:space="preserve">hal-05271726v1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Música y familia: el maestro de danza Michel Gaudrau y la comunidad de artistas franceses en la Corte de Felipe V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La instauración de los Borbones. Dinasticismo y memoria de nación en la España del siglo XVIII, Colloquio international.</w:t></w:r><w:r><w:rPr/><w:t xml:space="preserve">, May 2000, Madrid, Espagne</w:t></w:r></w:p><w:p><w:pPr/><w:r><w:rPr/><w:t xml:space="preserve">Poster de conférence</w:t></w:r></w:p><w:p><w:pPr/><w:hyperlink r:id="rId35" w:history="1"><w:r><w:rPr><w:color w:val="#410a8c"/><w:u w:val="single"/></w:rPr><w:t xml:space="preserve">hal-05271709v1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Génesis del músico de Corte en el siglo XVIII</w:t></w:r></w:hyperlink></w:p><w:p><w:pPr/><w:hyperlink r:id="rId10" w:history="1"><w:r><w:rPr><w:color w:val="#410a8c"/><w:u w:val="single"/></w:rPr><w:t xml:space="preserve">Nicolás Morales</w:t></w:r></w:hyperlink></w:p><w:p><w:pPr/><w:r><w:rPr><w:i w:val="1"/><w:iCs w:val="1"/></w:rPr><w:t xml:space="preserve">El pulgar sobre el lienzo: conceptos e imágenes del artista español, Seminario internacional</w:t></w:r><w:r><w:rPr/><w:t xml:space="preserve">, Jul 1999, Soria, España</w:t></w:r></w:p><w:p><w:pPr/><w:r><w:rPr/><w:t xml:space="preserve">Poster de conférence</w:t></w:r></w:p><w:p><w:pPr/><w:hyperlink r:id="rId36" w:history="1"><w:r><w:rPr><w:color w:val="#410a8c"/><w:u w:val="single"/></w:rPr><w:t xml:space="preserve">hal-05271697v1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Società cortigiana e spazio urbano: Madrid e Roma (XVIII e XVIII secolo)</w:t></w:r></w:hyperlink></w:p><w:p><w:pPr/><w:hyperlink r:id="rId38" w:history="1"><w:r><w:rPr><w:color w:val="#410a8c"/><w:u w:val="single"/></w:rPr><w:t xml:space="preserve">Benedetta Borello</w:t></w:r></w:hyperlink><w:r><w:rPr/><w:t xml:space="preserve">,</w:t></w:r><w:hyperlink r:id="rId39" w:history="1"><w:r><w:rPr><w:color w:val="#410a8c"/><w:u w:val="single"/></w:rPr><w:t xml:space="preserve">Nicolas Morales</w:t></w:r></w:hyperlink><w:r><w:rPr/><w:t xml:space="preserve">,</w:t></w:r><w:hyperlink r:id="rId40" w:history="1"><w:r><w:rPr><w:color w:val="#410a8c"/><w:u w:val="single"/></w:rPr><w:t xml:space="preserve">Antonio Álvarez-Ossorio Alvariño</w:t></w:r></w:hyperlink></w:p><w:p><w:pPr/><w:r><w:rPr><w:i w:val="1"/><w:iCs w:val="1"/></w:rPr><w:t xml:space="preserve">Dimensioni e problemi della ricerca storica</w:t></w:r><w:r><w:rPr/><w:t xml:space="preserve">, 2017 (1), 2017, 978-88-43-08696-2</w:t></w:r></w:p><w:p><w:pPr/><w:r><w:rPr/><w:t xml:space="preserve">N°spécial de revue/special issue</w:t></w:r></w:p><w:p><w:pPr/><w:hyperlink r:id="rId37" w:history="1"><w:r><w:rPr><w:color w:val="#410a8c"/><w:u w:val="single"/></w:rPr><w:t xml:space="preserve">halshs-01986565v1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Cent ans d’archéologie. De la rivalité à la coopération en péninsule Ibérique et au Maroc</w:t></w:r></w:hyperlink></w:p><w:p><w:pPr/><w:hyperlink r:id="rId42" w:history="1"><w:r><w:rPr><w:color w:val="#410a8c"/><w:u w:val="single"/></w:rPr><w:t xml:space="preserve">Laurent Callegarin</w:t></w:r></w:hyperlink><w:r><w:rPr/><w:t xml:space="preserve">,</w:t></w:r><w:hyperlink r:id="rId39" w:history="1"><w:r><w:rPr><w:color w:val="#410a8c"/><w:u w:val="single"/></w:rPr><w:t xml:space="preserve">Nicolas Morales</w:t></w:r></w:hyperlink></w:p><w:p><w:pPr/><w:hyperlink r:id="rId43" w:history="1"><w:r><w:rPr><w:color w:val="#410a8c"/><w:u w:val="single"/></w:rPr><w:t xml:space="preserve">Casa de Velázquez</w:t></w:r></w:hyperlink><w:r><w:rPr/><w:t xml:space="preserve">, 2025, 9788490964378</w:t></w:r></w:p><w:p><w:pPr/><w:r><w:rPr/><w:t xml:space="preserve">Ouvrages</w:t></w:r></w:p><w:p><w:pPr/><w:hyperlink r:id="rId41" w:history="1"><w:r><w:rPr><w:color w:val="#410a8c"/><w:u w:val="single"/></w:rPr><w:t xml:space="preserve">hal-05271234v1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Cent ans d’archéologie : De la rivalité à la coopération en péninsule Ibérique et au Maroc</w:t></w:r></w:hyperlink></w:p><w:p><w:pPr/><w:hyperlink r:id="rId42" w:history="1"><w:r><w:rPr><w:color w:val="#410a8c"/><w:u w:val="single"/></w:rPr><w:t xml:space="preserve">Laurent Callegarin</w:t></w:r></w:hyperlink><w:r><w:rPr/><w:t xml:space="preserve">,</w:t></w:r><w:hyperlink r:id="rId39" w:history="1"><w:r><w:rPr><w:color w:val="#410a8c"/><w:u w:val="single"/></w:rPr><w:t xml:space="preserve">Nicolas Morales</w:t></w:r></w:hyperlink></w:p><w:p><w:pPr/><w:hyperlink r:id="rId43" w:history="1"><w:r><w:rPr><w:color w:val="#410a8c"/><w:u w:val="single"/></w:rPr><w:t xml:space="preserve">Casa de Velázquez</w:t></w:r></w:hyperlink><w:r><w:rPr/><w:t xml:space="preserve">, pp.XVI-306, 2025, Collection de la Casa de Velázquez, 978-84-9096-437-8. </w:t></w:r><w:hyperlink r:id="rId45" w:history="1"><w:r><w:rPr><w:color w:val="#410a8c"/><w:u w:val="single"/></w:rPr><w:t xml:space="preserve">⟨10.4000/14v32⟩</w:t></w:r></w:hyperlink></w:p><w:p><w:pPr/><w:r><w:rPr/><w:t xml:space="preserve">Ouvrages</w:t></w:r></w:p><w:p><w:pPr/><w:hyperlink r:id="rId44" w:history="1"><w:r><w:rPr><w:color w:val="#410a8c"/><w:u w:val="single"/></w:rPr><w:t xml:space="preserve">hal-03244104v1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Sevilla y Corte. Las Artes y el Lustro Real (1729-1733)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47" w:history="1"><w:r><w:rPr><w:color w:val="#410a8c"/><w:u w:val="single"/></w:rPr><w:t xml:space="preserve">Fernando Quiles García</w:t></w:r></w:hyperlink></w:p><w:p><w:pPr/><w:r><w:rPr/><w:t xml:space="preserve">Casa de Velázquez, 2010, 9788496820357</w:t></w:r></w:p><w:p><w:pPr/><w:r><w:rPr/><w:t xml:space="preserve">Ouvrages</w:t></w:r></w:p><w:p><w:pPr/><w:hyperlink r:id="rId46" w:history="1"><w:r><w:rPr><w:color w:val="#410a8c"/><w:u w:val="single"/></w:rPr><w:t xml:space="preserve">hal-04386224v1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Marie Raymond - Yves Klein. Herencias</w:t></w:r></w:hyperlink></w:p><w:p><w:pPr/><w:hyperlink r:id="rId10" w:history="1"><w:r><w:rPr><w:color w:val="#410a8c"/><w:u w:val="single"/></w:rPr><w:t xml:space="preserve">Nicolás Morales</w:t></w:r></w:hyperlink></w:p><w:p><w:pPr/><w:r><w:rPr/><w:t xml:space="preserve">Círculo de Bellas Artes, 2009, 978-84-87619-34-2</w:t></w:r></w:p><w:p><w:pPr/><w:r><w:rPr/><w:t xml:space="preserve">Ouvrages</w:t></w:r></w:p><w:p><w:pPr/><w:hyperlink r:id="rId48" w:history="1"><w:r><w:rPr><w:color w:val="#410a8c"/><w:u w:val="single"/></w:rPr><w:t xml:space="preserve">hal-04386239v1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Hans Hartung Esencial</w:t></w:r></w:hyperlink></w:p><w:p><w:pPr/><w:hyperlink r:id="rId10" w:history="1"><w:r><w:rPr><w:color w:val="#410a8c"/><w:u w:val="single"/></w:rPr><w:t xml:space="preserve">Nicolás Morales</w:t></w:r></w:hyperlink></w:p><w:p><w:pPr/><w:r><w:rPr/><w:t xml:space="preserve">Círculo de Bellas Artes, 2008, 9788487619281</w:t></w:r></w:p><w:p><w:pPr/><w:r><w:rPr/><w:t xml:space="preserve">Ouvrages</w:t></w:r></w:p><w:p><w:pPr/><w:hyperlink r:id="rId49" w:history="1"><w:r><w:rPr><w:color w:val="#410a8c"/><w:u w:val="single"/></w:rPr><w:t xml:space="preserve">hal-04386181v1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Poliakoff. Una aventura cromática: los gouaches: 1930-1969</w:t></w:r></w:hyperlink></w:p><w:p><w:pPr/><w:hyperlink r:id="rId10" w:history="1"><w:r><w:rPr><w:color w:val="#410a8c"/><w:u w:val="single"/></w:rPr><w:t xml:space="preserve">Nicolás Morales</w:t></w:r></w:hyperlink></w:p><w:p><w:pPr/><w:r><w:rPr/><w:t xml:space="preserve">Obra Social, Caixa Sabadell, 2007, 849516664X</w:t></w:r></w:p><w:p><w:pPr/><w:r><w:rPr/><w:t xml:space="preserve">Ouvrages</w:t></w:r></w:p><w:p><w:pPr/><w:hyperlink r:id="rId50" w:history="1"><w:r><w:rPr><w:color w:val="#410a8c"/><w:u w:val="single"/></w:rPr><w:t xml:space="preserve">hal-04386269v1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L'Artiste de Cour dans l'Espagne du XVIIIe siècle</w:t></w:r></w:hyperlink></w:p><w:p><w:pPr/><w:hyperlink r:id="rId10" w:history="1"><w:r><w:rPr><w:color w:val="#410a8c"/><w:u w:val="single"/></w:rPr><w:t xml:space="preserve">Nicolás Morales</w:t></w:r></w:hyperlink></w:p><w:p><w:pPr/><w:r><w:rPr/><w:t xml:space="preserve">Casa de Velázquez, 2007, 9788496820005</w:t></w:r></w:p><w:p><w:pPr/><w:r><w:rPr/><w:t xml:space="preserve">Ouvrages</w:t></w:r></w:p><w:p><w:pPr/><w:hyperlink r:id="rId51" w:history="1"><w:r><w:rPr><w:color w:val="#410a8c"/><w:u w:val="single"/></w:rPr><w:t xml:space="preserve">hal-04386207v1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 voces de Palacio</w:t></w:r></w:hyperlink></w:p><w:p><w:pPr/><w:hyperlink r:id="rId10" w:history="1"><w:r><w:rPr><w:color w:val="#410a8c"/><w:u w:val="single"/></w:rPr><w:t xml:space="preserve">Nicolás Morales</w:t></w:r></w:hyperlink></w:p><w:p><w:pPr/><w:r><w:rPr/><w:t xml:space="preserve">Centro Cultural Conde Duque, Ayuntamiento de Madrid, 2006, Juan Carrete Parrondo, 978-84-96102-22-4</w:t></w:r></w:p><w:p><w:pPr/><w:r><w:rPr/><w:t xml:space="preserve">Ouvrages</w:t></w:r></w:p><w:p><w:pPr/><w:hyperlink r:id="rId52" w:history="1"><w:r><w:rPr><w:color w:val="#410a8c"/><w:u w:val="single"/></w:rPr><w:t xml:space="preserve">hal-04385994v1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Schneider. Los años 50</w:t></w:r></w:hyperlink></w:p><w:p><w:pPr/><w:hyperlink r:id="rId10" w:history="1"><w:r><w:rPr><w:color w:val="#410a8c"/><w:u w:val="single"/></w:rPr><w:t xml:space="preserve">Nicolás Morales</w:t></w:r></w:hyperlink></w:p><w:p><w:pPr/><w:r><w:rPr/><w:t xml:space="preserve">Fundación Bilbao Bizkaia Kutxa Fundazioa, 2006, 84-95653-79-6</w:t></w:r></w:p><w:p><w:pPr/><w:r><w:rPr/><w:t xml:space="preserve">Ouvrages</w:t></w:r></w:p><w:p><w:pPr/><w:hyperlink r:id="rId53" w:history="1"><w:r><w:rPr><w:color w:val="#410a8c"/><w:u w:val="single"/></w:rPr><w:t xml:space="preserve">hal-04386100v1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Baelo Claudia. Un site archéologique névralgique aux confins de l'Occident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42" w:history="1"><w:r><w:rPr><w:color w:val="#410a8c"/><w:u w:val="single"/></w:rPr><w:t xml:space="preserve">Laurent Callegarin</w:t></w:r></w:hyperlink></w:p><w:p><w:pPr/><w:r><w:rPr/><w:t xml:space="preserve">Laurent Callegarin; Nicolás Morales. </w:t></w:r><w:r><w:rPr><w:i w:val="1"/><w:iCs w:val="1"/></w:rPr><w:t xml:space="preserve">Cent ans d'archéologie. De la rivalité à la coopération en péninsule Ibérique et au Maroc</w:t></w:r><w:r><w:rPr/><w:t xml:space="preserve">, </w:t></w:r><w:hyperlink r:id="rId43" w:history="1"><w:r><w:rPr><w:color w:val="#410a8c"/><w:u w:val="single"/></w:rPr><w:t xml:space="preserve">Casa de Velázquez</w:t></w:r></w:hyperlink><w:r><w:rPr/><w:t xml:space="preserve">, pp.1-5, 2025, 9788490964378</w:t></w:r></w:p><w:p><w:pPr/><w:r><w:rPr/><w:t xml:space="preserve">Chapitre d'ouvrage</w:t></w:r></w:p><w:p><w:pPr/><w:hyperlink r:id="rId54" w:history="1"><w:r><w:rPr><w:color w:val="#410a8c"/><w:u w:val="single"/></w:rPr><w:t xml:space="preserve">hal-05271194v1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modèles muséaux de l’ère « post- Guggenheim » en Espagne</w:t></w:r></w:hyperlink></w:p><w:p><w:pPr/><w:hyperlink r:id="rId10" w:history="1"><w:r><w:rPr><w:color w:val="#410a8c"/><w:u w:val="single"/></w:rPr><w:t xml:space="preserve">Nicolás Morales</w:t></w:r></w:hyperlink><w:r><w:rPr/><w:t xml:space="preserve">,</w:t></w:r><w:hyperlink r:id="rId56" w:history="1"><w:r><w:rPr><w:color w:val="#410a8c"/><w:u w:val="single"/></w:rPr><w:t xml:space="preserve">Agnès Delage</w:t></w:r></w:hyperlink></w:p><w:p><w:pPr/><w:r><w:rPr/><w:t xml:space="preserve">Laurence Américi (dir.) ; et al. </w:t></w:r><w:r><w:rPr><w:i w:val="1"/><w:iCs w:val="1"/></w:rPr><w:t xml:space="preserve">La mosaïque des racines. Mélanges en l'honneur du Professeur Gérard Chastagnaret.</w:t></w:r><w:r><w:rPr/><w:t xml:space="preserve">, Presses Universitaires de Provence, pp.291-301, 2014, 979-10-365-6148-1</w:t></w:r></w:p><w:p><w:pPr/><w:r><w:rPr/><w:t xml:space="preserve">Chapitre d'ouvrage</w:t></w:r></w:p><w:p><w:pPr/><w:hyperlink r:id="rId55" w:history="1"><w:r><w:rPr><w:color w:val="#410a8c"/><w:u w:val="single"/></w:rPr><w:t xml:space="preserve">hal-04391482v1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institutions de l'extrême. Politique muséale et création contemporaine en Espagne</w:t></w:r></w:hyperlink></w:p><w:p><w:pPr/><w:hyperlink r:id="rId10" w:history="1"><w:r><w:rPr><w:color w:val="#410a8c"/><w:u w:val="single"/></w:rPr><w:t xml:space="preserve">Nicolás Morales</w:t></w:r></w:hyperlink></w:p><w:p><w:pPr/><w:r><w:rPr/><w:t xml:space="preserve">David Marcilhacy; Miguel Rordríguez. </w:t></w:r><w:r><w:rPr><w:i w:val="1"/><w:iCs w:val="1"/></w:rPr><w:t xml:space="preserve">Extrêmes. Pratiques du contemporain dans les mondes ibériques et latino-américains</w:t></w:r><w:r><w:rPr/><w:t xml:space="preserve">, Université Paris-Sorbonne, pp.85-95, 2014, 9782853550796</w:t></w:r></w:p><w:p><w:pPr/><w:r><w:rPr/><w:t xml:space="preserve">Chapitre d'ouvrage</w:t></w:r></w:p><w:p><w:pPr/><w:hyperlink r:id="rId57" w:history="1"><w:r><w:rPr><w:color w:val="#410a8c"/><w:u w:val="single"/></w:rPr><w:t xml:space="preserve">hal-04391173v1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“identidad artista” y el modelo cortesano</w:t></w:r></w:hyperlink></w:p><w:p><w:pPr/><w:hyperlink r:id="rId10" w:history="1"><w:r><w:rPr><w:color w:val="#410a8c"/><w:u w:val="single"/></w:rPr><w:t xml:space="preserve">Nicolás Morales</w:t></w:r></w:hyperlink></w:p><w:p><w:pPr/><w:r><w:rPr/><w:t xml:space="preserve">Concepción Camarero Bullón; Marcelo Luzzi Traficante; José Martínez Millán. </w:t></w:r><w:r><w:rPr><w:i w:val="1"/><w:iCs w:val="1"/></w:rPr><w:t xml:space="preserve">La corte de los Borbones: crisis del modelo cortesano</w:t></w:r><w:r><w:rPr/><w:t xml:space="preserve">, III, Universidad Autónoma de Madrid; Polifemo, pp. 1723-1733, 2013, 9788496813816</w:t></w:r></w:p><w:p><w:pPr/><w:r><w:rPr/><w:t xml:space="preserve">Chapitre d'ouvrage</w:t></w:r></w:p><w:p><w:pPr/><w:hyperlink r:id="rId58" w:history="1"><w:r><w:rPr><w:color w:val="#410a8c"/><w:u w:val="single"/></w:rPr><w:t xml:space="preserve">hal-04395930v1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Dématérialiser/matérialiser le Mur de Berlin: l’œuvre picturale de Peter Klasen (1986- 1988) et de Sophie Calle (1998-2000)</w:t></w:r></w:hyperlink></w:p><w:p><w:pPr/><w:hyperlink r:id="rId10" w:history="1"><w:r><w:rPr><w:color w:val="#410a8c"/><w:u w:val="single"/></w:rPr><w:t xml:space="preserve">Nicolás Morales</w:t></w:r></w:hyperlink></w:p><w:p><w:pPr/><w:r><w:rPr/><w:t xml:space="preserve">Carmen Pineira-Tresmontant; Gloria Awad. </w:t></w:r><w:r><w:rPr><w:i w:val="1"/><w:iCs w:val="1"/></w:rPr><w:t xml:space="preserve">Les commémorations de la chute du mur de Berlin à travers les médias européens</w:t></w:r><w:r><w:rPr/><w:t xml:space="preserve">, Université d'Artois; L'harmattan, pp. 63-75, 2012, 978-2-336-00404-4</w:t></w:r></w:p><w:p><w:pPr/><w:r><w:rPr/><w:t xml:space="preserve">Chapitre d'ouvrage</w:t></w:r></w:p><w:p><w:pPr/><w:hyperlink r:id="rId59" w:history="1"><w:r><w:rPr><w:color w:val="#410a8c"/><w:u w:val="single"/></w:rPr><w:t xml:space="preserve">halshs-04400527v1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virtuosa coronata. Elisabetta Farnese e l’opera di Corte in Spagna</w:t></w:r></w:hyperlink></w:p><w:p><w:pPr/><w:hyperlink r:id="rId10" w:history="1"><w:r><w:rPr><w:color w:val="#410a8c"/><w:u w:val="single"/></w:rPr><w:t xml:space="preserve">Nicolás Morales</w:t></w:r></w:hyperlink></w:p><w:p><w:pPr/><w:r><w:rPr/><w:t xml:space="preserve">Gigliola Fragnito. </w:t></w:r><w:r><w:rPr><w:i w:val="1"/><w:iCs w:val="1"/></w:rPr><w:t xml:space="preserve">Elisabetta Farnese, principesca di Parma e regina di Spagna</w:t></w:r><w:r><w:rPr/><w:t xml:space="preserve">, Università di Parma, pp. 181-200, 2009</w:t></w:r></w:p><w:p><w:pPr/><w:r><w:rPr/><w:t xml:space="preserve">Chapitre d'ouvrage</w:t></w:r></w:p><w:p><w:pPr/><w:hyperlink r:id="rId60" w:history="1"><w:r><w:rPr><w:color w:val="#410a8c"/><w:u w:val="single"/></w:rPr><w:t xml:space="preserve">hal-04391619v1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Herencias. Marie Raymond-Yves Klein</w:t></w:r></w:hyperlink></w:p><w:p><w:pPr/><w:hyperlink r:id="rId10" w:history="1"><w:r><w:rPr><w:color w:val="#410a8c"/><w:u w:val="single"/></w:rPr><w:t xml:space="preserve">Nicolás Morales</w:t></w:r></w:hyperlink></w:p><w:p><w:pPr/><w:r><w:rPr/><w:t xml:space="preserve">Nicolás Morales. </w:t></w:r><w:r><w:rPr><w:i w:val="1"/><w:iCs w:val="1"/></w:rPr><w:t xml:space="preserve">Marie Raymond-Yves Klein. Herencias</w:t></w:r><w:r><w:rPr/><w:t xml:space="preserve">, Círculo de Bellas Artes, pp.10-15, 2009, 9788487619342</w:t></w:r></w:p><w:p><w:pPr/><w:r><w:rPr/><w:t xml:space="preserve">Chapitre d'ouvrage</w:t></w:r></w:p><w:p><w:pPr/><w:hyperlink r:id="rId61" w:history="1"><w:r><w:rPr><w:color w:val="#410a8c"/><w:u w:val="single"/></w:rPr><w:t xml:space="preserve">hal-04391678v1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Farinelo à Madrid. Premier acte d’un séjour triomphant</w:t></w:r></w:hyperlink></w:p><w:p><w:pPr/><w:hyperlink r:id="rId10" w:history="1"><w:r><w:rPr><w:color w:val="#410a8c"/><w:u w:val="single"/></w:rPr><w:t xml:space="preserve">Nicolás Morales</w:t></w:r></w:hyperlink></w:p><w:p><w:pPr/><w:r><w:rPr/><w:t xml:space="preserve">Luigi Verdi. </w:t></w:r><w:r><w:rPr><w:i w:val="1"/><w:iCs w:val="1"/></w:rPr><w:t xml:space="preserve">Il Farinelli e gli evirati cantori</w:t></w:r><w:r><w:rPr/><w:t xml:space="preserve">, Università di Bologna, pp. 47-76, 2007</w:t></w:r></w:p><w:p><w:pPr/><w:r><w:rPr/><w:t xml:space="preserve">Chapitre d'ouvrage</w:t></w:r></w:p><w:p><w:pPr/><w:hyperlink r:id="rId62" w:history="1"><w:r><w:rPr><w:color w:val="#410a8c"/><w:u w:val="single"/></w:rPr><w:t xml:space="preserve">hal-04391609v1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“Las maldades de Durón y sus secuaces”. Austracistas desterrados a Bayona en la corte de Mariana de Neoburgo (1706-1716)</w:t></w:r></w:hyperlink></w:p><w:p><w:pPr/><w:hyperlink r:id="rId10" w:history="1"><w:r><w:rPr><w:color w:val="#410a8c"/><w:u w:val="single"/></w:rPr><w:t xml:space="preserve">Nicolás Morales</w:t></w:r></w:hyperlink></w:p><w:p><w:pPr/><w:r><w:rPr/><w:t xml:space="preserve">Antonio Álvarez-Ossorio. </w:t></w:r><w:r><w:rPr><w:i w:val="1"/><w:iCs w:val="1"/></w:rPr><w:t xml:space="preserve">La pérdida de Europa. La Guerra de Sucesión por la Monarquía de España</w:t></w:r><w:r><w:rPr/><w:t xml:space="preserve">, Universidad Autónoma de Madrid; Fundación Carlos de Amberes, pp.611-627, 2007, 9788487369476</w:t></w:r></w:p><w:p><w:pPr/><w:r><w:rPr/><w:t xml:space="preserve">Chapitre d'ouvrage</w:t></w:r></w:p><w:p><w:pPr/><w:hyperlink r:id="rId63" w:history="1"><w:r><w:rPr><w:color w:val="#410a8c"/><w:u w:val="single"/></w:rPr><w:t xml:space="preserve">hal-04390904v1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Felipe V en Sevilla: una corte y una música itinerantes (1729-1733)</w:t></w:r></w:hyperlink></w:p><w:p><w:pPr/><w:hyperlink r:id="rId10" w:history="1"><w:r><w:rPr><w:color w:val="#410a8c"/><w:u w:val="single"/></w:rPr><w:t xml:space="preserve">Nicolás Morales</w:t></w:r></w:hyperlink></w:p><w:p><w:pPr/><w:r><w:rPr/><w:t xml:space="preserve">Nicolás Morales; Fernando Quiles García. </w:t></w:r><w:r><w:rPr><w:i w:val="1"/><w:iCs w:val="1"/></w:rPr><w:t xml:space="preserve">Sevilla y Corte. Las artes durante el Lustro Real (1729-1733)</w:t></w:r><w:r><w:rPr/><w:t xml:space="preserve">, Casa de Velázquez, pp. 271-299, 2007</w:t></w:r></w:p><w:p><w:pPr/><w:r><w:rPr/><w:t xml:space="preserve">Chapitre d'ouvrage</w:t></w:r></w:p><w:p><w:pPr/><w:hyperlink r:id="rId64" w:history="1"><w:r><w:rPr><w:color w:val="#410a8c"/><w:u w:val="single"/></w:rPr><w:t xml:space="preserve">hal-04395017v1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Royal Chapel and Musical Networks: Festería, Brotherhoods and Friendly Societies for Musicians in Eighteenth-Century Madrid</w:t></w:r></w:hyperlink></w:p><w:p><w:pPr/><w:hyperlink r:id="rId10" w:history="1"><w:r><w:rPr><w:color w:val="#410a8c"/><w:u w:val="single"/></w:rPr><w:t xml:space="preserve">Nicolás Morales</w:t></w:r></w:hyperlink></w:p><w:p><w:pPr/><w:r><w:rPr/><w:t xml:space="preserve">Tess Knighton. </w:t></w:r><w:r><w:rPr><w:i w:val="1"/><w:iCs w:val="1"/></w:rPr><w:t xml:space="preserve">The Royal Chapel in the time of the Habsburgs: music and court ceremony in Early Modern</w:t></w:r><w:r><w:rPr/><w:t xml:space="preserve">, Boydell &amp; Brewer, pp.329-353, 2005, 1843831392</w:t></w:r></w:p><w:p><w:pPr/><w:r><w:rPr/><w:t xml:space="preserve">Chapitre d'ouvrage</w:t></w:r></w:p><w:p><w:pPr/><w:hyperlink r:id="rId65" w:history="1"><w:r><w:rPr><w:color w:val="#410a8c"/><w:u w:val="single"/></w:rPr><w:t xml:space="preserve">hal-04390940v1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L’exil d’Henry Desmarest à la cour de Philippe V, premier Bourbon d’Espagne : 1701-1706</w:t></w:r></w:hyperlink></w:p><w:p><w:pPr/><w:hyperlink r:id="rId10" w:history="1"><w:r><w:rPr><w:color w:val="#410a8c"/><w:u w:val="single"/></w:rPr><w:t xml:space="preserve">Nicolás Morales</w:t></w:r></w:hyperlink></w:p><w:p><w:pPr/><w:r><w:rPr/><w:t xml:space="preserve">Jean Duron; Yves Ferraton. </w:t></w:r><w:r><w:rPr><w:i w:val="1"/><w:iCs w:val="1"/></w:rPr><w:t xml:space="preserve">Parcours européen du compositeur Henry Desmarest</w:t></w:r><w:r><w:rPr/><w:t xml:space="preserve">, Centre de Musique Baroque de Versailles; Mardaga, pp. 33-73, 2005, 2870098863</w:t></w:r></w:p><w:p><w:pPr/><w:r><w:rPr/><w:t xml:space="preserve">Chapitre d'ouvrage</w:t></w:r></w:p><w:p><w:pPr/><w:hyperlink r:id="rId66" w:history="1"><w:r><w:rPr><w:color w:val="#410a8c"/><w:u w:val="single"/></w:rPr><w:t xml:space="preserve">hal-04390864v1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L'exil d'Henry Desmarest à la cour de Philippe V, premier Bourbon d'Espagne: 1701-1706</w:t></w:r></w:hyperlink></w:p><w:p><w:pPr/><w:hyperlink r:id="rId10" w:history="1"><w:r><w:rPr><w:color w:val="#410a8c"/><w:u w:val="single"/></w:rPr><w:t xml:space="preserve">Nicolás Morales</w:t></w:r></w:hyperlink></w:p><w:p><w:pPr/><w:r><w:rPr/><w:t xml:space="preserve">Jean Duron; Yves Ferraton. </w:t></w:r><w:r><w:rPr><w:i w:val="1"/><w:iCs w:val="1"/></w:rPr><w:t xml:space="preserve">Henry Desmarest (1661-1741). Exils d'un musicien dans l'Europe du Grand Siècle</w:t></w:r><w:r><w:rPr/><w:t xml:space="preserve">, Centre de Musique Baroque de Versailles; Mardaga, pp.33-73, 2005, 2870098863</w:t></w:r></w:p><w:p><w:pPr/><w:r><w:rPr/><w:t xml:space="preserve">Chapitre d'ouvrage</w:t></w:r></w:p><w:p><w:pPr/><w:hyperlink r:id="rId67" w:history="1"><w:r><w:rPr><w:color w:val="#410a8c"/><w:u w:val="single"/></w:rPr><w:t xml:space="preserve">hal-04391646v1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Felipe de Borbón y la música: un infante melómano y una pasión familiar</w:t></w:r></w:hyperlink></w:p><w:p><w:pPr/><w:hyperlink r:id="rId10" w:history="1"><w:r><w:rPr><w:color w:val="#410a8c"/><w:u w:val="single"/></w:rPr><w:t xml:space="preserve">Nicolás Morales</w:t></w:r></w:hyperlink></w:p><w:p><w:pPr/><w:r><w:rPr/><w:t xml:space="preserve">Eliseo Serrano Martín. </w:t></w:r><w:r><w:rPr><w:i w:val="1"/><w:iCs w:val="1"/></w:rPr><w:t xml:space="preserve">Felipe V y su tiempo</w:t></w:r><w:r><w:rPr/><w:t xml:space="preserve">, II, Institución Fernando el Católico; CSIC, pp.831-856, 2004, 8478207678</w:t></w:r></w:p><w:p><w:pPr/><w:r><w:rPr/><w:t xml:space="preserve">Chapitre d'ouvrage</w:t></w:r></w:p><w:p><w:pPr/><w:hyperlink r:id="rId68" w:history="1"><w:r><w:rPr><w:color w:val="#410a8c"/><w:u w:val="single"/></w:rPr><w:t xml:space="preserve">hal-04390831v1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 Capilla y redes musicales periféricas: festería, hermandad y montepío de músicos en el Madrid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Juan José Carreras López; Bernardo García García. </w:t></w:r><w:r><w:rPr><w:i w:val="1"/><w:iCs w:val="1"/></w:rPr><w:t xml:space="preserve">La Capilla Real de los Austrias. Música y ritual de corte en la Europa moderna</w:t></w:r><w:r><w:rPr/><w:t xml:space="preserve">, Universidad Complutense; Fundación Carlos de Amberes, pp.449-477, 2001, 8487369170</w:t></w:r></w:p><w:p><w:pPr/><w:r><w:rPr/><w:t xml:space="preserve">Chapitre d'ouvrage</w:t></w:r></w:p><w:p><w:pPr/><w:hyperlink r:id="rId69" w:history="1"><w:r><w:rPr><w:color w:val="#410a8c"/><w:u w:val="single"/></w:rPr><w:t xml:space="preserve">hal-04389829v1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Capilla Real y las &amp;quot;redes musicales&amp;quot;. Festería, Hernandad y Montepío de músicos en el Madrid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Juan José Carreras López; Bernardo García García. </w:t></w:r><w:r><w:rPr><w:i w:val="1"/><w:iCs w:val="1"/></w:rPr><w:t xml:space="preserve">La Capilla Real de los Austrias. Música y ritual de corte en la Europa moderna</w:t></w:r><w:r><w:rPr/><w:t xml:space="preserve">, Fundación Carlos de Amberes, pp.449-477, 2001, 8487369170</w:t></w:r></w:p><w:p><w:pPr/><w:r><w:rPr/><w:t xml:space="preserve">Chapitre d'ouvrage</w:t></w:r></w:p><w:p><w:pPr/><w:hyperlink r:id="rId70" w:history="1"><w:r><w:rPr><w:color w:val="#410a8c"/><w:u w:val="single"/></w:rPr><w:t xml:space="preserve">hal-04391262v1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Artistas a la sombra del poder: usos sociales y lucrativos de la comunidad musical palaciega en 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Begoña Lolo Herranz. </w:t></w:r><w:r><w:rPr><w:i w:val="1"/><w:iCs w:val="1"/></w:rPr><w:t xml:space="preserve">Campos interdisciplinares de la Musicología. V Congreso de la Sociedad de Musicología</w:t></w:r><w:r><w:rPr/><w:t xml:space="preserve">, I, Sociedad Española de Musicología, pp.67-86, 2001</w:t></w:r></w:p><w:p><w:pPr/><w:r><w:rPr/><w:t xml:space="preserve">Chapitre d'ouvrage</w:t></w:r></w:p><w:p><w:pPr/><w:hyperlink r:id="rId71" w:history="1"><w:r><w:rPr><w:color w:val="#410a8c"/><w:u w:val="single"/></w:rPr><w:t xml:space="preserve">hal-04395437v1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Perfil y función del Festero en la Real Capilla a mediados del siglo XVIII</w:t></w:r></w:hyperlink></w:p><w:p><w:pPr/><w:hyperlink r:id="rId10" w:history="1"><w:r><w:rPr><w:color w:val="#410a8c"/><w:u w:val="single"/></w:rPr><w:t xml:space="preserve">Nicolás Morales</w:t></w:r></w:hyperlink></w:p><w:p><w:pPr/><w:r><w:rPr/><w:t xml:space="preserve">José Antonio Ferrer Benimelli. </w:t></w:r><w:r><w:rPr><w:i w:val="1"/><w:iCs w:val="1"/></w:rPr><w:t xml:space="preserve">El conde de Aranda y su tiempo</w:t></w:r><w:r><w:rPr/><w:t xml:space="preserve">, II, Institución Fenando el Católico; CSIC, pp. 639-648, 2000, 8478205640</w:t></w:r></w:p><w:p><w:pPr/><w:r><w:rPr/><w:t xml:space="preserve">Chapitre d'ouvrage</w:t></w:r></w:p><w:p><w:pPr/><w:hyperlink r:id="rId72" w:history="1"><w:r><w:rPr><w:color w:val="#410a8c"/><w:u w:val="single"/></w:rPr><w:t xml:space="preserve">hal-04390783v1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F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morales" TargetMode="External"/><Relationship Id="rId8" Type="http://schemas.openxmlformats.org/officeDocument/2006/relationships/hyperlink" Target="https://orcid.org/0000-0002-5491-0208" TargetMode="External"/><Relationship Id="rId9" Type="http://schemas.openxmlformats.org/officeDocument/2006/relationships/hyperlink" Target="https://hal.science/hal-04787200v1" TargetMode="External"/><Relationship Id="rId10" Type="http://schemas.openxmlformats.org/officeDocument/2006/relationships/hyperlink" Target="https://hal.science/search/index/?q=*&amp;authFullName_s=Nicol&#225;s Morales" TargetMode="External"/><Relationship Id="rId11" Type="http://schemas.openxmlformats.org/officeDocument/2006/relationships/hyperlink" Target="https://dx.doi.org/10.4000/12p48" TargetMode="External"/><Relationship Id="rId12" Type="http://schemas.openxmlformats.org/officeDocument/2006/relationships/hyperlink" Target="https://amu.hal.science/hal-04391577v1" TargetMode="External"/><Relationship Id="rId13" Type="http://schemas.openxmlformats.org/officeDocument/2006/relationships/hyperlink" Target="https://amu.hal.science/hal-04391562v1" TargetMode="External"/><Relationship Id="rId14" Type="http://schemas.openxmlformats.org/officeDocument/2006/relationships/hyperlink" Target="https://amu.hal.science/hal-04391594v1" TargetMode="External"/><Relationship Id="rId15" Type="http://schemas.openxmlformats.org/officeDocument/2006/relationships/hyperlink" Target="https://amu.hal.science/hal-04391343v1" TargetMode="External"/><Relationship Id="rId16" Type="http://schemas.openxmlformats.org/officeDocument/2006/relationships/hyperlink" Target="https://hal.science/hal-04388349v1" TargetMode="External"/><Relationship Id="rId17" Type="http://schemas.openxmlformats.org/officeDocument/2006/relationships/hyperlink" Target="https://dx.doi.org/10.2307/20797428" TargetMode="External"/><Relationship Id="rId18" Type="http://schemas.openxmlformats.org/officeDocument/2006/relationships/hyperlink" Target="https://amu.hal.science/hal-04391391v1" TargetMode="External"/><Relationship Id="rId19" Type="http://schemas.openxmlformats.org/officeDocument/2006/relationships/hyperlink" Target="https://hal.science/hal-05515326v1" TargetMode="External"/><Relationship Id="rId20" Type="http://schemas.openxmlformats.org/officeDocument/2006/relationships/hyperlink" Target="https://hal.science/hal-05271297v1" TargetMode="External"/><Relationship Id="rId21" Type="http://schemas.openxmlformats.org/officeDocument/2006/relationships/hyperlink" Target="https://hal.science/hal-05271268v1" TargetMode="External"/><Relationship Id="rId22" Type="http://schemas.openxmlformats.org/officeDocument/2006/relationships/hyperlink" Target="https://hal.science/hal-05271287v1" TargetMode="External"/><Relationship Id="rId23" Type="http://schemas.openxmlformats.org/officeDocument/2006/relationships/hyperlink" Target="https://hal.science/hal-05271312v1" TargetMode="External"/><Relationship Id="rId24" Type="http://schemas.openxmlformats.org/officeDocument/2006/relationships/hyperlink" Target="https://hal.science/hal-05271299v1" TargetMode="External"/><Relationship Id="rId25" Type="http://schemas.openxmlformats.org/officeDocument/2006/relationships/hyperlink" Target="https://hal.science/hal-05271607v1" TargetMode="External"/><Relationship Id="rId26" Type="http://schemas.openxmlformats.org/officeDocument/2006/relationships/hyperlink" Target="https://hal.science/hal-05271304v1" TargetMode="External"/><Relationship Id="rId27" Type="http://schemas.openxmlformats.org/officeDocument/2006/relationships/hyperlink" Target="https://hal.science/hal-05271619v1" TargetMode="External"/><Relationship Id="rId28" Type="http://schemas.openxmlformats.org/officeDocument/2006/relationships/hyperlink" Target="https://hal.science/hal-05271633v1" TargetMode="External"/><Relationship Id="rId29" Type="http://schemas.openxmlformats.org/officeDocument/2006/relationships/hyperlink" Target="https://hal.science/hal-05271649v1" TargetMode="External"/><Relationship Id="rId30" Type="http://schemas.openxmlformats.org/officeDocument/2006/relationships/hyperlink" Target="https://hal.science/hal-05271639v1" TargetMode="External"/><Relationship Id="rId31" Type="http://schemas.openxmlformats.org/officeDocument/2006/relationships/hyperlink" Target="https://hal.science/hal-05271661v1" TargetMode="External"/><Relationship Id="rId32" Type="http://schemas.openxmlformats.org/officeDocument/2006/relationships/hyperlink" Target="https://hal.science/hal-05271675v1" TargetMode="External"/><Relationship Id="rId33" Type="http://schemas.openxmlformats.org/officeDocument/2006/relationships/hyperlink" Target="https://hal.science/hal-05271684v1" TargetMode="External"/><Relationship Id="rId34" Type="http://schemas.openxmlformats.org/officeDocument/2006/relationships/hyperlink" Target="https://hal.science/hal-05271726v1" TargetMode="External"/><Relationship Id="rId35" Type="http://schemas.openxmlformats.org/officeDocument/2006/relationships/hyperlink" Target="https://hal.science/hal-05271709v1" TargetMode="External"/><Relationship Id="rId36" Type="http://schemas.openxmlformats.org/officeDocument/2006/relationships/hyperlink" Target="https://hal.science/hal-05271697v1" TargetMode="External"/><Relationship Id="rId37" Type="http://schemas.openxmlformats.org/officeDocument/2006/relationships/hyperlink" Target="https://shs.hal.science/halshs-01986565v1" TargetMode="External"/><Relationship Id="rId38" Type="http://schemas.openxmlformats.org/officeDocument/2006/relationships/hyperlink" Target="https://hal.science/search/index/?q=*&amp;authFullName_s=Benedetta Borello" TargetMode="External"/><Relationship Id="rId39" Type="http://schemas.openxmlformats.org/officeDocument/2006/relationships/hyperlink" Target="https://hal.science/search/index/?q=*&amp;authFullName_s=Nicolas Morales" TargetMode="External"/><Relationship Id="rId40" Type="http://schemas.openxmlformats.org/officeDocument/2006/relationships/hyperlink" Target="https://hal.science/search/index/?q=*&amp;authFullName_s=Antonio &#193;lvarez-Ossorio Alvari&#241;o" TargetMode="External"/><Relationship Id="rId41" Type="http://schemas.openxmlformats.org/officeDocument/2006/relationships/hyperlink" Target="https://hal.science/hal-05271234v1" TargetMode="External"/><Relationship Id="rId42" Type="http://schemas.openxmlformats.org/officeDocument/2006/relationships/hyperlink" Target="https://hal.science/search/index/?q=*&amp;authFullName_s=Laurent Callegarin" TargetMode="External"/><Relationship Id="rId43" Type="http://schemas.openxmlformats.org/officeDocument/2006/relationships/hyperlink" Target="https://www.casadevelazquez.org/publications/librairie-en-ligne/livre/cent-ans-darcheologie" TargetMode="External"/><Relationship Id="rId44" Type="http://schemas.openxmlformats.org/officeDocument/2006/relationships/hyperlink" Target="https://hal.science/hal-03244104v1" TargetMode="External"/><Relationship Id="rId45" Type="http://schemas.openxmlformats.org/officeDocument/2006/relationships/hyperlink" Target="https://dx.doi.org/10.4000/14v32" TargetMode="External"/><Relationship Id="rId46" Type="http://schemas.openxmlformats.org/officeDocument/2006/relationships/hyperlink" Target="https://hal.science/hal-04386224v1" TargetMode="External"/><Relationship Id="rId47" Type="http://schemas.openxmlformats.org/officeDocument/2006/relationships/hyperlink" Target="https://hal.science/search/index/?q=*&amp;authFullName_s=Fernando Quiles Garc&#237;a" TargetMode="External"/><Relationship Id="rId48" Type="http://schemas.openxmlformats.org/officeDocument/2006/relationships/hyperlink" Target="https://hal.science/hal-04386239v1" TargetMode="External"/><Relationship Id="rId49" Type="http://schemas.openxmlformats.org/officeDocument/2006/relationships/hyperlink" Target="https://hal.science/hal-04386181v1" TargetMode="External"/><Relationship Id="rId50" Type="http://schemas.openxmlformats.org/officeDocument/2006/relationships/hyperlink" Target="https://hal.science/hal-04386269v1" TargetMode="External"/><Relationship Id="rId51" Type="http://schemas.openxmlformats.org/officeDocument/2006/relationships/hyperlink" Target="https://hal.science/hal-04386207v1" TargetMode="External"/><Relationship Id="rId52" Type="http://schemas.openxmlformats.org/officeDocument/2006/relationships/hyperlink" Target="https://hal.science/hal-04385994v1" TargetMode="External"/><Relationship Id="rId53" Type="http://schemas.openxmlformats.org/officeDocument/2006/relationships/hyperlink" Target="https://hal.science/hal-04386100v1" TargetMode="External"/><Relationship Id="rId54" Type="http://schemas.openxmlformats.org/officeDocument/2006/relationships/hyperlink" Target="https://amu.hal.science/hal-05271194v1" TargetMode="External"/><Relationship Id="rId55" Type="http://schemas.openxmlformats.org/officeDocument/2006/relationships/hyperlink" Target="https://amu.hal.science/hal-04391482v1" TargetMode="External"/><Relationship Id="rId56" Type="http://schemas.openxmlformats.org/officeDocument/2006/relationships/hyperlink" Target="https://hal.science/search/index/?q=*&amp;authFullName_s=Agn&#232;s Delage" TargetMode="External"/><Relationship Id="rId57" Type="http://schemas.openxmlformats.org/officeDocument/2006/relationships/hyperlink" Target="https://amu.hal.science/hal-04391173v1" TargetMode="External"/><Relationship Id="rId58" Type="http://schemas.openxmlformats.org/officeDocument/2006/relationships/hyperlink" Target="https://amu.hal.science/hal-04395930v1" TargetMode="External"/><Relationship Id="rId59" Type="http://schemas.openxmlformats.org/officeDocument/2006/relationships/hyperlink" Target="https://shs.hal.science/halshs-04400527v1" TargetMode="External"/><Relationship Id="rId60" Type="http://schemas.openxmlformats.org/officeDocument/2006/relationships/hyperlink" Target="https://amu.hal.science/hal-04391619v1" TargetMode="External"/><Relationship Id="rId61" Type="http://schemas.openxmlformats.org/officeDocument/2006/relationships/hyperlink" Target="https://amu.hal.science/hal-04391678v1" TargetMode="External"/><Relationship Id="rId62" Type="http://schemas.openxmlformats.org/officeDocument/2006/relationships/hyperlink" Target="https://amu.hal.science/hal-04391609v1" TargetMode="External"/><Relationship Id="rId63" Type="http://schemas.openxmlformats.org/officeDocument/2006/relationships/hyperlink" Target="https://amu.hal.science/hal-04390904v1" TargetMode="External"/><Relationship Id="rId64" Type="http://schemas.openxmlformats.org/officeDocument/2006/relationships/hyperlink" Target="https://hal.science/hal-04395017v1" TargetMode="External"/><Relationship Id="rId65" Type="http://schemas.openxmlformats.org/officeDocument/2006/relationships/hyperlink" Target="https://amu.hal.science/hal-04390940v1" TargetMode="External"/><Relationship Id="rId66" Type="http://schemas.openxmlformats.org/officeDocument/2006/relationships/hyperlink" Target="https://amu.hal.science/hal-04390864v1" TargetMode="External"/><Relationship Id="rId67" Type="http://schemas.openxmlformats.org/officeDocument/2006/relationships/hyperlink" Target="https://amu.hal.science/hal-04391646v1" TargetMode="External"/><Relationship Id="rId68" Type="http://schemas.openxmlformats.org/officeDocument/2006/relationships/hyperlink" Target="https://amu.hal.science/hal-04390831v1" TargetMode="External"/><Relationship Id="rId69" Type="http://schemas.openxmlformats.org/officeDocument/2006/relationships/hyperlink" Target="https://hal.science/hal-04389829v1" TargetMode="External"/><Relationship Id="rId70" Type="http://schemas.openxmlformats.org/officeDocument/2006/relationships/hyperlink" Target="https://amu.hal.science/hal-04391262v1" TargetMode="External"/><Relationship Id="rId71" Type="http://schemas.openxmlformats.org/officeDocument/2006/relationships/hyperlink" Target="https://hal.science/hal-04395437v1" TargetMode="External"/><Relationship Id="rId72" Type="http://schemas.openxmlformats.org/officeDocument/2006/relationships/hyperlink" Target="https://amu.hal.science/hal-0439078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MORALES</dc:title>
  <dc:description>CV</dc:description>
  <dc:subject/>
  <cp:keywords/>
  <cp:category/>
  <cp:lastModifiedBy/>
  <dcterms:created xsi:type="dcterms:W3CDTF">2026-04-05T05:51:52+02:00</dcterms:created>
  <dcterms:modified xsi:type="dcterms:W3CDTF">2026-04-05T05:51:52+02:00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