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Christian Wenkel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and the European Public Sphere. Perceptions, actors,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Miard-Delacroix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The White Horse press, 2020, 978-1-912186-14-3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and the European Public Sphere: Perceptions, Actors,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Miard-Delacroix</w:t>
              </w:r>
            </w:hyperlink>
          </w:p>
          <w:p>
            <w:pPr/>
            <w:r>
              <w:rPr/>
              <w:t xml:space="preserve">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German question, 1945–1990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Berghahn books, pp.308, 2019, 978-1-78920-226-7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einem &amp;quot;anderen Deutschland&amp;quot;: Das Verhältnis Frankreichs zur DDR im Spannungsfeld von Perzeption und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De Gruyter Oldenbourg, 86, 2014, Studien zur Zeitgeschichte,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⟨10.1524/9783486719314⟩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in the 20th century : the historical lens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Osmont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Seider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Spoerer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69, 2012, Euroclio, 9789052018508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française face à l’unification allemande, archives inédites réunies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Tallandier,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Society ? Convergence and Divergence in 20th Century Europe. Synthesis of the Summer School 4 July – 10 July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, 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Europes/The Two Europes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Guia Migani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Affinito</w:t>
              </w:r>
            </w:hyperlink>
          </w:p>
          <w:p>
            <w:pPr/>
            <w:r>
              <w:rPr/>
              <w:t xml:space="preserve">Guia Migani; Michele Affinito; Christian Wenkel. Peter Lang, 2009, Euroclio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facing the German 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Mark Kramer. </w:t>
            </w:r>
            <w:r>
              <w:rPr>
                <w:i w:val="1"/>
                <w:iCs w:val="1"/>
              </w:rPr>
              <w:t xml:space="preserve">The Western Powers and the Collapse of the Eastern Bloc 1989−1991</w:t>
            </w:r>
            <w:r>
              <w:rPr/>
              <w:t xml:space="preserve">, Havard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européanisations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Laurent Warlouzet, Stanislas Jeannesson, Frédéric Turpin (dir.). </w:t>
            </w:r>
            <w:r>
              <w:rPr>
                <w:i w:val="1"/>
                <w:iCs w:val="1"/>
              </w:rPr>
              <w:t xml:space="preserve">Europe, États et milieux économiques au XXe siècle. Autour d’Eric Bussière</w:t>
            </w:r>
            <w:r>
              <w:rPr/>
              <w:t xml:space="preserve">, Shaker Verlag, pp.95-105,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European Détente and European Integration. France and the INF Treaty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Philipp Gassert; Tim Geiger; Hermann Wentker. </w:t>
            </w:r>
            <w:r>
              <w:rPr>
                <w:i w:val="1"/>
                <w:iCs w:val="1"/>
              </w:rPr>
              <w:t xml:space="preserve">The INF-Treaty of 1987: a re-appraisal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Vandenhoeck &amp; Ruprecht; Leibniz Institute for Contemporary History Munich</w:t>
              </w:r>
            </w:hyperlink>
            <w:r>
              <w:rPr/>
              <w:t xml:space="preserve">, pp.155-171,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⟨10.13109/9783666352171.155⟩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 continuity. The French attitude and policy towards the German Democratic Republic, 1949-1990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Frédéric Bozo; Christian Wenkel. </w:t>
            </w:r>
            <w:r>
              <w:rPr>
                <w:i w:val="1"/>
                <w:iCs w:val="1"/>
              </w:rPr>
              <w:t xml:space="preserve">France and the German question 1945−1990</w:t>
            </w:r>
            <w:r>
              <w:rPr/>
              <w:t xml:space="preserve">, Berghahn Books, pp.272-287,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Crisis of Détente, 1979−1983. Coordinating Eastern Policies Between Paris, Bonn, and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Oliver Bange; Poul Villaume. </w:t>
            </w:r>
            <w:r>
              <w:rPr>
                <w:i w:val="1"/>
                <w:iCs w:val="1"/>
              </w:rPr>
              <w:t xml:space="preserve">The long détente : changing concepts of security and cooperation in Europe, 1950s-1980s</w:t>
            </w:r>
            <w:r>
              <w:rPr/>
              <w:t xml:space="preserve">, (CEU Press) Central European University Press, pp.235−251,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Formen und spezifische Herausforderungen französischer Präsenz in der DDR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Marion Aballéa; Matthieu Osmont. </w:t>
            </w:r>
            <w:r>
              <w:rPr>
                <w:i w:val="1"/>
                <w:iCs w:val="1"/>
              </w:rPr>
              <w:t xml:space="preserve">Une diplomatie au cœur de l'histoire européenne / Diplomatie im Herzen der europäischen Geschichte. La France en Allemagne depuis 1871 / Frankreich in Deutschland seit 1871</w:t>
            </w:r>
            <w:r>
              <w:rPr/>
              <w:t xml:space="preserve">, Band 101, Franz Steiner Verlag, pp.117-132, 2017, Historische Mitteilungen -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1989. Berlin. Un mur qui tombe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Maurice Vaïsse; Hervé Magro. </w:t>
            </w:r>
            <w:r>
              <w:rPr>
                <w:i w:val="1"/>
                <w:iCs w:val="1"/>
              </w:rPr>
              <w:t xml:space="preserve">Dans les archives secrètes du Quai d'Orsay - L'engagement de la France dans le monde, 8 mai 1945-11 septembre 2001</w:t>
            </w:r>
            <w:r>
              <w:rPr/>
              <w:t xml:space="preserve">, L'Iconoclaste, pp.344-353,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Frankreich und die deutsche Einheit. Entflechtung nationaler Interessen als Grundlage neuer Verflechtung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Jörn Leonhardt. </w:t>
            </w:r>
            <w:r>
              <w:rPr>
                <w:i w:val="1"/>
                <w:iCs w:val="1"/>
              </w:rPr>
              <w:t xml:space="preserve">Vergleich und Verflechtung. Deutschland und Frankreich im 20. Jahrhundert</w:t>
            </w:r>
            <w:r>
              <w:rPr/>
              <w:t xml:space="preserve">, Erich Schmidt Verlag, pp.201−220,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BStU, les archives de la Stasi et la société allemande. Entretien avec Bernard Florath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 1949−1990</w:t>
            </w:r>
            <w:r>
              <w:rPr/>
              <w:t xml:space="preserve">, Presses Universitaires du Septentrion, pp.349−366, 2016, Histoire et civilisations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d’opposition et samizdats à Berlin-Est dans les années 1980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Le Grand-Ticchi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 1949−1990</w:t>
            </w:r>
            <w:r>
              <w:rPr/>
              <w:t xml:space="preserve">, Presses Universitaires du Septentrion, pp.171-181, 2016, Histoire et civilisations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Nations – un théâtre de la guerre froide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Presses univ. de Dijon, pp.181−189,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&amp;quot;autre&amp;quot; dans le rapport franco-allemand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Miard-Delacroix; Reiner Marcowitz. </w:t>
            </w:r>
            <w:r>
              <w:rPr>
                <w:i w:val="1"/>
                <w:iCs w:val="1"/>
              </w:rPr>
              <w:t xml:space="preserve">50 ans de relations franco-allemandes</w:t>
            </w:r>
            <w:r>
              <w:rPr/>
              <w:t xml:space="preserve">, Nouveau monde, pp.43−73,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Anerkennung der DDR als Ausdruck französischer Deutschland- und Europapolitik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Anne Kwaschik; Ulrich Pfeil. </w:t>
            </w:r>
            <w:r>
              <w:rPr>
                <w:i w:val="1"/>
                <w:iCs w:val="1"/>
              </w:rPr>
              <w:t xml:space="preserve">Der Ort der DDR in den deutsch-französischen Beziehungen</w:t>
            </w:r>
            <w:r>
              <w:rPr/>
              <w:t xml:space="preserve">, Peter Lang, pp.109-125,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françaises du socialisme en RDA 1956–1968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Chantal Metzger. </w:t>
            </w:r>
            <w:r>
              <w:rPr>
                <w:i w:val="1"/>
                <w:iCs w:val="1"/>
              </w:rPr>
              <w:t xml:space="preserve">La République démocratique allemande. Vitrine du socialisme et l’envers du miroir (1949–1989–2009)</w:t>
            </w:r>
            <w:r>
              <w:rPr/>
              <w:t xml:space="preserve">, Peter Lang, pp.219−231,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France et la ‘patrie de Brecht’. La France et les Français face à l’action culturelle de la RDA et la Culture est-allemande 1954−1970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Marès, Antoine. </w:t>
            </w:r>
            <w:r>
              <w:rPr>
                <w:i w:val="1"/>
                <w:iCs w:val="1"/>
              </w:rPr>
              <w:t xml:space="preserve">Culture et politique étrangère des démocraties populaires</w:t>
            </w:r>
            <w:r>
              <w:rPr/>
              <w:t xml:space="preserve">, Institut d'études slaves, pp.47−62, 2007, Cultures et sociétés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 Galkin et Anatolij Tschernjajew (dir) Michail Gorbatschow und die deutsche Frage. Sowjetische Dokumente 1986−1991, Munich, Oldenbourg,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d’Edgar Faure à Berlin-Est en janvier 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2012, 17,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parlementaires en l’absence de relations officielles. Le cas de la RDA (1967-1976)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2012, 17,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1979-1981 : un tournant dans les relations internationales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Guia Migani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2012, 2, 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permanente d’une reconnaissance internationale. La politique étrangère de la RDA et ses marges de manœuvre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2011, 148, pp.47−58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et continuité. La politique étrangère de la France face à la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2009, 36, pp.231−249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parlementaires. La perception du problème allemand à travers les débats de la commission des Affaires étrangères de l’Assemblée nationale 1949−1955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129,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 et Emmanuel Droit (dir) Die ostdeutsche Gesellschaft. Eine transnationale Perspektive, Berlin, Ch. Links,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Uwe Fleckner et Thomas W. Gaethgens (Hg) De Grünewald à Menzel. L’image de l’art allemand en France au XIXe siècle. Paris (Éditions de la Maison des sciences de l’homme),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2005, pp.213-214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 Hoff. Großbritannien und die DDR 1955−1973. Diplomatie auf Umwegen, Munich, Oldenbourg,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Pfeil, Die « anderen » deutsch-französischen Beziehungen. Die DDR und Frankreich 1949-1990, Cologne, Böhlau Verlag,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Charlemagne pour la République. La transformation du lieu de mémoire ‘Charlemagne’ après 1870/71 à l’exemple de la statue de Louis Rochet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2003, 30 (3),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B. Rader (dir).Turbata per aequora mundi. Dankesgabe an Eckhard Müller-Mertens, Hannover, Hahnsche Buchhandlung,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Franzosen und Gorbatschow. Die französische Wahrnehmung des Transformationsprozesses in der Sowjetunion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Ludwig Boltzmann Institut für Kriegsfolgen-Forschung Graz; Musée germano-russe Berlin-Karlshorst; Institut für Zeitgeschichte München-Berlin,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Willy Brandt et la France. Colloque organisé par Horst Möller et Maurice Vaïsse à l’Institut für Zeitgeschichte, Munich en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Katrin Rücker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hal-03584825v1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627v1" TargetMode="External"/><Relationship Id="rId8" Type="http://schemas.openxmlformats.org/officeDocument/2006/relationships/hyperlink" Target="https://hal.science/search/index/?q=*&amp;authFullName_s=H&#233;l&#232;ne Miard-Delacroix" TargetMode="External"/><Relationship Id="rId9" Type="http://schemas.openxmlformats.org/officeDocument/2006/relationships/hyperlink" Target="https://hal.science/search/index/?q=*&amp;authFullName_s=Christian Wenkel" TargetMode="External"/><Relationship Id="rId10" Type="http://schemas.openxmlformats.org/officeDocument/2006/relationships/hyperlink" Target="https://hal.science/hal-03582535v1" TargetMode="External"/><Relationship Id="rId11" Type="http://schemas.openxmlformats.org/officeDocument/2006/relationships/hyperlink" Target="https://hal.science/search/index/?q=*&amp;authFullName_s=Eric Bussi&#232;re" TargetMode="External"/><Relationship Id="rId12" Type="http://schemas.openxmlformats.org/officeDocument/2006/relationships/hyperlink" Target="https://hal.science/search/index/?q=*&amp;authFullName_s=Anahita Grisoni" TargetMode="External"/><Relationship Id="rId13" Type="http://schemas.openxmlformats.org/officeDocument/2006/relationships/hyperlink" Target="https://hal.science/hal-03582503v1" TargetMode="External"/><Relationship Id="rId14" Type="http://schemas.openxmlformats.org/officeDocument/2006/relationships/hyperlink" Target="https://hal.science/search/index/?q=*&amp;authFullName_s=Fr&#233;d&#233;ric Bozo" TargetMode="External"/><Relationship Id="rId15" Type="http://schemas.openxmlformats.org/officeDocument/2006/relationships/hyperlink" Target="https://univ-artois.hal.science/hal-03558619v1" TargetMode="External"/><Relationship Id="rId16" Type="http://schemas.openxmlformats.org/officeDocument/2006/relationships/hyperlink" Target="https://dx.doi.org/10.1524/9783486719314" TargetMode="External"/><Relationship Id="rId17" Type="http://schemas.openxmlformats.org/officeDocument/2006/relationships/hyperlink" Target="https://hal.science/hal-03584344v1" TargetMode="External"/><Relationship Id="rId18" Type="http://schemas.openxmlformats.org/officeDocument/2006/relationships/hyperlink" Target="https://hal.science/search/index/?q=*&amp;authFullName_s=Matthieu Osmont" TargetMode="External"/><Relationship Id="rId19" Type="http://schemas.openxmlformats.org/officeDocument/2006/relationships/hyperlink" Target="https://hal.science/search/index/?q=*&amp;authFullName_s=&#201;milia Robin" TargetMode="External"/><Relationship Id="rId20" Type="http://schemas.openxmlformats.org/officeDocument/2006/relationships/hyperlink" Target="https://hal.science/search/index/?q=*&amp;authFullName_s=Katja Seider" TargetMode="External"/><Relationship Id="rId21" Type="http://schemas.openxmlformats.org/officeDocument/2006/relationships/hyperlink" Target="https://hal.science/search/index/?q=*&amp;authFullName_s=Mark Spoerer" TargetMode="External"/><Relationship Id="rId22" Type="http://schemas.openxmlformats.org/officeDocument/2006/relationships/hyperlink" Target="https://www.peterlang.com/document/1108918" TargetMode="External"/><Relationship Id="rId23" Type="http://schemas.openxmlformats.org/officeDocument/2006/relationships/hyperlink" Target="https://hal.science/hal-03584319v1" TargetMode="External"/><Relationship Id="rId24" Type="http://schemas.openxmlformats.org/officeDocument/2006/relationships/hyperlink" Target="https://hal.science/search/index/?q=*&amp;authFullName_s=Maurice Va&#239;sse" TargetMode="External"/><Relationship Id="rId25" Type="http://schemas.openxmlformats.org/officeDocument/2006/relationships/hyperlink" Target="https://hal.science/hal-03584359v1" TargetMode="External"/><Relationship Id="rId26" Type="http://schemas.openxmlformats.org/officeDocument/2006/relationships/hyperlink" Target="https://shs.hal.science/halshs-03509615v1" TargetMode="External"/><Relationship Id="rId27" Type="http://schemas.openxmlformats.org/officeDocument/2006/relationships/hyperlink" Target="https://hal.science/search/index/?q=*&amp;authFullName_s=Guia Migani" TargetMode="External"/><Relationship Id="rId28" Type="http://schemas.openxmlformats.org/officeDocument/2006/relationships/hyperlink" Target="https://hal.science/search/index/?q=*&amp;authFullName_s=Michele Affinito" TargetMode="External"/><Relationship Id="rId29" Type="http://schemas.openxmlformats.org/officeDocument/2006/relationships/hyperlink" Target="https://hal.science/hal-03582924v1" TargetMode="External"/><Relationship Id="rId30" Type="http://schemas.openxmlformats.org/officeDocument/2006/relationships/hyperlink" Target="https://hal.science/hal-04443954v1" TargetMode="External"/><Relationship Id="rId31" Type="http://schemas.openxmlformats.org/officeDocument/2006/relationships/hyperlink" Target="https://hal.science/hal-03582916v1" TargetMode="External"/><Relationship Id="rId32" Type="http://schemas.openxmlformats.org/officeDocument/2006/relationships/hyperlink" Target="https://library.oapen.org/bitstream/handle/20.500.12657/48658/external_content.pdf?sequence=1" TargetMode="External"/><Relationship Id="rId33" Type="http://schemas.openxmlformats.org/officeDocument/2006/relationships/hyperlink" Target="https://dx.doi.org/10.13109/9783666352171.155" TargetMode="External"/><Relationship Id="rId34" Type="http://schemas.openxmlformats.org/officeDocument/2006/relationships/hyperlink" Target="https://hal.science/hal-03582955v1" TargetMode="External"/><Relationship Id="rId35" Type="http://schemas.openxmlformats.org/officeDocument/2006/relationships/hyperlink" Target="https://hal.science/hal-03583116v1" TargetMode="External"/><Relationship Id="rId36" Type="http://schemas.openxmlformats.org/officeDocument/2006/relationships/hyperlink" Target="https://hal.science/hal-03583077v1" TargetMode="External"/><Relationship Id="rId37" Type="http://schemas.openxmlformats.org/officeDocument/2006/relationships/hyperlink" Target="https://hal.science/hal-03582982v1" TargetMode="External"/><Relationship Id="rId38" Type="http://schemas.openxmlformats.org/officeDocument/2006/relationships/hyperlink" Target="https://hal.science/hal-03584040v1" TargetMode="External"/><Relationship Id="rId39" Type="http://schemas.openxmlformats.org/officeDocument/2006/relationships/hyperlink" Target="https://hal.science/hal-03584007v1" TargetMode="External"/><Relationship Id="rId40" Type="http://schemas.openxmlformats.org/officeDocument/2006/relationships/hyperlink" Target="https://hal.science/hal-03584018v1" TargetMode="External"/><Relationship Id="rId41" Type="http://schemas.openxmlformats.org/officeDocument/2006/relationships/hyperlink" Target="https://hal.science/search/index/?q=*&amp;authFullName_s=Sylvie Le Grand-Ticchi" TargetMode="External"/><Relationship Id="rId42" Type="http://schemas.openxmlformats.org/officeDocument/2006/relationships/hyperlink" Target="https://hal.science/hal-03584115v1" TargetMode="External"/><Relationship Id="rId43" Type="http://schemas.openxmlformats.org/officeDocument/2006/relationships/hyperlink" Target="https://hal.science/hal-03584143v1" TargetMode="External"/><Relationship Id="rId44" Type="http://schemas.openxmlformats.org/officeDocument/2006/relationships/hyperlink" Target="https://hal.science/hal-03584458v1" TargetMode="External"/><Relationship Id="rId45" Type="http://schemas.openxmlformats.org/officeDocument/2006/relationships/hyperlink" Target="https://hal.science/hal-03584616v1" TargetMode="External"/><Relationship Id="rId46" Type="http://schemas.openxmlformats.org/officeDocument/2006/relationships/hyperlink" Target="https://hal.science/hal-03584636v1" TargetMode="External"/><Relationship Id="rId47" Type="http://schemas.openxmlformats.org/officeDocument/2006/relationships/hyperlink" Target="https://hal.science/hal-03584697v1" TargetMode="External"/><Relationship Id="rId48" Type="http://schemas.openxmlformats.org/officeDocument/2006/relationships/hyperlink" Target="https://hal.science/hal-03584418v1" TargetMode="External"/><Relationship Id="rId49" Type="http://schemas.openxmlformats.org/officeDocument/2006/relationships/hyperlink" Target="https://hal.science/hal-03584402v1" TargetMode="External"/><Relationship Id="rId50" Type="http://schemas.openxmlformats.org/officeDocument/2006/relationships/hyperlink" Target="https://univ-tours.hal.science/hal-02351923v1" TargetMode="External"/><Relationship Id="rId51" Type="http://schemas.openxmlformats.org/officeDocument/2006/relationships/hyperlink" Target="https://hal.science/hal-03584420v1" TargetMode="External"/><Relationship Id="rId52" Type="http://schemas.openxmlformats.org/officeDocument/2006/relationships/hyperlink" Target="https://hal.science/hal-03584427v1" TargetMode="External"/><Relationship Id="rId53" Type="http://schemas.openxmlformats.org/officeDocument/2006/relationships/hyperlink" Target="https://hal.science/hal-03584435v1" TargetMode="External"/><Relationship Id="rId54" Type="http://schemas.openxmlformats.org/officeDocument/2006/relationships/hyperlink" Target="https://hal.science/hal-03584738v1" TargetMode="External"/><Relationship Id="rId55" Type="http://schemas.openxmlformats.org/officeDocument/2006/relationships/hyperlink" Target="https://hal.science/hal-03584677v1" TargetMode="External"/><Relationship Id="rId56" Type="http://schemas.openxmlformats.org/officeDocument/2006/relationships/hyperlink" Target="https://hal.science/hal-03584802v1" TargetMode="External"/><Relationship Id="rId57" Type="http://schemas.openxmlformats.org/officeDocument/2006/relationships/hyperlink" Target="https://hal.science/hal-03584784v1" TargetMode="External"/><Relationship Id="rId58" Type="http://schemas.openxmlformats.org/officeDocument/2006/relationships/hyperlink" Target="https://hal.science/hal-03584445v1" TargetMode="External"/><Relationship Id="rId59" Type="http://schemas.openxmlformats.org/officeDocument/2006/relationships/hyperlink" Target="https://hal.science/hal-03584833v1" TargetMode="External"/><Relationship Id="rId60" Type="http://schemas.openxmlformats.org/officeDocument/2006/relationships/hyperlink" Target="https://hal.science/hal-03584564v1" TargetMode="External"/><Relationship Id="rId61" Type="http://schemas.openxmlformats.org/officeDocument/2006/relationships/hyperlink" Target="https://hal.science/hal-03584825v1" TargetMode="External"/><Relationship Id="rId62" Type="http://schemas.openxmlformats.org/officeDocument/2006/relationships/hyperlink" Target="https://hal.science/search/index/?q=*&amp;authFullName_s=Katrin R&#252;cke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Christian Wenkel</dc:title>
  <dc:description>CV</dc:description>
  <dc:subject/>
  <cp:keywords/>
  <cp:category/>
  <cp:lastModifiedBy/>
  <dcterms:created xsi:type="dcterms:W3CDTF">2026-04-07T23:26:37+02:00</dcterms:created>
  <dcterms:modified xsi:type="dcterms:W3CDTF">2026-04-07T23:26:37+02:00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