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Lepannetier </w:t>
      </w:r>
      <w:r>
        <w:rPr>
          <w:color w:val="641e6e"/>
        </w:rPr>
        <w:t xml:space="preserve">Ingénieure pédagogique - Arts et Métiers (ENSAM)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nina-lepannetier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0009-0004-3672-1923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8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na-lepannetier" TargetMode="External"/><Relationship Id="rId8" Type="http://schemas.openxmlformats.org/officeDocument/2006/relationships/hyperlink" Target="https://orcid.org/0009-0004-3672-192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Lepannetier</dc:title>
  <dc:description>CV</dc:description>
  <dc:subject/>
  <cp:keywords/>
  <cp:category/>
  <cp:lastModifiedBy/>
  <dcterms:created xsi:type="dcterms:W3CDTF">2026-03-04T02:52:17+01:00</dcterms:created>
  <dcterms:modified xsi:type="dcterms:W3CDTF">2026-03-04T02:52:17+01:00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