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Noé Cabannes Michel </w:t></w:r><w:r><w:rPr><w:color w:val="641e6e"/></w:rPr><w:t xml:space="preserve">Président & directeur éditorial chez Art × Science International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noec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0000-0001-8191-2367</w:t></w:r></w:hyperlink></w:p><w:p><w:pPr><w:numPr><w:ilvl w:val="0"/><w:numId w:val="1"/></w:numPr></w:pPr><w:r><w:rPr/><w:t xml:space="preserve"> ISNI : </w:t></w:r><w:hyperlink r:id="rId9" w:history="1"><w:r><w:rPr><w:color w:val="#410a8c"/><w:u w:val="single"/></w:rPr><w:t xml:space="preserve">0000000527243544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9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c" TargetMode="External"/><Relationship Id="rId8" Type="http://schemas.openxmlformats.org/officeDocument/2006/relationships/hyperlink" Target="https://orcid.org/0000-0001-8191-2367" TargetMode="External"/><Relationship Id="rId9" Type="http://schemas.openxmlformats.org/officeDocument/2006/relationships/hyperlink" Target="http://isni.org/isni/000000052724354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Cabannes Michel</dc:title>
  <dc:description>CV</dc:description>
  <dc:subject/>
  <cp:keywords/>
  <cp:category/>
  <cp:lastModifiedBy/>
  <dcterms:created xsi:type="dcterms:W3CDTF">2026-03-05T17:53:44+01:00</dcterms:created>
  <dcterms:modified xsi:type="dcterms:W3CDTF">2026-03-05T17:53:44+01:00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