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12643678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Noémie FEVRAT </w:t></w:r><w:r><w:rPr><w:color w:val="641e6e"/></w:rPr><w:t xml:space="preserve">Postdoctorante en science politique - ANR ELUSAN (CSO - SciencesPo Paris)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Career</w:t></w:r></w:p><w:p><w:pPr><w:numPr><w:ilvl w:val="0"/><w:numId w:val="1"/></w:numPr></w:pPr><w:r><w:rPr><w:b w:val="1"/><w:bCs w:val="1"/></w:rPr><w:t xml:space="preserve">Nov 2024...</w:t></w:r><w:r><w:rPr/><w:t xml:space="preserve">, Postdoctoral researcher in Political Science, ANR &amp;quot;ELUSAN&amp;quot; (coord. Didier Demazière) - CSO (SciencesPo Paris)</w:t></w:r></w:p><w:p><w:pPr><w:numPr><w:ilvl w:val="0"/><w:numId w:val="1"/></w:numPr></w:pPr><w:r><w:rPr><w:b w:val="1"/><w:bCs w:val="1"/></w:rPr><w:t xml:space="preserve">Sept 2018/jan 2024 - PhD Student</w:t></w:r><w:r><w:rPr/><w:t xml:space="preserve">, Political Science, LBNC (Avignon Université- doctoral scolarship 2018-2021), advisors Guillaume Marrel & Vincent Labatut. Defense on the 23 of Jan. 2024.</w:t></w:r><w:r><w:rPr><w:i w:val="1"/><w:iCs w:val="1"/></w:rPr><w:t xml:space="preserve">Title : Incumbent re-election or rotation in office ? Long politcal careers, and reforms of the democratic representation</w:t></w:r></w:p><w:p><w:pPr><w:numPr><w:ilvl w:val="0"/><w:numId w:val="1"/></w:numPr></w:pPr><w:r><w:rPr><w:b w:val="1"/><w:bCs w:val="1"/></w:rPr><w:t xml:space="preserve">Winter quarter 2020 - PhD visiting scholar</w:t></w:r><w:r><w:rPr/><w:t xml:space="preserve">, Political Science Department, UC San Diego (USA) with Pr. Thad Kousser</w:t></w:r><w:br/><w:r><w:rPr/><w:t xml:space="preserve">Scholarship : Scolarship Perdiguier (Avignon Université)</w:t></w:r></w:p><w:p><w:pPr><w:numPr><w:ilvl w:val="0"/><w:numId w:val="1"/></w:numPr></w:pPr><w:r><w:rPr><w:b w:val="1"/><w:bCs w:val="1"/></w:rPr><w:t xml:space="preserve">2016-2018 - Master Degree in Political Science</w:t></w:r><w:r><w:rPr/><w:t xml:space="preserve">, African Studies, Université Paris1 - Panthéon Sorbonne, Paris</w:t></w:r><w:br/><w:r><w:rPr/><w:t xml:space="preserve">Dissertation : </w:t></w:r><w:r><w:rPr><w:i w:val="1"/><w:iCs w:val="1"/></w:rPr><w:t xml:space="preserve">Parity quota in the Moroccan Parliament</w:t></w:r><w:r><w:rPr/><w:t xml:space="preserve"> dir. Delphine Dulong & Emmanuelle Bouilly</w:t></w:r></w:p><w:p><w:pPr><w:numPr><w:ilvl w:val="0"/><w:numId w:val="1"/></w:numPr></w:pPr><w:r><w:rPr><w:b w:val="1"/><w:bCs w:val="1"/></w:rPr><w:t xml:space="preserve">January-July 2017 - International program in Afro-Asian political studies</w:t></w:r><w:r><w:rPr/><w:t xml:space="preserve">, Universidad del Rosario, Bogota (Colombia)</w:t></w:r></w:p><w:p><w:pPr><w:numPr><w:ilvl w:val="0"/><w:numId w:val="1"/></w:numPr></w:pPr></w:p><w:p><w:pPr><w:numPr><w:ilvl w:val="0"/><w:numId w:val="1"/></w:numPr></w:pPr><w:r><w:rPr><w:b w:val="1"/><w:bCs w:val="1"/></w:rPr><w:t xml:space="preserve">2013 - 2016 - Degree in History and Political Science</w:t></w:r><w:r><w:rPr/><w:t xml:space="preserve">, Université Paris 1 - Panthéon Sorbonne, Paris</w:t></w:r></w:p><w:p><w:pPr><w:pStyle w:val="Heading1"/></w:pPr><w:r><w:rPr/><w:t xml:space="preserve">Teaching</w:t></w:r></w:p><w:p><w:pPr/><w:r><w:rPr/><w:t xml:space="preserve">-</w:t></w:r><w:r><w:rPr><w:b w:val="1"/><w:bCs w:val="1"/></w:rPr><w:t xml:space="preserve">2025-2026 - Vacataire</w:t></w:r><w:r><w:rPr><w:b w:val="1"/><w:bCs w:val="1"/><w:i w:val="1"/><w:iCs w:val="1"/></w:rPr><w:t xml:space="preserve">Université Paris-Nanterre</w:t></w:r><w:br/><w:r><w:rPr/><w:t xml:space="preserve">- CM d'Introduction à la Sociologie politique (L2 sociologie et sciences sociales)- TD x2 d'Introduction à la Sociologie politique (L2 sociologie et sciences sociales)</w:t></w:r></w:p><w:p><w:pPr/><w:r><w:rPr><w:b w:val="1"/><w:bCs w:val="1"/><w:i w:val="1"/><w:iCs w:val="1"/></w:rPr><w:t xml:space="preserve">SciencesPo Parie, Ecole d'aff. publiques</w:t></w:r><w:br/><w:r><w:rPr/><w:t xml:space="preserve">- Teaching Assistant, Politiques Publiques et Transformations de la Société Française, une Approche Sociologique (Master Affaires publiques)</w:t></w:r></w:p><w:p><w:pPr/><w:r><w:rPr/><w:t xml:space="preserve">-</w:t></w:r><w:r><w:rPr><w:b w:val="1"/><w:bCs w:val="1"/></w:rPr><w:t xml:space="preserve">2024-2025 - Vacataire</w:t></w:r><w:r><w:rPr><w:b w:val="1"/><w:bCs w:val="1"/><w:i w:val="1"/><w:iCs w:val="1"/></w:rPr><w:t xml:space="preserve">Université Paris 1 Panthéon Sorbonne</w:t></w:r><w:br/><w:r><w:rPr/><w:t xml:space="preserve">- Statistiques Appliquées aux Sciences Sociales (L2 science politique / doubles licences)</w:t></w:r></w:p><w:p><w:pPr><w:numPr><w:ilvl w:val="0"/><w:numId w:val="2"/></w:numPr></w:pPr><w:r><w:rPr><w:b w:val="1"/><w:bCs w:val="1"/></w:rPr><w:t xml:space="preserve">2022 - 2024 - ATER</w:t></w:r><w:r><w:rPr><w:b w:val="1"/><w:bCs w:val="1"/><w:i w:val="1"/><w:iCs w:val="1"/></w:rPr><w:t xml:space="preserve">Université Paris 1 Panthéon Sorbonne</w:t></w:r><w:br/><w:r><w:rPr/><w:t xml:space="preserve">- Transformations des sociétés contemporaines (L3 science politique / doubles licences)</w:t></w:r><w:br/><w:r><w:rPr/><w:t xml:space="preserve">- Sociologie des Organisation Politiques (L2 science politique / doubles licences)</w:t></w:r><w:br/><w:r><w:rPr/><w:t xml:space="preserve">- Statistiques Appliquées aux Sciences Sociales (L2 science politique / doubles licences)</w:t></w:r><w:br/><w:r><w:rPr/><w:t xml:space="preserve">- Conférence de méthodes : techniques d'enquête (L3 science politique / doubles licences)</w:t></w:r></w:p><w:p><w:pPr><w:numPr><w:ilvl w:val="0"/><w:numId w:val="2"/></w:numPr></w:pPr><w:r><w:rPr><w:b w:val="1"/><w:bCs w:val="1"/></w:rPr><w:t xml:space="preserve">2018 - 2021 - Teaching assistant</w:t></w:r><w:r><w:rPr><w:b w:val="1"/><w:bCs w:val="1"/><w:i w:val="1"/><w:iCs w:val="1"/></w:rPr><w:t xml:space="preserve">Avignon Université</w:t></w:r><w:r><w:rPr/><w:t xml:space="preserve"> -- Science politique (L2 AES)</w:t></w:r><w:br/><w:r><w:rPr/><w:t xml:space="preserve">- Méthodologie en sciences sociales (L1 AES)</w:t></w:r></w:p><w:p><w:pPr><w:pStyle w:val="Heading1"/></w:pPr><w:r><w:rPr/><w:t xml:space="preserve">Skills</w:t></w:r></w:p><w:p><w:pPr><w:numPr><w:ilvl w:val="0"/><w:numId w:val="3"/></w:numPr></w:pPr><w:r><w:rPr><w:b w:val="1"/><w:bCs w:val="1"/></w:rPr><w:t xml:space="preserve">Languages</w:t></w:r><w:r><w:rPr/><w:t xml:space="preserve"> - French (Mastery)</w:t></w:r><w:br/><w:r><w:rPr/><w:t xml:space="preserve">- English (Advanced)</w:t></w:r><w:br/><w:r><w:rPr/><w:t xml:space="preserve">- Spanish (Upper Intermediate)</w:t></w:r></w:p><w:p><w:pPr><w:numPr><w:ilvl w:val="0"/><w:numId w:val="3"/></w:numPr></w:pPr><w:r><w:rPr><w:b w:val="1"/><w:bCs w:val="1"/></w:rPr><w:t xml:space="preserve">Computer skills</w:t></w:r></w:p><w:p><w:pPr><w:numPr><w:ilvl w:val="1"/><w:numId w:val="3"/></w:numPr></w:pPr><w:r><w:rPr/><w:t xml:space="preserve">Word - Excel - PowerPoint</w:t></w:r><w:br/><w:r><w:rPr/><w:t xml:space="preserve">- R - RStudio - TraMineR - FactoMineR...</w:t></w:r></w:p><w:p><w:pPr/><w:r><w:rPr/><w:t xml:space="preserve">[</w:t></w:r><w:hyperlink r:id="rId8" w:history="1"><w:r><w:rPr><w:color w:val="#410a8c"/><w:u w:val="single"/></w:rPr><w:t xml:space="preserve">Interview sur les méthodes quantitatives</w:t></w:r></w:hyperlink><w:r><w:rPr/><w:t xml:space="preserve">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Dataset of the Representatives Elected in France During the Fifth Republic</w:t></w:r></w:hyperlink></w:p><w:p><w:pPr/><w:hyperlink r:id="rId10" w:history="1"><w:r><w:rPr><w:color w:val="#410a8c"/><w:u w:val="single"/></w:rPr><w:t xml:space="preserve">Noémie Févrat</w:t></w:r></w:hyperlink><w:r><w:rPr/><w:t xml:space="preserve">,</w:t></w:r><w:hyperlink r:id="rId11" w:history="1"><w:r><w:rPr><w:color w:val="#410a8c"/><w:u w:val="single"/></w:rPr><w:t xml:space="preserve">Vincent Labatut</w:t></w:r></w:hyperlink><w:r><w:rPr/><w:t xml:space="preserve">,</w:t></w:r><w:hyperlink r:id="rId12" w:history="1"><w:r><w:rPr><w:color w:val="#410a8c"/><w:u w:val="single"/></w:rPr><w:t xml:space="preserve">Émilie Volpi</w:t></w:r></w:hyperlink><w:r><w:rPr/><w:t xml:space="preserve">,</w:t></w:r><w:hyperlink r:id="rId13" w:history="1"><w:r><w:rPr><w:color w:val="#410a8c"/><w:u w:val="single"/></w:rPr><w:t xml:space="preserve">Guillaume Marrel</w:t></w:r></w:hyperlink></w:p><w:p><w:pPr/><w:r><w:rPr><w:i w:val="1"/><w:iCs w:val="1"/></w:rPr><w:t xml:space="preserve">Data in Brief</w:t></w:r><w:r><w:rPr/><w:t xml:space="preserve">, 2025, 60, pp.111542. </w:t></w:r><w:hyperlink r:id="rId14" w:history="1"><w:r><w:rPr><w:color w:val="#410a8c"/><w:u w:val="single"/></w:rPr><w:t xml:space="preserve">⟨10.1016/j.dib.2025.111542⟩</w:t></w:r></w:hyperlink></w:p><w:p><w:pPr/><w:r><w:rPr/><w:t xml:space="preserve">Article dans une revue</w:t></w:r><w:r><w:rPr/><w:t xml:space="preserve"> (data paper)</w:t></w:r></w:p><w:p><w:pPr/><w:hyperlink r:id="rId9" w:history="1"><w:r><w:rPr><w:color w:val="#410a8c"/><w:u w:val="single"/></w:rPr><w:t xml:space="preserve">hal-05012514v2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Actualité de la recherche états-unienne sur le personnel et la représentation politiques. Entretien avec Thad Kousser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Politique Américaine</w:t></w:r><w:r><w:rPr/><w:t xml:space="preserve">, 2023, I (40), pp.167-174</w:t></w:r></w:p><w:p><w:pPr/><w:r><w:rPr/><w:t xml:space="preserve">Article dans une revue</w:t></w:r></w:p><w:p><w:pPr/><w:hyperlink r:id="rId15" w:history="1"><w:r><w:rPr><w:color w:val="#410a8c"/><w:u w:val="single"/></w:rPr><w:t xml:space="preserve">hal-04160193v1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Qui sont les élu·es américain·es ? Carrières et présentation de soi du personnel politique local</w:t></w:r></w:hyperlink></w:p><w:p><w:pPr/><w:hyperlink r:id="rId17" w:history="1"><w:r><w:rPr><w:color w:val="#410a8c"/><w:u w:val="single"/></w:rPr><w:t xml:space="preserve">Hugo Bouvard</w:t></w:r></w:hyperlink><w:r><w:rPr/><w:t xml:space="preserve">,</w:t></w:r><w:hyperlink r:id="rId10" w:history="1"><w:r><w:rPr><w:color w:val="#410a8c"/><w:u w:val="single"/></w:rPr><w:t xml:space="preserve">Noémie Févrat</w:t></w:r></w:hyperlink></w:p><w:p><w:pPr/><w:r><w:rPr><w:i w:val="1"/><w:iCs w:val="1"/></w:rPr><w:t xml:space="preserve">Politique Américaine</w:t></w:r><w:r><w:rPr/><w:t xml:space="preserve">, 2023, I (40), pp.11-18</w:t></w:r></w:p><w:p><w:pPr/><w:r><w:rPr/><w:t xml:space="preserve">Article dans une revue</w:t></w:r></w:p><w:p><w:pPr/><w:hyperlink r:id="rId16" w:history="1"><w:r><w:rPr><w:color w:val="#410a8c"/><w:u w:val="single"/></w:rPr><w:t xml:space="preserve">hal-04160183v1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Effects of U.S State Legislative Term Limits on Political Representation and Professionalization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Politique Américaine</w:t></w:r><w:r><w:rPr/><w:t xml:space="preserve">, 2023, I (40), pp.51-80</w:t></w:r></w:p><w:p><w:pPr/><w:r><w:rPr/><w:t xml:space="preserve">Article dans une revue</w:t></w:r></w:p><w:p><w:pPr/><w:hyperlink r:id="rId18" w:history="1"><w:r><w:rPr><w:color w:val="#410a8c"/><w:u w:val="single"/></w:rPr><w:t xml:space="preserve">hal-04160170v1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Non-reeligibility in France and the United States. Issues and debates around the temporal codification of the legislative mandate</w:t></w:r></w:hyperlink></w:p><w:p><w:pPr/><w:hyperlink r:id="rId10" w:history="1"><w:r><w:rPr><w:color w:val="#410a8c"/><w:u w:val="single"/></w:rPr><w:t xml:space="preserve">Noémie Févrat</w:t></w:r></w:hyperlink><w:r><w:rPr/><w:t xml:space="preserve">,</w:t></w:r><w:hyperlink r:id="rId13" w:history="1"><w:r><w:rPr><w:color w:val="#410a8c"/><w:u w:val="single"/></w:rPr><w:t xml:space="preserve">Guillaume Marrel</w:t></w:r></w:hyperlink></w:p><w:p><w:pPr/><w:r><w:rPr><w:i w:val="1"/><w:iCs w:val="1"/></w:rPr><w:t xml:space="preserve">Temporalités : revue de sciences sociales et humaines</w:t></w:r><w:r><w:rPr/><w:t xml:space="preserve">, 2022, 36, </w:t></w:r><w:hyperlink r:id="rId20" w:history="1"><w:r><w:rPr><w:color w:val="#410a8c"/><w:u w:val="single"/></w:rPr><w:t xml:space="preserve">⟨10.4000/temporalites.10049⟩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hal-03872558v1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US and French Debate on Term Limits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Policy History Studies: The State and Future of the Field</w:t></w:r><w:r><w:rPr/><w:t xml:space="preserve">, Center for American Studies, Arizona State University, Feb 2024, Tempe AZ USA, France</w:t></w:r></w:p><w:p><w:pPr/><w:r><w:rPr/><w:t xml:space="preserve">Communication dans un congrès</w:t></w:r></w:p><w:p><w:pPr/><w:hyperlink r:id="rId21" w:history="1"><w:r><w:rPr><w:color w:val="#410a8c"/><w:u w:val="single"/></w:rPr><w:t xml:space="preserve">hal-04696590v1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Limiter le &amp;quot;mandat de trop&amp;quot; ? Les campagnes pour les legislative term limits en France et aux Etats-Unis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Colloque RIPC "Crises et mutations du politique au XXIe siècle : regards comparatifs"</w:t></w:r><w:r><w:rPr/><w:t xml:space="preserve">, Université catholique de Lille, Jun 2024, LILLE, France</w:t></w:r></w:p><w:p><w:pPr/><w:r><w:rPr/><w:t xml:space="preserve">Communication dans un congrès</w:t></w:r></w:p><w:p><w:pPr/><w:hyperlink r:id="rId22" w:history="1"><w:r><w:rPr><w:color w:val="#410a8c"/><w:u w:val="single"/></w:rPr><w:t xml:space="preserve">hal-04696581v1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L'idéal de la rotation démocratique et la figure du novice dans le débat sur la limitation de la réélection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Noviciat en politique</w:t></w:r><w:r><w:rPr/><w:t xml:space="preserve">, Juliette Bresson, Nicolas Bué, Pauline Chevalier, Etienne Ollion, Jun 2023, Lille,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hal-04160223v1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Luttes et enjeux de la recodification temporelle des mandats : le cas des term limits depuis 1990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Personnel et représentation politiques : travaillers sur les élu-es dans une perspective franco-américaine</w:t></w:r><w:r><w:rPr/><w:t xml:space="preserve">, Mar 2022, Avignon, France</w:t></w:r></w:p><w:p><w:pPr/><w:r><w:rPr/><w:t xml:space="preserve">Communication dans un congrès</w:t></w:r></w:p><w:p><w:pPr/><w:hyperlink r:id="rId24" w:history="1"><w:r><w:rPr><w:color w:val="#410a8c"/><w:u w:val="single"/></w:rPr><w:t xml:space="preserve">hal-03711010v1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US State Legislative Term Limits: Toward a Better Electoral Competition?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7th Conference of the ECPR Standing Group on Parliaments</w:t></w:r><w:r><w:rPr/><w:t xml:space="preserve">, Jul 2022,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hal-03717432v1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Term Limits and Political Professionalism: Californian experience and French debate</w:t></w:r></w:hyperlink></w:p><w:p><w:pPr/><w:hyperlink r:id="rId10" w:history="1"><w:r><w:rPr><w:color w:val="#410a8c"/><w:u w:val="single"/></w:rPr><w:t xml:space="preserve">Noémie Févrat</w:t></w:r></w:hyperlink><w:r><w:rPr/><w:t xml:space="preserve">,</w:t></w:r><w:hyperlink r:id="rId27" w:history="1"><w:r><w:rPr><w:color w:val="#410a8c"/><w:u w:val="single"/></w:rPr><w:t xml:space="preserve">Thad Kousser</w:t></w:r></w:hyperlink></w:p><w:p><w:pPr/><w:r><w:rPr><w:i w:val="1"/><w:iCs w:val="1"/></w:rPr><w:t xml:space="preserve">Webinaire du groupe AFSP Compétition Politique</w:t></w:r><w:r><w:rPr/><w:t xml:space="preserve">, AFSP - Groupe Compétition Politique, Mar 2021, Bordeaux, France</w:t></w:r></w:p><w:p><w:pPr/><w:r><w:rPr/><w:t xml:space="preserve">Communication dans un congrès</w:t></w:r></w:p><w:p><w:pPr/><w:hyperlink r:id="rId26" w:history="1"><w:r><w:rPr><w:color w:val="#410a8c"/><w:u w:val="single"/></w:rPr><w:t xml:space="preserve">hal-03173670v1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non-rééligibilité en France et aux Etats-Unis. Le temps comme variable élitaire et objet de lutte entre les élites du politique.</w:t></w:r></w:hyperlink></w:p><w:p><w:pPr/><w:hyperlink r:id="rId10" w:history="1"><w:r><w:rPr><w:color w:val="#410a8c"/><w:u w:val="single"/></w:rPr><w:t xml:space="preserve">Noémie Févrat</w:t></w:r></w:hyperlink><w:r><w:rPr/><w:t xml:space="preserve">,</w:t></w:r><w:hyperlink r:id="rId13" w:history="1"><w:r><w:rPr><w:color w:val="#410a8c"/><w:u w:val="single"/></w:rPr><w:t xml:space="preserve">Guillaume Marrel</w:t></w:r></w:hyperlink></w:p><w:p><w:pPr/><w:r><w:rPr><w:i w:val="1"/><w:iCs w:val="1"/></w:rPr><w:t xml:space="preserve">Changer ? 9e congrès de l'AFS</w:t></w:r><w:r><w:rPr/><w:t xml:space="preserve">, Jul 2021, Lille, France</w:t></w:r></w:p><w:p><w:pPr/><w:r><w:rPr/><w:t xml:space="preserve">Communication dans un congrès</w:t></w:r></w:p><w:p><w:pPr/><w:hyperlink r:id="rId28" w:history="1"><w:r><w:rPr><w:color w:val="#410a8c"/><w:u w:val="single"/></w:rPr><w:t xml:space="preserve">hal-03354009v1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remise en cause de la rééligibilité indéfinie et les Term Limits (France - USA)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Journées d'études doctorales CEE - Les défis de la démocratie représentative</w:t></w:r><w:r><w:rPr/><w:t xml:space="preserve">, CEE - SciencesPo, Dec 2019,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hal-03173974v1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Limiter le &amp;quot;cumul dans le temps&amp;quot;. Retour sociopolitique sur la remise en cause de la rééligibilité indéfinie en France</w:t></w:r></w:hyperlink></w:p><w:p><w:pPr/><w:hyperlink r:id="rId10" w:history="1"><w:r><w:rPr><w:color w:val="#410a8c"/><w:u w:val="single"/></w:rPr><w:t xml:space="preserve">Noémie Févrat</w:t></w:r></w:hyperlink><w:r><w:rPr/><w:t xml:space="preserve">,</w:t></w:r><w:hyperlink r:id="rId13" w:history="1"><w:r><w:rPr><w:color w:val="#410a8c"/><w:u w:val="single"/></w:rPr><w:t xml:space="preserve">Guillaume Marrel</w:t></w:r></w:hyperlink></w:p><w:p><w:pPr/><w:r><w:rPr><w:i w:val="1"/><w:iCs w:val="1"/></w:rPr><w:t xml:space="preserve">Le cumul et la durée des mandats : débats, réformes et pratiques</w:t></w:r><w:r><w:rPr/><w:t xml:space="preserve">, ERMES - CERDACFF, Apr 2019, Nice, France</w:t></w:r></w:p><w:p><w:pPr/><w:r><w:rPr/><w:t xml:space="preserve">Communication dans un congrès</w:t></w:r></w:p><w:p><w:pPr/><w:hyperlink r:id="rId30" w:history="1"><w:r><w:rPr><w:color w:val="#410a8c"/><w:u w:val="single"/></w:rPr><w:t xml:space="preserve">hal-03173518v1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Limiter le &amp;quot;cumul dans le temps&amp;quot;. Retour sociopolitique sur la remise en cause de la rééligibilité indéfinie en France</w:t></w:r></w:hyperlink></w:p><w:p><w:pPr/><w:hyperlink r:id="rId10" w:history="1"><w:r><w:rPr><w:color w:val="#410a8c"/><w:u w:val="single"/></w:rPr><w:t xml:space="preserve">Noémie Févrat</w:t></w:r></w:hyperlink><w:r><w:rPr/><w:t xml:space="preserve">,</w:t></w:r><w:hyperlink r:id="rId13" w:history="1"><w:r><w:rPr><w:color w:val="#410a8c"/><w:u w:val="single"/></w:rPr><w:t xml:space="preserve">Guillaume Marrel</w:t></w:r></w:hyperlink></w:p><w:p><w:pPr/><w:r><w:rPr/><w:t xml:space="preserve">Mare&amp;Martin. </w:t></w:r><w:r><w:rPr><w:i w:val="1"/><w:iCs w:val="1"/></w:rPr><w:t xml:space="preserve">Le cumul des mandats : débats, réformes et pratiques</w:t></w:r><w:r><w:rPr/><w:t xml:space="preserve">, 2021</w:t></w:r></w:p><w:p><w:pPr/><w:r><w:rPr/><w:t xml:space="preserve">Chapitre d'ouvrage</w:t></w:r></w:p><w:p><w:pPr/><w:hyperlink r:id="rId31" w:history="1"><w:r><w:rPr><w:color w:val="#410a8c"/><w:u w:val="single"/></w:rPr><w:t xml:space="preserve">hal-03174055v1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BRÉF – Base de données Révisée des Élu·es de France</w:t></w:r></w:hyperlink></w:p><w:p><w:pPr/><w:hyperlink r:id="rId11" w:history="1"><w:r><w:rPr><w:color w:val="#410a8c"/><w:u w:val="single"/></w:rPr><w:t xml:space="preserve">Vincent Labatut</w:t></w:r></w:hyperlink><w:r><w:rPr/><w:t xml:space="preserve">,</w:t></w:r><w:hyperlink r:id="rId10" w:history="1"><w:r><w:rPr><w:color w:val="#410a8c"/><w:u w:val="single"/></w:rPr><w:t xml:space="preserve">Noémie Févrat</w:t></w:r></w:hyperlink><w:r><w:rPr/><w:t xml:space="preserve">,</w:t></w:r><w:hyperlink r:id="rId13" w:history="1"><w:r><w:rPr><w:color w:val="#410a8c"/><w:u w:val="single"/></w:rPr><w:t xml:space="preserve">Guillaume Marrel</w:t></w:r></w:hyperlink></w:p><w:p><w:pPr/><w:r><w:rPr/><w:t xml:space="preserve">[Rapport Technique] Avignon Université; Agorantic FR 3621; Laboratoire Informatique d'Avignon EA 4128; Laboratoire Biens Normes et Contrats EA 3788. 2020</w:t></w:r></w:p><w:p><w:pPr/><w:r><w:rPr/><w:t xml:space="preserve">Rapport</w:t></w:r><w:r><w:rPr/><w:t xml:space="preserve"> (rapport technique)</w:t></w:r></w:p><w:p><w:pPr/><w:hyperlink r:id="rId32" w:history="1"><w:r><w:rPr><w:color w:val="#410a8c"/><w:u w:val="single"/></w:rPr><w:t xml:space="preserve">hal-02886580v2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 &amp;quot;MANDAT DE TROP&amp;quot; ? La réélection des parlementaires et des maires en France et les conditions de sa remise en cause</w:t></w:r></w:hyperlink></w:p><w:p><w:pPr/><w:hyperlink r:id="rId10" w:history="1"><w:r><w:rPr><w:color w:val="#410a8c"/><w:u w:val="single"/></w:rPr><w:t xml:space="preserve">Noémie Févrat</w:t></w:r></w:hyperlink></w:p><w:p><w:pPr/><w:r><w:rPr/><w:t xml:space="preserve">Science politique. Avignon Université, 2024. Français. </w:t></w:r><w:hyperlink r:id="rId34" w:history="1"><w:r><w:rPr><w:color w:val="#410a8c"/><w:u w:val="single"/></w:rPr><w:t xml:space="preserve">⟨NNT : ⟩</w:t></w:r></w:hyperlink></w:p><w:p><w:pPr/><w:r><w:rPr/><w:t xml:space="preserve">Thèse</w:t></w:r></w:p><w:p><w:pPr/><w:hyperlink r:id="rId33" w:history="1"><w:r><w:rPr><w:color w:val="#410a8c"/><w:u w:val="single"/></w:rPr><w:t xml:space="preserve">tel-04550896v1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EF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9B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FCB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gHCmJxqfEco" TargetMode="External"/><Relationship Id="rId9" Type="http://schemas.openxmlformats.org/officeDocument/2006/relationships/hyperlink" Target="https://hal.science/hal-05012514v2" TargetMode="External"/><Relationship Id="rId10" Type="http://schemas.openxmlformats.org/officeDocument/2006/relationships/hyperlink" Target="https://hal.science/search/index/?q=*&amp;authFullName_s=No&#233;mie F&#233;vrat" TargetMode="External"/><Relationship Id="rId11" Type="http://schemas.openxmlformats.org/officeDocument/2006/relationships/hyperlink" Target="https://hal.science/search/index/?q=*&amp;authFullName_s=Vincent Labatut" TargetMode="External"/><Relationship Id="rId12" Type="http://schemas.openxmlformats.org/officeDocument/2006/relationships/hyperlink" Target="https://hal.science/search/index/?q=*&amp;authFullName_s=&#201;milie Volpi" TargetMode="External"/><Relationship Id="rId13" Type="http://schemas.openxmlformats.org/officeDocument/2006/relationships/hyperlink" Target="https://hal.science/search/index/?q=*&amp;authFullName_s=Guillaume Marrel" TargetMode="External"/><Relationship Id="rId14" Type="http://schemas.openxmlformats.org/officeDocument/2006/relationships/hyperlink" Target="https://dx.doi.org/10.1016/j.dib.2025.111542" TargetMode="External"/><Relationship Id="rId15" Type="http://schemas.openxmlformats.org/officeDocument/2006/relationships/hyperlink" Target="https://hal.science/hal-04160193v1" TargetMode="External"/><Relationship Id="rId16" Type="http://schemas.openxmlformats.org/officeDocument/2006/relationships/hyperlink" Target="https://hal.science/hal-04160183v1" TargetMode="External"/><Relationship Id="rId17" Type="http://schemas.openxmlformats.org/officeDocument/2006/relationships/hyperlink" Target="https://hal.science/search/index/?q=*&amp;authFullName_s=Hugo Bouvard" TargetMode="External"/><Relationship Id="rId18" Type="http://schemas.openxmlformats.org/officeDocument/2006/relationships/hyperlink" Target="https://hal.science/hal-04160170v1" TargetMode="External"/><Relationship Id="rId19" Type="http://schemas.openxmlformats.org/officeDocument/2006/relationships/hyperlink" Target="https://hal.science/hal-03872558v1" TargetMode="External"/><Relationship Id="rId20" Type="http://schemas.openxmlformats.org/officeDocument/2006/relationships/hyperlink" Target="https://dx.doi.org/10.4000/temporalites.10049" TargetMode="External"/><Relationship Id="rId21" Type="http://schemas.openxmlformats.org/officeDocument/2006/relationships/hyperlink" Target="https://hal.science/hal-04696590v1" TargetMode="External"/><Relationship Id="rId22" Type="http://schemas.openxmlformats.org/officeDocument/2006/relationships/hyperlink" Target="https://hal.science/hal-04696581v1" TargetMode="External"/><Relationship Id="rId23" Type="http://schemas.openxmlformats.org/officeDocument/2006/relationships/hyperlink" Target="https://univ-avignon.hal.science/hal-04160223v1" TargetMode="External"/><Relationship Id="rId24" Type="http://schemas.openxmlformats.org/officeDocument/2006/relationships/hyperlink" Target="https://hal.science/hal-03711010v1" TargetMode="External"/><Relationship Id="rId25" Type="http://schemas.openxmlformats.org/officeDocument/2006/relationships/hyperlink" Target="https://hal.science/hal-03717432v1" TargetMode="External"/><Relationship Id="rId26" Type="http://schemas.openxmlformats.org/officeDocument/2006/relationships/hyperlink" Target="https://univ-avignon.hal.science/hal-03173670v1" TargetMode="External"/><Relationship Id="rId27" Type="http://schemas.openxmlformats.org/officeDocument/2006/relationships/hyperlink" Target="https://hal.science/search/index/?q=*&amp;authFullName_s=Thad Kousser" TargetMode="External"/><Relationship Id="rId28" Type="http://schemas.openxmlformats.org/officeDocument/2006/relationships/hyperlink" Target="https://hal.science/hal-03354009v1" TargetMode="External"/><Relationship Id="rId29" Type="http://schemas.openxmlformats.org/officeDocument/2006/relationships/hyperlink" Target="https://univ-avignon.hal.science/hal-03173974v1" TargetMode="External"/><Relationship Id="rId30" Type="http://schemas.openxmlformats.org/officeDocument/2006/relationships/hyperlink" Target="https://univ-avignon.hal.science/hal-03173518v1" TargetMode="External"/><Relationship Id="rId31" Type="http://schemas.openxmlformats.org/officeDocument/2006/relationships/hyperlink" Target="https://univ-avignon.hal.science/hal-03174055v1" TargetMode="External"/><Relationship Id="rId32" Type="http://schemas.openxmlformats.org/officeDocument/2006/relationships/hyperlink" Target="https://hal.science/hal-02886580v2" TargetMode="External"/><Relationship Id="rId33" Type="http://schemas.openxmlformats.org/officeDocument/2006/relationships/hyperlink" Target="https://hal.science/tel-04550896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FEVRAT</dc:title>
  <dc:description>CV</dc:description>
  <dc:subject/>
  <cp:keywords/>
  <cp:category/>
  <cp:lastModifiedBy/>
  <dcterms:created xsi:type="dcterms:W3CDTF">2026-04-06T19:08:22+02:00</dcterms:created>
  <dcterms:modified xsi:type="dcterms:W3CDTF">2026-04-06T19:08:22+02:00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