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504043126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Nolwenn Veillard </w:t>
      </w:r>
      <w:r>
        <w:rPr>
          <w:color w:val="641e6e"/>
        </w:rPr>
        <w:t xml:space="preserve">Doctorante en science politique, Université de Rennes, Arènes UMR CNRS 6051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nolwennveillard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0000-0001-6007-9353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« petits hommes anémiés » ? Stigmatisation et dynamiques de requalification d’une identité masculine végane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Nolwenn Veillard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questions féministes</w:t>
            </w:r>
            <w:r>
              <w:rPr/>
              <w:t xml:space="preserve">, 2025, Vol. 43 (2), pp.94-113.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⟨10.3917/nqf.432.0094⟩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hal-04883483v1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Pagis (Julie) – Le prophète rouge. Enquête sur la révolution, le charisme et la domination , Paris, La Découverte, 2024 (L’ǝnvers des faits). 352 p. Annexe. Illustr. Sigles. Bibliogr.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Nolwenn Veillard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2025, Vol. 74 (3), pp.592-594.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⟨10.3917/rfsp.743.0594⟩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hal-05100102v1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Carrié (Fabien), Traïni (Christophe), S’engager pour les animaux , Paris, Presses universitaires de France, coll. « La vie des idées », 2019, 120 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Nolwenn Veillard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2025, n° 148 (4), pp.205-210.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⟨10.3917/pox.148.0205⟩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hal-05187302v1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Catherine Larrère : L’écoféminisme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Nolwenn Veillard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Célia Berthet-Hilaire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questions féministes</w:t>
            </w:r>
            <w:r>
              <w:rPr/>
              <w:t xml:space="preserve">, 2025, Vol. 43 (2), pp.220-222.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⟨10.3917/nqf.432.0220⟩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hal-04883499v1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Olga Bronnikova, Matthieu Renault, Kollontaï. Défaire la famille, refaire l’amour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Nolwenn Veillard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⟨10.4000/11su4⟩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hal-04770288v1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amazoones », des chimères du mouvement antispéciste ? Appropriations et réceptions du discours « femelliste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Nolwenn Veillard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GLAD! Revue sur le langage, le genre, les sexualités</w:t>
            </w:r>
            <w:r>
              <w:rPr/>
              <w:t xml:space="preserve">, 2024, 17,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⟨10.4000/133rl⟩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hal-04895320v1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Fabien Carrié, Antoine Doré, Jérôme Michalon, Sociologie de la cause animale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Nolwenn Veillard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⟨10.4000/lectures.60894⟩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hal-04763224v1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Isabelle Clair, Sociologie du genre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Nolwenn Veillard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⟨10.4000/lectures.62075⟩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hal-04770290v1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Réhabiliter l’« animal martyr » en 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Nolwenn Veillard</w:t>
              </w:r>
            </w:hyperlink>
          </w:p>
          <w:p>
            <w:pPr/>
            <w:r>
              <w:rPr/>
              <w:t xml:space="preserve">LISAA Éditeur. </w:t>
            </w:r>
            <w:r>
              <w:rPr>
                <w:i w:val="1"/>
                <w:iCs w:val="1"/>
              </w:rPr>
              <w:t xml:space="preserve">Animaux dans la ville (XIXe-XXIe siècle)</w:t>
            </w:r>
            <w:r>
              <w:rPr/>
              <w:t xml:space="preserve">, pp.113-128,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⟨10.4000/14yr3⟩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hal-05316377v1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Acquérir de la légitimité en incorporant une éthique féministe. Le cas du mouvement antispéciste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Nolwenn Veillard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Genres et militantismes. Pluralité des formes de mobilisations féministes et LGBTQ+</w:t>
            </w:r>
            <w:r>
              <w:rPr/>
              <w:t xml:space="preserve">, Double Ponctuation, pp.111-136, 2022, 978-2-490855-46-9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hal-04770313v1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E1F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olwennveillard" TargetMode="External"/><Relationship Id="rId9" Type="http://schemas.openxmlformats.org/officeDocument/2006/relationships/hyperlink" Target="https://orcid.org/0000-0001-6007-9353" TargetMode="External"/><Relationship Id="rId10" Type="http://schemas.openxmlformats.org/officeDocument/2006/relationships/hyperlink" Target="https://hal.science/hal-04883483v1" TargetMode="External"/><Relationship Id="rId11" Type="http://schemas.openxmlformats.org/officeDocument/2006/relationships/hyperlink" Target="https://hal.science/search/index/?q=*&amp;authFullName_s=Nolwenn Veillard" TargetMode="External"/><Relationship Id="rId12" Type="http://schemas.openxmlformats.org/officeDocument/2006/relationships/hyperlink" Target="https://dx.doi.org/10.3917/nqf.432.0094" TargetMode="External"/><Relationship Id="rId13" Type="http://schemas.openxmlformats.org/officeDocument/2006/relationships/hyperlink" Target="https://hal.science/hal-05100102v1" TargetMode="External"/><Relationship Id="rId14" Type="http://schemas.openxmlformats.org/officeDocument/2006/relationships/hyperlink" Target="https://dx.doi.org/10.3917/rfsp.743.0594" TargetMode="External"/><Relationship Id="rId15" Type="http://schemas.openxmlformats.org/officeDocument/2006/relationships/hyperlink" Target="https://hal.science/hal-05187302v1" TargetMode="External"/><Relationship Id="rId16" Type="http://schemas.openxmlformats.org/officeDocument/2006/relationships/hyperlink" Target="https://dx.doi.org/10.3917/pox.148.0205" TargetMode="External"/><Relationship Id="rId17" Type="http://schemas.openxmlformats.org/officeDocument/2006/relationships/hyperlink" Target="https://hal.science/hal-04883499v1" TargetMode="External"/><Relationship Id="rId18" Type="http://schemas.openxmlformats.org/officeDocument/2006/relationships/hyperlink" Target="https://hal.science/search/index/?q=*&amp;authFullName_s=C&#233;lia Berthet-Hilaire" TargetMode="External"/><Relationship Id="rId19" Type="http://schemas.openxmlformats.org/officeDocument/2006/relationships/hyperlink" Target="https://dx.doi.org/10.3917/nqf.432.0220" TargetMode="External"/><Relationship Id="rId20" Type="http://schemas.openxmlformats.org/officeDocument/2006/relationships/hyperlink" Target="https://hal.science/hal-04770288v1" TargetMode="External"/><Relationship Id="rId21" Type="http://schemas.openxmlformats.org/officeDocument/2006/relationships/hyperlink" Target="https://dx.doi.org/10.4000/11su4" TargetMode="External"/><Relationship Id="rId22" Type="http://schemas.openxmlformats.org/officeDocument/2006/relationships/hyperlink" Target="https://hal.science/hal-04895320v1" TargetMode="External"/><Relationship Id="rId23" Type="http://schemas.openxmlformats.org/officeDocument/2006/relationships/hyperlink" Target="https://dx.doi.org/10.4000/133rl" TargetMode="External"/><Relationship Id="rId24" Type="http://schemas.openxmlformats.org/officeDocument/2006/relationships/hyperlink" Target="https://hal.science/hal-04763224v1" TargetMode="External"/><Relationship Id="rId25" Type="http://schemas.openxmlformats.org/officeDocument/2006/relationships/hyperlink" Target="https://dx.doi.org/10.4000/lectures.60894" TargetMode="External"/><Relationship Id="rId26" Type="http://schemas.openxmlformats.org/officeDocument/2006/relationships/hyperlink" Target="https://api.istex.fr/ark:/67375/G14-PFR19C0M-G/fulltext.pdf?sid=hal" TargetMode="External"/><Relationship Id="rId27" Type="http://schemas.openxmlformats.org/officeDocument/2006/relationships/hyperlink" Target="https://hal.science/hal-04770290v1" TargetMode="External"/><Relationship Id="rId28" Type="http://schemas.openxmlformats.org/officeDocument/2006/relationships/hyperlink" Target="https://dx.doi.org/10.4000/lectures.62075" TargetMode="External"/><Relationship Id="rId29" Type="http://schemas.openxmlformats.org/officeDocument/2006/relationships/hyperlink" Target="https://hal.science/hal-05316377v1" TargetMode="External"/><Relationship Id="rId30" Type="http://schemas.openxmlformats.org/officeDocument/2006/relationships/hyperlink" Target="https://dx.doi.org/10.4000/14yr3" TargetMode="External"/><Relationship Id="rId31" Type="http://schemas.openxmlformats.org/officeDocument/2006/relationships/hyperlink" Target="https://hal.science/hal-04770313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Nolwenn Veillard</dc:title>
  <dc:description>CV</dc:description>
  <dc:subject/>
  <cp:keywords/>
  <cp:category/>
  <cp:lastModifiedBy/>
  <dcterms:created xsi:type="dcterms:W3CDTF">2026-05-17T18:24:00+02:00</dcterms:created>
  <dcterms:modified xsi:type="dcterms:W3CDTF">2026-05-17T18:24:00+02:00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