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Norman Therribout </w:t>
      </w:r>
      <w:r>
        <w:rPr>
          <w:color w:val="641e6e"/>
        </w:rPr>
        <w:t xml:space="preserve">Psychologist - Psychiatry and Addiction Medicine, Fernand Widal Hospital, Assistance Publique - Hôpitaux de Paris (Paris,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norman-therribout</w:t>
        </w:r>
      </w:hyperlink>
    </w:p>
    <w:p>
      <w:pPr>
        <w:numPr>
          <w:ilvl w:val="0"/>
          <w:numId w:val="1"/>
        </w:numPr>
      </w:pPr>
      <w:r>
        <w:rPr/>
        <w:t xml:space="preserve"> ORCID : </w:t>
      </w:r>
      <w:hyperlink r:id="rId8" w:history="1">
        <w:r>
          <w:rPr>
            <w:color w:val="#410a8c"/>
            <w:u w:val="single"/>
          </w:rPr>
          <w:t xml:space="preserve">0000-0002-6471-8746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TDAH et addiction avec substances</w:t>
              </w:r>
            </w:hyperlink>
          </w:p>
          <w:p>
            <w:pPr/>
            <w:hyperlink r:id="rId10" w:history="1">
              <w:r>
                <w:rPr>
                  <w:color w:val="#410a8c"/>
                  <w:u w:val="single"/>
                </w:rPr>
                <w:t xml:space="preserve">Romain Icick</w:t>
              </w:r>
            </w:hyperlink>
            <w:r>
              <w:rPr/>
              <w:t xml:space="preserve">,</w:t>
            </w:r>
            <w:hyperlink r:id="rId11" w:history="1">
              <w:r>
                <w:rPr>
                  <w:color w:val="#410a8c"/>
                  <w:u w:val="single"/>
                </w:rPr>
                <w:t xml:space="preserve">Lucia Romo</w:t>
              </w:r>
            </w:hyperlink>
            <w:r>
              <w:rPr/>
              <w:t xml:space="preserve">,</w:t>
            </w:r>
            <w:hyperlink r:id="rId12" w:history="1">
              <w:r>
                <w:rPr>
                  <w:color w:val="#410a8c"/>
                  <w:u w:val="single"/>
                </w:rPr>
                <w:t xml:space="preserve">Emily Karsinti</w:t>
              </w:r>
            </w:hyperlink>
            <w:r>
              <w:rPr/>
              <w:t xml:space="preserve">,</w:t>
            </w:r>
            <w:hyperlink r:id="rId13" w:history="1">
              <w:r>
                <w:rPr>
                  <w:color w:val="#410a8c"/>
                  <w:u w:val="single"/>
                </w:rPr>
                <w:t xml:space="preserve">Alexandra Dereux</w:t>
              </w:r>
            </w:hyperlink>
            <w:r>
              <w:rPr/>
              <w:t xml:space="preserve">,</w:t>
            </w:r>
            <w:hyperlink r:id="rId14" w:history="1">
              <w:r>
                <w:rPr>
                  <w:color w:val="#410a8c"/>
                  <w:u w:val="single"/>
                </w:rPr>
                <w:t xml:space="preserve">Frank Bellivier</w:t>
              </w:r>
            </w:hyperlink>
            <w:r>
              <w:rPr/>
              <w:t xml:space="preserve">et al.</w:t>
            </w:r>
          </w:p>
          <w:p>
            <w:pPr/>
            <w:r>
              <w:rPr>
                <w:i w:val="1"/>
                <w:iCs w:val="1"/>
              </w:rPr>
              <w:t xml:space="preserve">Le Courrier des addictions</w:t>
            </w:r>
            <w:r>
              <w:rPr/>
              <w:t xml:space="preserve">, 2025, 2</w:t>
            </w:r>
          </w:p>
          <w:p>
            <w:pPr/>
            <w:r>
              <w:rPr/>
              <w:t xml:space="preserve">Article dans une revue</w:t>
            </w:r>
          </w:p>
          <w:p>
            <w:pPr/>
            <w:hyperlink r:id="rId9" w:history="1">
              <w:r>
                <w:rPr>
                  <w:color w:val="#410a8c"/>
                  <w:u w:val="single"/>
                </w:rPr>
                <w:t xml:space="preserve">inserm-05222315v1</w:t>
              </w:r>
            </w:hyperlink>
          </w:p>
        </w:tc>
      </w:tr>
      <w:tr>
        <w:trPr/>
        <w:tc>
          <w:tcPr>
            <w:noWrap/>
          </w:tcPr>
          <w:p>
            <w:pPr>
              <w:spacing w:after="200"/>
            </w:pPr>
            <w:hyperlink r:id="rId15" w:history="1">
              <w:r>
                <w:rPr>
                  <w:color w:val="1e198e"/>
                  <w:b w:val="1"/>
                  <w:bCs w:val="1"/>
                  <w:u w:val="single"/>
                </w:rPr>
                <w:t xml:space="preserve">Treatments and Treatment Predictors in Patients With Substance Use Disorders and Comorbid Attention-Deficit/Hyperactivity Disorder</w:t>
              </w:r>
            </w:hyperlink>
          </w:p>
          <w:p>
            <w:pPr/>
            <w:hyperlink r:id="rId16" w:history="1">
              <w:r>
                <w:rPr>
                  <w:color w:val="#410a8c"/>
                  <w:u w:val="single"/>
                </w:rPr>
                <w:t xml:space="preserve">Christoffer Brynte</w:t>
              </w:r>
            </w:hyperlink>
            <w:r>
              <w:rPr/>
              <w:t xml:space="preserve">,</w:t>
            </w:r>
            <w:hyperlink r:id="rId17" w:history="1">
              <w:r>
                <w:rPr>
                  <w:color w:val="#410a8c"/>
                  <w:u w:val="single"/>
                </w:rPr>
                <w:t xml:space="preserve">Arnt Schellekens</w:t>
              </w:r>
            </w:hyperlink>
            <w:r>
              <w:rPr/>
              <w:t xml:space="preserve">,</w:t>
            </w:r>
            <w:hyperlink r:id="rId18" w:history="1">
              <w:r>
                <w:rPr>
                  <w:color w:val="#410a8c"/>
                  <w:u w:val="single"/>
                </w:rPr>
                <w:t xml:space="preserve">Csaba Barta</w:t>
              </w:r>
            </w:hyperlink>
            <w:r>
              <w:rPr/>
              <w:t xml:space="preserve">,</w:t>
            </w:r>
            <w:hyperlink r:id="rId19" w:history="1">
              <w:r>
                <w:rPr>
                  <w:color w:val="#410a8c"/>
                  <w:u w:val="single"/>
                </w:rPr>
                <w:t xml:space="preserve">Alex Begeman</w:t>
              </w:r>
            </w:hyperlink>
            <w:r>
              <w:rPr/>
              <w:t xml:space="preserve">,</w:t>
            </w:r>
            <w:hyperlink r:id="rId20" w:history="1">
              <w:r>
                <w:rPr>
                  <w:color w:val="#410a8c"/>
                  <w:u w:val="single"/>
                </w:rPr>
                <w:t xml:space="preserve">Cleo Crunelle</w:t>
              </w:r>
            </w:hyperlink>
            <w:r>
              <w:rPr/>
              <w:t xml:space="preserve">et al.</w:t>
            </w:r>
          </w:p>
          <w:p>
            <w:pPr/>
            <w:r>
              <w:rPr>
                <w:i w:val="1"/>
                <w:iCs w:val="1"/>
              </w:rPr>
              <w:t xml:space="preserve">Journal of Clinical Psychiatry</w:t>
            </w:r>
            <w:r>
              <w:rPr/>
              <w:t xml:space="preserve">, 2024, 86 (1), </w:t>
            </w:r>
            <w:hyperlink r:id="rId21" w:history="1">
              <w:r>
                <w:rPr>
                  <w:color w:val="#410a8c"/>
                  <w:u w:val="single"/>
                </w:rPr>
                <w:t xml:space="preserve">⟨10.4088/JCP.24m15494⟩</w:t>
              </w:r>
            </w:hyperlink>
          </w:p>
          <w:p>
            <w:pPr/>
            <w:r>
              <w:rPr/>
              <w:t xml:space="preserve">Article dans une revue</w:t>
            </w:r>
          </w:p>
          <w:p>
            <w:pPr/>
            <w:hyperlink r:id="rId15" w:history="1">
              <w:r>
                <w:rPr>
                  <w:color w:val="#410a8c"/>
                  <w:u w:val="single"/>
                </w:rPr>
                <w:t xml:space="preserve">inserm-05222288v1</w:t>
              </w:r>
            </w:hyperlink>
          </w:p>
        </w:tc>
      </w:tr>
      <w:tr>
        <w:trPr/>
        <w:tc>
          <w:tcPr>
            <w:noWrap/>
          </w:tcPr>
          <w:p>
            <w:pPr>
              <w:spacing w:after="200"/>
            </w:pPr>
            <w:hyperlink r:id="rId22" w:history="1">
              <w:r>
                <w:rPr>
                  <w:color w:val="1e198e"/>
                  <w:b w:val="1"/>
                  <w:bCs w:val="1"/>
                  <w:u w:val="single"/>
                </w:rPr>
                <w:t xml:space="preserve">Repérer et diagnostiquer le TDAH de l'adulte</w:t>
              </w:r>
            </w:hyperlink>
          </w:p>
          <w:p>
            <w:pPr/>
            <w:hyperlink r:id="rId23" w:history="1">
              <w:r>
                <w:rPr>
                  <w:color w:val="#410a8c"/>
                  <w:u w:val="single"/>
                </w:rPr>
                <w:t xml:space="preserve">Norman Therribout</w:t>
              </w:r>
            </w:hyperlink>
            <w:r>
              <w:rPr/>
              <w:t xml:space="preserve">,</w:t>
            </w:r>
            <w:hyperlink r:id="rId10" w:history="1">
              <w:r>
                <w:rPr>
                  <w:color w:val="#410a8c"/>
                  <w:u w:val="single"/>
                </w:rPr>
                <w:t xml:space="preserve">Romain Icick</w:t>
              </w:r>
            </w:hyperlink>
            <w:r>
              <w:rPr/>
              <w:t xml:space="preserve">,</w:t>
            </w:r>
            <w:hyperlink r:id="rId11" w:history="1">
              <w:r>
                <w:rPr>
                  <w:color w:val="#410a8c"/>
                  <w:u w:val="single"/>
                </w:rPr>
                <w:t xml:space="preserve">Lucia Romo</w:t>
              </w:r>
            </w:hyperlink>
          </w:p>
          <w:p>
            <w:pPr/>
            <w:r>
              <w:rPr>
                <w:i w:val="1"/>
                <w:iCs w:val="1"/>
              </w:rPr>
              <w:t xml:space="preserve">Santé Mentale</w:t>
            </w:r>
            <w:r>
              <w:rPr/>
              <w:t xml:space="preserve">, 2024, 292</w:t>
            </w:r>
          </w:p>
          <w:p>
            <w:pPr/>
            <w:r>
              <w:rPr/>
              <w:t xml:space="preserve">Article dans une revue</w:t>
            </w:r>
          </w:p>
          <w:p>
            <w:pPr/>
            <w:hyperlink r:id="rId22" w:history="1">
              <w:r>
                <w:rPr>
                  <w:color w:val="#410a8c"/>
                  <w:u w:val="single"/>
                </w:rPr>
                <w:t xml:space="preserve">hal-04815236v1</w:t>
              </w:r>
            </w:hyperlink>
          </w:p>
        </w:tc>
      </w:tr>
      <w:tr>
        <w:trPr/>
        <w:tc>
          <w:tcPr>
            <w:noWrap/>
          </w:tcPr>
          <w:p>
            <w:pPr>
              <w:spacing w:after="200"/>
            </w:pPr>
            <w:hyperlink r:id="rId24" w:history="1">
              <w:r>
                <w:rPr>
                  <w:color w:val="1e198e"/>
                  <w:b w:val="1"/>
                  <w:bCs w:val="1"/>
                  <w:u w:val="single"/>
                </w:rPr>
                <w:t xml:space="preserve">Trouble du Déficit de l’Attention/Hyperactivité et Addictions : concepts et applications cliniques pour une meilleure prise en charge</w:t>
              </w:r>
            </w:hyperlink>
          </w:p>
          <w:p>
            <w:pPr/>
            <w:hyperlink r:id="rId23" w:history="1">
              <w:r>
                <w:rPr>
                  <w:color w:val="#410a8c"/>
                  <w:u w:val="single"/>
                </w:rPr>
                <w:t xml:space="preserve">Norman Therribout</w:t>
              </w:r>
            </w:hyperlink>
            <w:r>
              <w:rPr/>
              <w:t xml:space="preserve">,</w:t>
            </w:r>
            <w:hyperlink r:id="rId10" w:history="1">
              <w:r>
                <w:rPr>
                  <w:color w:val="#410a8c"/>
                  <w:u w:val="single"/>
                </w:rPr>
                <w:t xml:space="preserve">Romain Icick</w:t>
              </w:r>
            </w:hyperlink>
            <w:r>
              <w:rPr/>
              <w:t xml:space="preserve">,</w:t>
            </w:r>
            <w:hyperlink r:id="rId12" w:history="1">
              <w:r>
                <w:rPr>
                  <w:color w:val="#410a8c"/>
                  <w:u w:val="single"/>
                </w:rPr>
                <w:t xml:space="preserve">Emily Karsinti</w:t>
              </w:r>
            </w:hyperlink>
            <w:r>
              <w:rPr/>
              <w:t xml:space="preserve">,</w:t>
            </w:r>
            <w:hyperlink r:id="rId13" w:history="1">
              <w:r>
                <w:rPr>
                  <w:color w:val="#410a8c"/>
                  <w:u w:val="single"/>
                </w:rPr>
                <w:t xml:space="preserve">Alexandra Dereux</w:t>
              </w:r>
            </w:hyperlink>
            <w:r>
              <w:rPr/>
              <w:t xml:space="preserve">,</w:t>
            </w:r>
            <w:hyperlink r:id="rId14" w:history="1">
              <w:r>
                <w:rPr>
                  <w:color w:val="#410a8c"/>
                  <w:u w:val="single"/>
                </w:rPr>
                <w:t xml:space="preserve">Frank Bellivier</w:t>
              </w:r>
            </w:hyperlink>
            <w:r>
              <w:rPr/>
              <w:t xml:space="preserve">et al.</w:t>
            </w:r>
          </w:p>
          <w:p>
            <w:pPr/>
            <w:r>
              <w:rPr>
                <w:i w:val="1"/>
                <w:iCs w:val="1"/>
              </w:rPr>
              <w:t xml:space="preserve">Annales Médico-Psychologiques, Revue Psychiatrique</w:t>
            </w:r>
            <w:r>
              <w:rPr/>
              <w:t xml:space="preserve">, A paraître</w:t>
            </w:r>
          </w:p>
          <w:p>
            <w:pPr/>
            <w:r>
              <w:rPr/>
              <w:t xml:space="preserve">Article dans une revue</w:t>
            </w:r>
          </w:p>
          <w:p>
            <w:pPr/>
            <w:hyperlink r:id="rId24" w:history="1">
              <w:r>
                <w:rPr>
                  <w:color w:val="#410a8c"/>
                  <w:u w:val="single"/>
                </w:rPr>
                <w:t xml:space="preserve">hal-04815250v1</w:t>
              </w:r>
            </w:hyperlink>
          </w:p>
        </w:tc>
      </w:tr>
      <w:tr>
        <w:trPr/>
        <w:tc>
          <w:tcPr>
            <w:noWrap/>
          </w:tcPr>
          <w:p>
            <w:pPr>
              <w:spacing w:after="200"/>
            </w:pPr>
            <w:hyperlink r:id="rId25" w:history="1">
              <w:r>
                <w:rPr>
                  <w:color w:val="1e198e"/>
                  <w:b w:val="1"/>
                  <w:bCs w:val="1"/>
                  <w:u w:val="single"/>
                </w:rPr>
                <w:t xml:space="preserve">Feasibility of an Extensive Strategy for Adult Diagnosis of Attention Deficit Hyperactivity Disorder Among Patients Suffering From Substance Use Disorders</w:t>
              </w:r>
            </w:hyperlink>
          </w:p>
          <w:p>
            <w:pPr/>
            <w:hyperlink r:id="rId23"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26" w:history="1">
              <w:r>
                <w:rPr>
                  <w:color w:val="#410a8c"/>
                  <w:u w:val="single"/>
                </w:rPr>
                <w:t xml:space="preserve">Alix Morel</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et al.</w:t>
            </w:r>
          </w:p>
          <w:p>
            <w:pPr/>
            <w:r>
              <w:rPr>
                <w:i w:val="1"/>
                <w:iCs w:val="1"/>
              </w:rPr>
              <w:t xml:space="preserve">Frontiers in Psychiatry</w:t>
            </w:r>
            <w:r>
              <w:rPr/>
              <w:t xml:space="preserve">, 2022, 13, pp.803227. </w:t>
            </w:r>
            <w:hyperlink r:id="rId28" w:history="1">
              <w:r>
                <w:rPr>
                  <w:color w:val="#410a8c"/>
                  <w:u w:val="single"/>
                </w:rPr>
                <w:t xml:space="preserve">⟨10.3389/fpsyt.2022.803227⟩</w:t>
              </w:r>
            </w:hyperlink>
          </w:p>
          <w:p>
            <w:pPr/>
            <w:r>
              <w:rPr/>
              <w:t xml:space="preserve">Article dans une revue</w:t>
            </w:r>
          </w:p>
          <w:p>
            <w:pPr/>
            <w:hyperlink r:id="rId25" w:history="1">
              <w:r>
                <w:rPr>
                  <w:color w:val="#410a8c"/>
                  <w:u w:val="single"/>
                </w:rPr>
                <w:t xml:space="preserve">hal-03739049v1</w:t>
              </w:r>
            </w:hyperlink>
          </w:p>
        </w:tc>
      </w:tr>
      <w:tr>
        <w:trPr/>
        <w:tc>
          <w:tcPr>
            <w:noWrap/>
          </w:tcPr>
          <w:p>
            <w:pPr>
              <w:spacing w:after="200"/>
            </w:pPr>
            <w:hyperlink r:id="rId29" w:history="1">
              <w:r>
                <w:rPr>
                  <w:color w:val="1e198e"/>
                  <w:b w:val="1"/>
                  <w:bCs w:val="1"/>
                  <w:u w:val="single"/>
                </w:rPr>
                <w:t xml:space="preserve">Consensus international sur le dépistage, le diagnostic et le traitement des adolescents avec un trouble du déficit de l'attention avec ou sans hyperactivité en cas de comorbidité avec des troubles de l'usage de substances</w:t>
              </w:r>
            </w:hyperlink>
          </w:p>
          <w:p>
            <w:pPr/>
            <w:hyperlink r:id="rId23" w:history="1">
              <w:r>
                <w:rPr>
                  <w:color w:val="#410a8c"/>
                  <w:u w:val="single"/>
                </w:rPr>
                <w:t xml:space="preserve">Norman Therribout</w:t>
              </w:r>
            </w:hyperlink>
            <w:r>
              <w:rPr/>
              <w:t xml:space="preserve">,</w:t>
            </w:r>
            <w:hyperlink r:id="rId30" w:history="1">
              <w:r>
                <w:rPr>
                  <w:color w:val="#410a8c"/>
                  <w:u w:val="single"/>
                </w:rPr>
                <w:t xml:space="preserve">Michiel W. Van Kernebeek</w:t>
              </w:r>
            </w:hyperlink>
            <w:r>
              <w:rPr/>
              <w:t xml:space="preserve">,</w:t>
            </w:r>
            <w:hyperlink r:id="rId27" w:history="1">
              <w:r>
                <w:rPr>
                  <w:color w:val="#410a8c"/>
                  <w:u w:val="single"/>
                </w:rPr>
                <w:t xml:space="preserve">Florence Vorspan</w:t>
              </w:r>
            </w:hyperlink>
            <w:r>
              <w:rPr/>
              <w:t xml:space="preserve">,</w:t>
            </w:r>
            <w:hyperlink r:id="rId31" w:history="1">
              <w:r>
                <w:rPr>
                  <w:color w:val="#410a8c"/>
                  <w:u w:val="single"/>
                </w:rPr>
                <w:t xml:space="preserve">Cleo L. Crunelle</w:t>
              </w:r>
            </w:hyperlink>
            <w:r>
              <w:rPr/>
              <w:t xml:space="preserve">,</w:t>
            </w:r>
            <w:hyperlink r:id="rId32" w:history="1">
              <w:r>
                <w:rPr>
                  <w:color w:val="#410a8c"/>
                  <w:u w:val="single"/>
                </w:rPr>
                <w:t xml:space="preserve">Wim van Den Brink</w:t>
              </w:r>
            </w:hyperlink>
            <w:r>
              <w:rPr/>
              <w:t xml:space="preserve">et al.</w:t>
            </w:r>
          </w:p>
          <w:p>
            <w:pPr/>
            <w:r>
              <w:rPr>
                <w:i w:val="1"/>
                <w:iCs w:val="1"/>
              </w:rPr>
              <w:t xml:space="preserve">Neuropsychiatrie de l'Enfance et de l'Adolescence</w:t>
            </w:r>
            <w:r>
              <w:rPr/>
              <w:t xml:space="preserve">, 2022, </w:t>
            </w:r>
            <w:hyperlink r:id="rId33" w:history="1">
              <w:r>
                <w:rPr>
                  <w:color w:val="#410a8c"/>
                  <w:u w:val="single"/>
                </w:rPr>
                <w:t xml:space="preserve">⟨10.1016/j.neurenf.2022.11.004⟩</w:t>
              </w:r>
            </w:hyperlink>
          </w:p>
          <w:p>
            <w:pPr/>
            <w:r>
              <w:rPr/>
              <w:t xml:space="preserve">Article dans une revue</w:t>
            </w:r>
          </w:p>
          <w:p>
            <w:pPr/>
            <w:hyperlink r:id="rId29" w:history="1">
              <w:r>
                <w:rPr>
                  <w:color w:val="#410a8c"/>
                  <w:u w:val="single"/>
                </w:rPr>
                <w:t xml:space="preserve">hal-04037050v1</w:t>
              </w:r>
            </w:hyperlink>
          </w:p>
        </w:tc>
      </w:tr>
      <w:tr>
        <w:trPr/>
        <w:tc>
          <w:tcPr>
            <w:noWrap/>
          </w:tcPr>
          <w:p>
            <w:pPr>
              <w:spacing w:after="200"/>
            </w:pPr>
            <w:hyperlink r:id="rId34" w:history="1">
              <w:r>
                <w:rPr>
                  <w:color w:val="1e198e"/>
                  <w:b w:val="1"/>
                  <w:bCs w:val="1"/>
                  <w:u w:val="single"/>
                </w:rPr>
                <w:t xml:space="preserve">Réflexions sur les applications mobiles en addictologie</w:t>
              </w:r>
            </w:hyperlink>
          </w:p>
          <w:p>
            <w:pPr/>
            <w:hyperlink r:id="rId35" w:history="1">
              <w:r>
                <w:rPr>
                  <w:color w:val="#410a8c"/>
                  <w:u w:val="single"/>
                </w:rPr>
                <w:t xml:space="preserve">Fanny Nègre</w:t>
              </w:r>
            </w:hyperlink>
            <w:r>
              <w:rPr/>
              <w:t xml:space="preserve">,</w:t>
            </w:r>
            <w:hyperlink r:id="rId11" w:history="1">
              <w:r>
                <w:rPr>
                  <w:color w:val="#410a8c"/>
                  <w:u w:val="single"/>
                </w:rPr>
                <w:t xml:space="preserve">Lucia Romo</w:t>
              </w:r>
            </w:hyperlink>
            <w:r>
              <w:rPr/>
              <w:t xml:space="preserve">,</w:t>
            </w:r>
            <w:hyperlink r:id="rId36" w:history="1">
              <w:r>
                <w:rPr>
                  <w:color w:val="#410a8c"/>
                  <w:u w:val="single"/>
                </w:rPr>
                <w:t xml:space="preserve">Stéphanie Nann</w:t>
              </w:r>
            </w:hyperlink>
            <w:r>
              <w:rPr/>
              <w:t xml:space="preserve">,</w:t>
            </w:r>
            <w:hyperlink r:id="rId23" w:history="1">
              <w:r>
                <w:rPr>
                  <w:color w:val="#410a8c"/>
                  <w:u w:val="single"/>
                </w:rPr>
                <w:t xml:space="preserve">Norman Therribout</w:t>
              </w:r>
            </w:hyperlink>
          </w:p>
          <w:p>
            <w:pPr/>
            <w:r>
              <w:rPr>
                <w:i w:val="1"/>
                <w:iCs w:val="1"/>
              </w:rPr>
              <w:t xml:space="preserve">Le Courrier des addictions</w:t>
            </w:r>
            <w:r>
              <w:rPr/>
              <w:t xml:space="preserve">, 2022, XXIV (4), pp.20</w:t>
            </w:r>
          </w:p>
          <w:p>
            <w:pPr/>
            <w:r>
              <w:rPr/>
              <w:t xml:space="preserve">Article dans une revue</w:t>
            </w:r>
          </w:p>
          <w:p>
            <w:pPr/>
            <w:hyperlink r:id="rId34" w:history="1">
              <w:r>
                <w:rPr>
                  <w:color w:val="#410a8c"/>
                  <w:u w:val="single"/>
                </w:rPr>
                <w:t xml:space="preserve">hal-04163830v1</w:t>
              </w:r>
            </w:hyperlink>
          </w:p>
        </w:tc>
      </w:tr>
      <w:tr>
        <w:trPr/>
        <w:tc>
          <w:tcPr>
            <w:noWrap/>
          </w:tcPr>
          <w:p>
            <w:pPr>
              <w:spacing w:after="200"/>
            </w:pPr>
            <w:hyperlink r:id="rId37" w:history="1">
              <w:r>
                <w:rPr>
                  <w:color w:val="1e198e"/>
                  <w:b w:val="1"/>
                  <w:bCs w:val="1"/>
                  <w:u w:val="single"/>
                </w:rPr>
                <w:t xml:space="preserve">The clinical course of comorbid substance use disorder and attention deficit/hyperactivity disorder: protocol and clinical characteristics of the INCAS study</w:t>
              </w:r>
            </w:hyperlink>
          </w:p>
          <w:p>
            <w:pPr/>
            <w:hyperlink r:id="rId16" w:history="1">
              <w:r>
                <w:rPr>
                  <w:color w:val="#410a8c"/>
                  <w:u w:val="single"/>
                </w:rPr>
                <w:t xml:space="preserve">Christoffer Brynte</w:t>
              </w:r>
            </w:hyperlink>
            <w:r>
              <w:rPr/>
              <w:t xml:space="preserve">,</w:t>
            </w:r>
            <w:hyperlink r:id="rId38" w:history="1">
              <w:r>
                <w:rPr>
                  <w:color w:val="#410a8c"/>
                  <w:u w:val="single"/>
                </w:rPr>
                <w:t xml:space="preserve">Myriam Aeschlimann</w:t>
              </w:r>
            </w:hyperlink>
            <w:r>
              <w:rPr/>
              <w:t xml:space="preserve">,</w:t>
            </w:r>
            <w:hyperlink r:id="rId18" w:history="1">
              <w:r>
                <w:rPr>
                  <w:color w:val="#410a8c"/>
                  <w:u w:val="single"/>
                </w:rPr>
                <w:t xml:space="preserve">Csaba Barta</w:t>
              </w:r>
            </w:hyperlink>
            <w:r>
              <w:rPr/>
              <w:t xml:space="preserve">,</w:t>
            </w:r>
            <w:hyperlink r:id="rId39" w:history="1">
              <w:r>
                <w:rPr>
                  <w:color w:val="#410a8c"/>
                  <w:u w:val="single"/>
                </w:rPr>
                <w:t xml:space="preserve">Alex Hendikus Abraham Begeman</w:t>
              </w:r>
            </w:hyperlink>
            <w:r>
              <w:rPr/>
              <w:t xml:space="preserve">,</w:t>
            </w:r>
            <w:hyperlink r:id="rId40" w:history="1">
              <w:r>
                <w:rPr>
                  <w:color w:val="#410a8c"/>
                  <w:u w:val="single"/>
                </w:rPr>
                <w:t xml:space="preserve">Amanda Bäcker</w:t>
              </w:r>
            </w:hyperlink>
            <w:r>
              <w:rPr/>
              <w:t xml:space="preserve">et al.</w:t>
            </w:r>
          </w:p>
          <w:p>
            <w:pPr/>
            <w:r>
              <w:rPr>
                <w:i w:val="1"/>
                <w:iCs w:val="1"/>
              </w:rPr>
              <w:t xml:space="preserve">BMC Psychiatry</w:t>
            </w:r>
            <w:r>
              <w:rPr/>
              <w:t xml:space="preserve">, 2022, 22 (1), pp.625. </w:t>
            </w:r>
            <w:hyperlink r:id="rId41" w:history="1">
              <w:r>
                <w:rPr>
                  <w:color w:val="#410a8c"/>
                  <w:u w:val="single"/>
                </w:rPr>
                <w:t xml:space="preserve">⟨10.1186/s12888-022-04259-6⟩</w:t>
              </w:r>
            </w:hyperlink>
          </w:p>
          <w:p>
            <w:pPr/>
            <w:r>
              <w:rPr/>
              <w:t xml:space="preserve">Article dans une revue</w:t>
            </w:r>
          </w:p>
          <w:p>
            <w:pPr/>
            <w:hyperlink r:id="rId37" w:history="1">
              <w:r>
                <w:rPr>
                  <w:color w:val="#410a8c"/>
                  <w:u w:val="single"/>
                </w:rPr>
                <w:t xml:space="preserve">inserm-03860033v1</w:t>
              </w:r>
            </w:hyperlink>
          </w:p>
        </w:tc>
      </w:tr>
      <w:tr>
        <w:trPr/>
        <w:tc>
          <w:tcPr>
            <w:noWrap/>
          </w:tcPr>
          <w:p>
            <w:pPr>
              <w:spacing w:after="200"/>
            </w:pPr>
            <w:hyperlink r:id="rId42" w:history="1">
              <w:r>
                <w:rPr>
                  <w:color w:val="1e198e"/>
                  <w:b w:val="1"/>
                  <w:bCs w:val="1"/>
                  <w:u w:val="single"/>
                </w:rPr>
                <w:t xml:space="preserve">A Specific Cognitive Behavioral Group Therapy Program for Stimulant Use Disorder</w:t>
              </w:r>
            </w:hyperlink>
          </w:p>
          <w:p>
            <w:pPr/>
            <w:hyperlink r:id="rId12" w:history="1">
              <w:r>
                <w:rPr>
                  <w:color w:val="#410a8c"/>
                  <w:u w:val="single"/>
                </w:rPr>
                <w:t xml:space="preserve">Emily Karsinti</w:t>
              </w:r>
            </w:hyperlink>
            <w:r>
              <w:rPr/>
              <w:t xml:space="preserve">,</w:t>
            </w:r>
            <w:hyperlink r:id="rId27" w:history="1">
              <w:r>
                <w:rPr>
                  <w:color w:val="#410a8c"/>
                  <w:u w:val="single"/>
                </w:rPr>
                <w:t xml:space="preserve">Florence Vorspan</w:t>
              </w:r>
            </w:hyperlink>
            <w:r>
              <w:rPr/>
              <w:t xml:space="preserve">,</w:t>
            </w:r>
            <w:hyperlink r:id="rId23" w:history="1">
              <w:r>
                <w:rPr>
                  <w:color w:val="#410a8c"/>
                  <w:u w:val="single"/>
                </w:rPr>
                <w:t xml:space="preserve">Norman Therribout</w:t>
              </w:r>
            </w:hyperlink>
            <w:r>
              <w:rPr/>
              <w:t xml:space="preserve">,</w:t>
            </w:r>
            <w:hyperlink r:id="rId10" w:history="1">
              <w:r>
                <w:rPr>
                  <w:color w:val="#410a8c"/>
                  <w:u w:val="single"/>
                </w:rPr>
                <w:t xml:space="preserve">Romain Icick</w:t>
              </w:r>
            </w:hyperlink>
            <w:r>
              <w:rPr/>
              <w:t xml:space="preserve">,</w:t>
            </w:r>
            <w:hyperlink r:id="rId43" w:history="1">
              <w:r>
                <w:rPr>
                  <w:color w:val="#410a8c"/>
                  <w:u w:val="single"/>
                </w:rPr>
                <w:t xml:space="preserve">Vanessa Bloch</w:t>
              </w:r>
            </w:hyperlink>
            <w:r>
              <w:rPr/>
              <w:t xml:space="preserve">et al.</w:t>
            </w:r>
          </w:p>
          <w:p>
            <w:pPr/>
            <w:r>
              <w:rPr>
                <w:i w:val="1"/>
                <w:iCs w:val="1"/>
              </w:rPr>
              <w:t xml:space="preserve">Frontiers in Psychiatry</w:t>
            </w:r>
            <w:r>
              <w:rPr/>
              <w:t xml:space="preserve">, 2022, 13, pp.1031067. </w:t>
            </w:r>
            <w:hyperlink r:id="rId44" w:history="1">
              <w:r>
                <w:rPr>
                  <w:color w:val="#410a8c"/>
                  <w:u w:val="single"/>
                </w:rPr>
                <w:t xml:space="preserve">⟨10.3389/fpsyt.2022.1031067⟩</w:t>
              </w:r>
            </w:hyperlink>
          </w:p>
          <w:p>
            <w:pPr/>
            <w:r>
              <w:rPr/>
              <w:t xml:space="preserve">Article dans une revue</w:t>
            </w:r>
          </w:p>
          <w:p>
            <w:pPr/>
            <w:hyperlink r:id="rId42" w:history="1">
              <w:r>
                <w:rPr>
                  <w:color w:val="#410a8c"/>
                  <w:u w:val="single"/>
                </w:rPr>
                <w:t xml:space="preserve">hal-04037040v1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Identifying and characterizing plausible chemsex users from non-specific items across sexual behavior and substance use scales</w:t>
              </w:r>
            </w:hyperlink>
          </w:p>
          <w:p>
            <w:pPr/>
            <w:hyperlink r:id="rId23" w:history="1">
              <w:r>
                <w:rPr>
                  <w:color w:val="#410a8c"/>
                  <w:u w:val="single"/>
                </w:rPr>
                <w:t xml:space="preserve">Norman Therribout</w:t>
              </w:r>
            </w:hyperlink>
            <w:r>
              <w:rPr/>
              <w:t xml:space="preserve">,</w:t>
            </w:r>
            <w:hyperlink r:id="rId46" w:history="1">
              <w:r>
                <w:rPr>
                  <w:color w:val="#410a8c"/>
                  <w:u w:val="single"/>
                </w:rPr>
                <w:t xml:space="preserve">Beáta Bőthe</w:t>
              </w:r>
            </w:hyperlink>
            <w:r>
              <w:rPr/>
              <w:t xml:space="preserve">,</w:t>
            </w:r>
            <w:hyperlink r:id="rId47" w:history="1">
              <w:r>
                <w:rPr>
                  <w:color w:val="#410a8c"/>
                  <w:u w:val="single"/>
                </w:rPr>
                <w:t xml:space="preserve">Léna Nagy</w:t>
              </w:r>
            </w:hyperlink>
            <w:r>
              <w:rPr/>
              <w:t xml:space="preserve">,</w:t>
            </w:r>
            <w:hyperlink r:id="rId48" w:history="1">
              <w:r>
                <w:rPr>
                  <w:color w:val="#410a8c"/>
                  <w:u w:val="single"/>
                </w:rPr>
                <w:t xml:space="preserve">Mónika Koós</w:t>
              </w:r>
            </w:hyperlink>
            <w:r>
              <w:rPr/>
              <w:t xml:space="preserve">,</w:t>
            </w:r>
            <w:hyperlink r:id="rId49" w:history="1">
              <w:r>
                <w:rPr>
                  <w:color w:val="#410a8c"/>
                  <w:u w:val="single"/>
                </w:rPr>
                <w:t xml:space="preserve">Shane Kraus</w:t>
              </w:r>
            </w:hyperlink>
            <w:r>
              <w:rPr/>
              <w:t xml:space="preserve">et al.</w:t>
            </w:r>
          </w:p>
          <w:p>
            <w:pPr/>
            <w:r>
              <w:rPr>
                <w:i w:val="1"/>
                <w:iCs w:val="1"/>
              </w:rPr>
              <w:t xml:space="preserve">10th International Conference on Behavioral Addictions</w:t>
            </w:r>
            <w:r>
              <w:rPr/>
              <w:t xml:space="preserve">, International Society for the Study of Behavioral Addictions (ISSBA), Jul 2025, Nantes (France), France</w:t>
            </w:r>
          </w:p>
          <w:p>
            <w:pPr/>
            <w:r>
              <w:rPr/>
              <w:t xml:space="preserve">Communication dans un congrès</w:t>
            </w:r>
          </w:p>
          <w:p>
            <w:pPr/>
            <w:hyperlink r:id="rId45" w:history="1">
              <w:r>
                <w:rPr>
                  <w:color w:val="#410a8c"/>
                  <w:u w:val="single"/>
                </w:rPr>
                <w:t xml:space="preserve">inserm-05222401v1</w:t>
              </w:r>
            </w:hyperlink>
          </w:p>
        </w:tc>
      </w:tr>
      <w:tr>
        <w:trPr/>
        <w:tc>
          <w:tcPr>
            <w:noWrap/>
          </w:tcPr>
          <w:p>
            <w:pPr>
              <w:spacing w:after="200"/>
            </w:pPr>
            <w:hyperlink r:id="rId50" w:history="1">
              <w:r>
                <w:rPr>
                  <w:color w:val="1e198e"/>
                  <w:b w:val="1"/>
                  <w:bCs w:val="1"/>
                  <w:u w:val="single"/>
                </w:rPr>
                <w:t xml:space="preserve">Feasibility, acceptability and preliminary outcomes of a cognitive behavioral intervention for the treatment of help-seeking patients with a problematic practice of chemsex</w:t>
              </w:r>
            </w:hyperlink>
          </w:p>
          <w:p>
            <w:pPr/>
            <w:hyperlink r:id="rId23" w:history="1">
              <w:r>
                <w:rPr>
                  <w:color w:val="#410a8c"/>
                  <w:u w:val="single"/>
                </w:rPr>
                <w:t xml:space="preserve">Norman Therribout</w:t>
              </w:r>
            </w:hyperlink>
            <w:r>
              <w:rPr/>
              <w:t xml:space="preserve">,</w:t>
            </w:r>
            <w:hyperlink r:id="rId51" w:history="1">
              <w:r>
                <w:rPr>
                  <w:color w:val="#410a8c"/>
                  <w:u w:val="single"/>
                </w:rPr>
                <w:t xml:space="preserve">Dorian Rollet</w:t>
              </w:r>
            </w:hyperlink>
            <w:r>
              <w:rPr/>
              <w:t xml:space="preserve">,</w:t>
            </w:r>
            <w:hyperlink r:id="rId52" w:history="1">
              <w:r>
                <w:rPr>
                  <w:color w:val="#410a8c"/>
                  <w:u w:val="single"/>
                </w:rPr>
                <w:t xml:space="preserve">Julien Flouriot</w:t>
              </w:r>
            </w:hyperlink>
            <w:r>
              <w:rPr/>
              <w:t xml:space="preserve">,</w:t>
            </w:r>
            <w:hyperlink r:id="rId27" w:history="1">
              <w:r>
                <w:rPr>
                  <w:color w:val="#410a8c"/>
                  <w:u w:val="single"/>
                </w:rPr>
                <w:t xml:space="preserve">Florence Vorspan</w:t>
              </w:r>
            </w:hyperlink>
            <w:r>
              <w:rPr/>
              <w:t xml:space="preserve">,</w:t>
            </w:r>
            <w:hyperlink r:id="rId12" w:history="1">
              <w:r>
                <w:rPr>
                  <w:color w:val="#410a8c"/>
                  <w:u w:val="single"/>
                </w:rPr>
                <w:t xml:space="preserve">Emily Karsinti</w:t>
              </w:r>
            </w:hyperlink>
          </w:p>
          <w:p>
            <w:pPr/>
            <w:r>
              <w:rPr>
                <w:i w:val="1"/>
                <w:iCs w:val="1"/>
              </w:rPr>
              <w:t xml:space="preserve">9th International Conference on Behavioral Addictions</w:t>
            </w:r>
            <w:r>
              <w:rPr/>
              <w:t xml:space="preserve">, International Society for the Study of Behavioral Addictions, Jul 2024, Gibraltar, Gibraltar</w:t>
            </w:r>
          </w:p>
          <w:p>
            <w:pPr/>
            <w:r>
              <w:rPr/>
              <w:t xml:space="preserve">Communication dans un congrès</w:t>
            </w:r>
          </w:p>
          <w:p>
            <w:pPr/>
            <w:hyperlink r:id="rId50" w:history="1">
              <w:r>
                <w:rPr>
                  <w:color w:val="#410a8c"/>
                  <w:u w:val="single"/>
                </w:rPr>
                <w:t xml:space="preserve">hal-04647793v1</w:t>
              </w:r>
            </w:hyperlink>
          </w:p>
        </w:tc>
      </w:tr>
      <w:tr>
        <w:trPr/>
        <w:tc>
          <w:tcPr>
            <w:noWrap/>
          </w:tcPr>
          <w:p>
            <w:pPr>
              <w:spacing w:after="200"/>
            </w:pPr>
            <w:hyperlink r:id="rId53" w:history="1">
              <w:r>
                <w:rPr>
                  <w:color w:val="1e198e"/>
                  <w:b w:val="1"/>
                  <w:bCs w:val="1"/>
                  <w:u w:val="single"/>
                </w:rPr>
                <w:t xml:space="preserve">La pluridisciplinarité au service de la prise en charge des comorbidités</w:t>
              </w:r>
            </w:hyperlink>
          </w:p>
          <w:p>
            <w:pPr/>
            <w:hyperlink r:id="rId54" w:history="1">
              <w:r>
                <w:rPr>
                  <w:color w:val="#410a8c"/>
                  <w:u w:val="single"/>
                </w:rPr>
                <w:t xml:space="preserve">Géraldine Ducoutumany</w:t>
              </w:r>
            </w:hyperlink>
            <w:r>
              <w:rPr/>
              <w:t xml:space="preserve">,</w:t>
            </w:r>
            <w:hyperlink r:id="rId55" w:history="1">
              <w:r>
                <w:rPr>
                  <w:color w:val="#410a8c"/>
                  <w:u w:val="single"/>
                </w:rPr>
                <w:t xml:space="preserve">Floriane Dupré</w:t>
              </w:r>
            </w:hyperlink>
            <w:r>
              <w:rPr/>
              <w:t xml:space="preserve">,</w:t>
            </w:r>
            <w:hyperlink r:id="rId56" w:history="1">
              <w:r>
                <w:rPr>
                  <w:color w:val="#410a8c"/>
                  <w:u w:val="single"/>
                </w:rPr>
                <w:t xml:space="preserve">Hélène Mulhauser</w:t>
              </w:r>
            </w:hyperlink>
            <w:r>
              <w:rPr/>
              <w:t xml:space="preserve">,</w:t>
            </w:r>
            <w:hyperlink r:id="rId57" w:history="1">
              <w:r>
                <w:rPr>
                  <w:color w:val="#410a8c"/>
                  <w:u w:val="single"/>
                </w:rPr>
                <w:t xml:space="preserve">Daley-Vanh Sounaphong</w:t>
              </w:r>
            </w:hyperlink>
            <w:r>
              <w:rPr/>
              <w:t xml:space="preserve">,</w:t>
            </w:r>
            <w:hyperlink r:id="rId23" w:history="1">
              <w:r>
                <w:rPr>
                  <w:color w:val="#410a8c"/>
                  <w:u w:val="single"/>
                </w:rPr>
                <w:t xml:space="preserve">Norman Therribout</w:t>
              </w:r>
            </w:hyperlink>
            <w:r>
              <w:rPr/>
              <w:t xml:space="preserve">et al.</w:t>
            </w:r>
          </w:p>
          <w:p>
            <w:pPr/>
            <w:r>
              <w:rPr>
                <w:i w:val="1"/>
                <w:iCs w:val="1"/>
              </w:rPr>
              <w:t xml:space="preserve">Journée Ile De France des hôpitaux de jour d'addictologie</w:t>
            </w:r>
            <w:r>
              <w:rPr/>
              <w:t xml:space="preserve">, Collège Professionnel des Acteurs de l'Addictologie Hospitalière, Apr 2023, Paris, France</w:t>
            </w:r>
          </w:p>
          <w:p>
            <w:pPr/>
            <w:r>
              <w:rPr/>
              <w:t xml:space="preserve">Communication dans un congrès</w:t>
            </w:r>
          </w:p>
          <w:p>
            <w:pPr/>
            <w:hyperlink r:id="rId53" w:history="1">
              <w:r>
                <w:rPr>
                  <w:color w:val="#410a8c"/>
                  <w:u w:val="single"/>
                </w:rPr>
                <w:t xml:space="preserve">hal-04200207v1</w:t>
              </w:r>
            </w:hyperlink>
          </w:p>
        </w:tc>
      </w:tr>
      <w:tr>
        <w:trPr/>
        <w:tc>
          <w:tcPr>
            <w:noWrap/>
          </w:tcPr>
          <w:p>
            <w:pPr>
              <w:spacing w:after="200"/>
            </w:pPr>
            <w:hyperlink r:id="rId58" w:history="1">
              <w:r>
                <w:rPr>
                  <w:color w:val="1e198e"/>
                  <w:b w:val="1"/>
                  <w:bCs w:val="1"/>
                  <w:u w:val="single"/>
                </w:rPr>
                <w:t xml:space="preserve">Journée de psychoéducation pour les personnes souffrant de TDAH et d’addiction: ADHDay</w:t>
              </w:r>
            </w:hyperlink>
          </w:p>
          <w:p>
            <w:pPr/>
            <w:hyperlink r:id="rId23"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w:t>
            </w:r>
            <w:hyperlink r:id="rId11" w:history="1">
              <w:r>
                <w:rPr>
                  <w:color w:val="#410a8c"/>
                  <w:u w:val="single"/>
                </w:rPr>
                <w:t xml:space="preserve">Lucia Romo</w:t>
              </w:r>
            </w:hyperlink>
            <w:r>
              <w:rPr/>
              <w:t xml:space="preserve">et al.</w:t>
            </w:r>
          </w:p>
          <w:p>
            <w:pPr/>
            <w:r>
              <w:rPr>
                <w:i w:val="1"/>
                <w:iCs w:val="1"/>
              </w:rPr>
              <w:t xml:space="preserve">16e colloque international ATHS</w:t>
            </w:r>
            <w:r>
              <w:rPr/>
              <w:t xml:space="preserve">, Société Européenne Toxicomanie Hépatites SIDA, Oct 2023, Biarritz, France</w:t>
            </w:r>
          </w:p>
          <w:p>
            <w:pPr/>
            <w:r>
              <w:rPr/>
              <w:t xml:space="preserve">Communication dans un congrès</w:t>
            </w:r>
          </w:p>
          <w:p>
            <w:pPr/>
            <w:hyperlink r:id="rId58" w:history="1">
              <w:r>
                <w:rPr>
                  <w:color w:val="#410a8c"/>
                  <w:u w:val="single"/>
                </w:rPr>
                <w:t xml:space="preserve">hal-04264996v1</w:t>
              </w:r>
            </w:hyperlink>
          </w:p>
        </w:tc>
      </w:tr>
      <w:tr>
        <w:trPr/>
        <w:tc>
          <w:tcPr>
            <w:noWrap/>
          </w:tcPr>
          <w:p>
            <w:pPr>
              <w:spacing w:after="200"/>
            </w:pPr>
            <w:hyperlink r:id="rId59" w:history="1">
              <w:r>
                <w:rPr>
                  <w:color w:val="1e198e"/>
                  <w:b w:val="1"/>
                  <w:bCs w:val="1"/>
                  <w:u w:val="single"/>
                </w:rPr>
                <w:t xml:space="preserve">Intervention TCC de prévention de la rechute alcool intégrant des patients abstinents et non abstinents</w:t>
              </w:r>
            </w:hyperlink>
          </w:p>
          <w:p>
            <w:pPr/>
            <w:hyperlink r:id="rId23" w:history="1">
              <w:r>
                <w:rPr>
                  <w:color w:val="#410a8c"/>
                  <w:u w:val="single"/>
                </w:rPr>
                <w:t xml:space="preserve">Norman Therribout</w:t>
              </w:r>
            </w:hyperlink>
          </w:p>
          <w:p>
            <w:pPr/>
            <w:r>
              <w:rPr>
                <w:i w:val="1"/>
                <w:iCs w:val="1"/>
              </w:rPr>
              <w:t xml:space="preserve">50e congrès annuel de TCC</w:t>
            </w:r>
            <w:r>
              <w:rPr/>
              <w:t xml:space="preserve">, Association Française de Thérapie Comportementale et Cognitive, Dec 2022, Paris, France</w:t>
            </w:r>
          </w:p>
          <w:p>
            <w:pPr/>
            <w:r>
              <w:rPr/>
              <w:t xml:space="preserve">Communication dans un congrès</w:t>
            </w:r>
          </w:p>
          <w:p>
            <w:pPr/>
            <w:hyperlink r:id="rId59" w:history="1">
              <w:r>
                <w:rPr>
                  <w:color w:val="#410a8c"/>
                  <w:u w:val="single"/>
                </w:rPr>
                <w:t xml:space="preserve">hal-04200177v1</w:t>
              </w:r>
            </w:hyperlink>
          </w:p>
        </w:tc>
      </w:tr>
      <w:tr>
        <w:trPr/>
        <w:tc>
          <w:tcPr>
            <w:noWrap/>
          </w:tcPr>
          <w:p>
            <w:pPr>
              <w:spacing w:after="200"/>
            </w:pPr>
            <w:hyperlink r:id="rId60" w:history="1">
              <w:r>
                <w:rPr>
                  <w:color w:val="1e198e"/>
                  <w:b w:val="1"/>
                  <w:bCs w:val="1"/>
                  <w:u w:val="single"/>
                </w:rPr>
                <w:t xml:space="preserve">Evaluation diagnostique du Trouble du Déficit de l'Attention / Hyperactivité en Hôpital De Jour d'Addictologie</w:t>
              </w:r>
            </w:hyperlink>
          </w:p>
          <w:p>
            <w:pPr/>
            <w:hyperlink r:id="rId23"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26" w:history="1">
              <w:r>
                <w:rPr>
                  <w:color w:val="#410a8c"/>
                  <w:u w:val="single"/>
                </w:rPr>
                <w:t xml:space="preserve">Alix Morel</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et al.</w:t>
            </w:r>
          </w:p>
          <w:p>
            <w:pPr/>
            <w:r>
              <w:rPr>
                <w:i w:val="1"/>
                <w:iCs w:val="1"/>
              </w:rPr>
              <w:t xml:space="preserve">Collège Professionnel des Acteurs de l'Addictologie Hospitalière (COPAAH)</w:t>
            </w:r>
            <w:r>
              <w:rPr/>
              <w:t xml:space="preserve">, Dec 2021, Paris, France</w:t>
            </w:r>
          </w:p>
          <w:p>
            <w:pPr/>
            <w:r>
              <w:rPr/>
              <w:t xml:space="preserve">Communication dans un congrès</w:t>
            </w:r>
          </w:p>
          <w:p>
            <w:pPr/>
            <w:hyperlink r:id="rId60" w:history="1">
              <w:r>
                <w:rPr>
                  <w:color w:val="#410a8c"/>
                  <w:u w:val="single"/>
                </w:rPr>
                <w:t xml:space="preserve">hal-03769966v1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Comparaison des méthodes de cotations d'une échelle de dépistage du Trouble du Déficit de l'Attention/Hyperactivité en addictologie</w:t>
              </w:r>
            </w:hyperlink>
          </w:p>
          <w:p>
            <w:pPr/>
            <w:hyperlink r:id="rId23"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w:t>
            </w:r>
            <w:hyperlink r:id="rId11" w:history="1">
              <w:r>
                <w:rPr>
                  <w:color w:val="#410a8c"/>
                  <w:u w:val="single"/>
                </w:rPr>
                <w:t xml:space="preserve">Lucia Romo</w:t>
              </w:r>
            </w:hyperlink>
            <w:r>
              <w:rPr/>
              <w:t xml:space="preserve">et al.</w:t>
            </w:r>
          </w:p>
          <w:p>
            <w:pPr/>
            <w:r>
              <w:rPr>
                <w:i w:val="1"/>
                <w:iCs w:val="1"/>
              </w:rPr>
              <w:t xml:space="preserve">8ème colloque international de langue française sur le TDAH</w:t>
            </w:r>
            <w:r>
              <w:rPr/>
              <w:t xml:space="preserve">, Sep 2024, Genève, Suisse. 2024</w:t>
            </w:r>
          </w:p>
          <w:p>
            <w:pPr/>
            <w:r>
              <w:rPr/>
              <w:t xml:space="preserve">Poster de conférence</w:t>
            </w:r>
          </w:p>
          <w:p>
            <w:pPr/>
            <w:hyperlink r:id="rId61" w:history="1">
              <w:r>
                <w:rPr>
                  <w:color w:val="#410a8c"/>
                  <w:u w:val="single"/>
                </w:rPr>
                <w:t xml:space="preserve">hal-04715363v1</w:t>
              </w:r>
            </w:hyperlink>
          </w:p>
        </w:tc>
      </w:tr>
      <w:tr>
        <w:trPr/>
        <w:tc>
          <w:tcPr>
            <w:noWrap/>
          </w:tcPr>
          <w:p>
            <w:pPr>
              <w:spacing w:after="200"/>
            </w:pPr>
            <w:hyperlink r:id="rId62" w:history="1">
              <w:r>
                <w:rPr>
                  <w:color w:val="1e198e"/>
                  <w:b w:val="1"/>
                  <w:bCs w:val="1"/>
                  <w:u w:val="single"/>
                </w:rPr>
                <w:t xml:space="preserve">The combined influence of Attention Deficit Hyperactivity Disorder and childhood trauma on the Substance Use Disorder severity</w:t>
              </w:r>
            </w:hyperlink>
          </w:p>
          <w:p>
            <w:pPr/>
            <w:hyperlink r:id="rId63" w:history="1">
              <w:r>
                <w:rPr>
                  <w:color w:val="#410a8c"/>
                  <w:u w:val="single"/>
                </w:rPr>
                <w:t xml:space="preserve">Thibault Hennequin</w:t>
              </w:r>
            </w:hyperlink>
            <w:r>
              <w:rPr/>
              <w:t xml:space="preserve">,</w:t>
            </w:r>
            <w:hyperlink r:id="rId23"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27" w:history="1">
              <w:r>
                <w:rPr>
                  <w:color w:val="#410a8c"/>
                  <w:u w:val="single"/>
                </w:rPr>
                <w:t xml:space="preserve">Florence Vorspan</w:t>
              </w:r>
            </w:hyperlink>
            <w:r>
              <w:rPr/>
              <w:t xml:space="preserve">,</w:t>
            </w:r>
            <w:hyperlink r:id="rId13" w:history="1">
              <w:r>
                <w:rPr>
                  <w:color w:val="#410a8c"/>
                  <w:u w:val="single"/>
                </w:rPr>
                <w:t xml:space="preserve">Alexandra Dereux</w:t>
              </w:r>
            </w:hyperlink>
            <w:r>
              <w:rPr/>
              <w:t xml:space="preserve">et al.</w:t>
            </w:r>
          </w:p>
          <w:p>
            <w:pPr/>
            <w:r>
              <w:rPr>
                <w:i w:val="1"/>
                <w:iCs w:val="1"/>
              </w:rPr>
              <w:t xml:space="preserve">European Association for Behavioural and Cognitive Therapies (EACBT)</w:t>
            </w:r>
            <w:r>
              <w:rPr/>
              <w:t xml:space="preserve">, Sep 2024, Belgrade (Serbia), Serbia</w:t>
            </w:r>
          </w:p>
          <w:p>
            <w:pPr/>
            <w:r>
              <w:rPr/>
              <w:t xml:space="preserve">Poster de conférence</w:t>
            </w:r>
          </w:p>
          <w:p>
            <w:pPr/>
            <w:hyperlink r:id="rId62" w:history="1">
              <w:r>
                <w:rPr>
                  <w:color w:val="#410a8c"/>
                  <w:u w:val="single"/>
                </w:rPr>
                <w:t xml:space="preserve">hal-04707195v1</w:t>
              </w:r>
            </w:hyperlink>
          </w:p>
        </w:tc>
      </w:tr>
      <w:tr>
        <w:trPr/>
        <w:tc>
          <w:tcPr>
            <w:noWrap/>
          </w:tcPr>
          <w:p>
            <w:pPr>
              <w:spacing w:after="200"/>
            </w:pPr>
            <w:hyperlink r:id="rId64" w:history="1">
              <w:r>
                <w:rPr>
                  <w:color w:val="1e198e"/>
                  <w:b w:val="1"/>
                  <w:bCs w:val="1"/>
                  <w:u w:val="single"/>
                </w:rPr>
                <w:t xml:space="preserve">Développement d'un groupe de thérapie cognitive et comportementale à destination des usagers du chemsex : une étude préliminaire</w:t>
              </w:r>
            </w:hyperlink>
          </w:p>
          <w:p>
            <w:pPr/>
            <w:hyperlink r:id="rId51" w:history="1">
              <w:r>
                <w:rPr>
                  <w:color w:val="#410a8c"/>
                  <w:u w:val="single"/>
                </w:rPr>
                <w:t xml:space="preserve">Dorian Rollet</w:t>
              </w:r>
            </w:hyperlink>
            <w:r>
              <w:rPr/>
              <w:t xml:space="preserve">,</w:t>
            </w:r>
            <w:hyperlink r:id="rId23" w:history="1">
              <w:r>
                <w:rPr>
                  <w:color w:val="#410a8c"/>
                  <w:u w:val="single"/>
                </w:rPr>
                <w:t xml:space="preserve">Norman Therribout</w:t>
              </w:r>
            </w:hyperlink>
            <w:r>
              <w:rPr/>
              <w:t xml:space="preserve">,</w:t>
            </w:r>
            <w:hyperlink r:id="rId65" w:history="1">
              <w:r>
                <w:rPr>
                  <w:color w:val="#410a8c"/>
                  <w:u w:val="single"/>
                </w:rPr>
                <w:t xml:space="preserve">Franck Questel</w:t>
              </w:r>
            </w:hyperlink>
            <w:r>
              <w:rPr/>
              <w:t xml:space="preserve">,</w:t>
            </w:r>
            <w:hyperlink r:id="rId27" w:history="1">
              <w:r>
                <w:rPr>
                  <w:color w:val="#410a8c"/>
                  <w:u w:val="single"/>
                </w:rPr>
                <w:t xml:space="preserve">Florence Vorspan</w:t>
              </w:r>
            </w:hyperlink>
            <w:r>
              <w:rPr/>
              <w:t xml:space="preserve">,</w:t>
            </w:r>
            <w:hyperlink r:id="rId12" w:history="1">
              <w:r>
                <w:rPr>
                  <w:color w:val="#410a8c"/>
                  <w:u w:val="single"/>
                </w:rPr>
                <w:t xml:space="preserve">Emily Karsinti</w:t>
              </w:r>
            </w:hyperlink>
          </w:p>
          <w:p>
            <w:pPr/>
            <w:r>
              <w:rPr>
                <w:i w:val="1"/>
                <w:iCs w:val="1"/>
              </w:rPr>
              <w:t xml:space="preserve">Congrès international d'addictologie de l'Albatros</w:t>
            </w:r>
            <w:r>
              <w:rPr/>
              <w:t xml:space="preserve">, Jun 2023, Paris, France. 2023</w:t>
            </w:r>
          </w:p>
          <w:p>
            <w:pPr/>
            <w:r>
              <w:rPr/>
              <w:t xml:space="preserve">Poster de conférence</w:t>
            </w:r>
          </w:p>
          <w:p>
            <w:pPr/>
            <w:hyperlink r:id="rId64" w:history="1">
              <w:r>
                <w:rPr>
                  <w:color w:val="#410a8c"/>
                  <w:u w:val="single"/>
                </w:rPr>
                <w:t xml:space="preserve">hal-04200113v1</w:t>
              </w:r>
            </w:hyperlink>
          </w:p>
        </w:tc>
      </w:tr>
      <w:tr>
        <w:trPr/>
        <w:tc>
          <w:tcPr>
            <w:noWrap/>
          </w:tcPr>
          <w:p>
            <w:pPr>
              <w:spacing w:after="200"/>
            </w:pPr>
            <w:hyperlink r:id="rId66" w:history="1">
              <w:r>
                <w:rPr>
                  <w:color w:val="1e198e"/>
                  <w:b w:val="1"/>
                  <w:bCs w:val="1"/>
                  <w:u w:val="single"/>
                </w:rPr>
                <w:t xml:space="preserve">Journée de psychoéducation pour les personnes souffrant de TDAH et d’addiction: ADHDay</w:t>
              </w:r>
            </w:hyperlink>
          </w:p>
          <w:p>
            <w:pPr/>
            <w:hyperlink r:id="rId23"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w:t>
            </w:r>
            <w:hyperlink r:id="rId11" w:history="1">
              <w:r>
                <w:rPr>
                  <w:color w:val="#410a8c"/>
                  <w:u w:val="single"/>
                </w:rPr>
                <w:t xml:space="preserve">Lucia Romo</w:t>
              </w:r>
            </w:hyperlink>
            <w:r>
              <w:rPr/>
              <w:t xml:space="preserve">et al.</w:t>
            </w:r>
          </w:p>
          <w:p>
            <w:pPr/>
            <w:r>
              <w:rPr>
                <w:i w:val="1"/>
                <w:iCs w:val="1"/>
              </w:rPr>
              <w:t xml:space="preserve">16e colloque international ATHS</w:t>
            </w:r>
            <w:r>
              <w:rPr/>
              <w:t xml:space="preserve">, Oct 2023, Biarritz, France. 2023</w:t>
            </w:r>
          </w:p>
          <w:p>
            <w:pPr/>
            <w:r>
              <w:rPr/>
              <w:t xml:space="preserve">Poster de conférence</w:t>
            </w:r>
          </w:p>
          <w:p>
            <w:pPr/>
            <w:hyperlink r:id="rId66" w:history="1">
              <w:r>
                <w:rPr>
                  <w:color w:val="#410a8c"/>
                  <w:u w:val="single"/>
                </w:rPr>
                <w:t xml:space="preserve">hal-04265030v1</w:t>
              </w:r>
            </w:hyperlink>
          </w:p>
        </w:tc>
      </w:tr>
      <w:tr>
        <w:trPr/>
        <w:tc>
          <w:tcPr>
            <w:noWrap/>
          </w:tcPr>
          <w:p>
            <w:pPr>
              <w:spacing w:after="200"/>
            </w:pPr>
            <w:hyperlink r:id="rId67" w:history="1">
              <w:r>
                <w:rPr>
                  <w:color w:val="1e198e"/>
                  <w:b w:val="1"/>
                  <w:bCs w:val="1"/>
                  <w:u w:val="single"/>
                </w:rPr>
                <w:t xml:space="preserve">Perception des patients sur l’intervention d’un patient expert en Hôpital de Jour d’Addictologie : enquête exploratoire</w:t>
              </w:r>
            </w:hyperlink>
          </w:p>
          <w:p>
            <w:pPr/>
            <w:hyperlink r:id="rId68" w:history="1">
              <w:r>
                <w:rPr>
                  <w:color w:val="#410a8c"/>
                  <w:u w:val="single"/>
                </w:rPr>
                <w:t xml:space="preserve">Philippe Celli</w:t>
              </w:r>
            </w:hyperlink>
            <w:r>
              <w:rPr/>
              <w:t xml:space="preserve">,</w:t>
            </w:r>
            <w:hyperlink r:id="rId13" w:history="1">
              <w:r>
                <w:rPr>
                  <w:color w:val="#410a8c"/>
                  <w:u w:val="single"/>
                </w:rPr>
                <w:t xml:space="preserve">Alexandra Dereux</w:t>
              </w:r>
            </w:hyperlink>
            <w:r>
              <w:rPr/>
              <w:t xml:space="preserve">,</w:t>
            </w:r>
            <w:hyperlink r:id="rId69" w:history="1">
              <w:r>
                <w:rPr>
                  <w:color w:val="#410a8c"/>
                  <w:u w:val="single"/>
                </w:rPr>
                <w:t xml:space="preserve">Daniel Hedouin</w:t>
              </w:r>
            </w:hyperlink>
            <w:r>
              <w:rPr/>
              <w:t xml:space="preserve">,</w:t>
            </w:r>
            <w:hyperlink r:id="rId70" w:history="1">
              <w:r>
                <w:rPr>
                  <w:color w:val="#410a8c"/>
                  <w:u w:val="single"/>
                </w:rPr>
                <w:t xml:space="preserve">Viviane Ben Nifla</w:t>
              </w:r>
            </w:hyperlink>
            <w:r>
              <w:rPr/>
              <w:t xml:space="preserve">,</w:t>
            </w:r>
            <w:hyperlink r:id="rId71" w:history="1">
              <w:r>
                <w:rPr>
                  <w:color w:val="#410a8c"/>
                  <w:u w:val="single"/>
                </w:rPr>
                <w:t xml:space="preserve">Fabienne Vereecke</w:t>
              </w:r>
            </w:hyperlink>
            <w:r>
              <w:rPr/>
              <w:t xml:space="preserve">et al.</w:t>
            </w:r>
          </w:p>
          <w:p>
            <w:pPr/>
            <w:r>
              <w:rPr>
                <w:i w:val="1"/>
                <w:iCs w:val="1"/>
              </w:rPr>
              <w:t xml:space="preserve">Congrès international d'addictologie de l'Albatros</w:t>
            </w:r>
            <w:r>
              <w:rPr/>
              <w:t xml:space="preserve">, Jun 2023, Paris, France</w:t>
            </w:r>
          </w:p>
          <w:p>
            <w:pPr/>
            <w:r>
              <w:rPr/>
              <w:t xml:space="preserve">Poster de conférence</w:t>
            </w:r>
          </w:p>
          <w:p>
            <w:pPr/>
            <w:hyperlink r:id="rId67" w:history="1">
              <w:r>
                <w:rPr>
                  <w:color w:val="#410a8c"/>
                  <w:u w:val="single"/>
                </w:rPr>
                <w:t xml:space="preserve">hal-04200321v1</w:t>
              </w:r>
            </w:hyperlink>
          </w:p>
        </w:tc>
      </w:tr>
      <w:tr>
        <w:trPr/>
        <w:tc>
          <w:tcPr>
            <w:noWrap/>
          </w:tcPr>
          <w:p>
            <w:pPr>
              <w:spacing w:after="200"/>
            </w:pPr>
            <w:hyperlink r:id="rId72" w:history="1">
              <w:r>
                <w:rPr>
                  <w:color w:val="1e198e"/>
                  <w:b w:val="1"/>
                  <w:bCs w:val="1"/>
                  <w:u w:val="single"/>
                </w:rPr>
                <w:t xml:space="preserve">Profil cognitif à la BEARNI des patients souffrant de Trouble du Déficit de l’Attention/Hyperactivité comorbide à un Trouble de l’Usage de Substance</w:t>
              </w:r>
            </w:hyperlink>
          </w:p>
          <w:p>
            <w:pPr/>
            <w:hyperlink r:id="rId23"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13" w:history="1">
              <w:r>
                <w:rPr>
                  <w:color w:val="#410a8c"/>
                  <w:u w:val="single"/>
                </w:rPr>
                <w:t xml:space="preserve">Alexandra Dereux</w:t>
              </w:r>
            </w:hyperlink>
            <w:r>
              <w:rPr/>
              <w:t xml:space="preserve">,</w:t>
            </w:r>
            <w:hyperlink r:id="rId63" w:history="1">
              <w:r>
                <w:rPr>
                  <w:color w:val="#410a8c"/>
                  <w:u w:val="single"/>
                </w:rPr>
                <w:t xml:space="preserve">Thibault Hennequin</w:t>
              </w:r>
            </w:hyperlink>
            <w:r>
              <w:rPr/>
              <w:t xml:space="preserve">,</w:t>
            </w:r>
            <w:hyperlink r:id="rId73" w:history="1">
              <w:r>
                <w:rPr>
                  <w:color w:val="#410a8c"/>
                  <w:u w:val="single"/>
                </w:rPr>
                <w:t xml:space="preserve">Lucie Davost</w:t>
              </w:r>
            </w:hyperlink>
            <w:r>
              <w:rPr/>
              <w:t xml:space="preserve">et al.</w:t>
            </w:r>
          </w:p>
          <w:p>
            <w:pPr/>
            <w:r>
              <w:rPr>
                <w:i w:val="1"/>
                <w:iCs w:val="1"/>
              </w:rPr>
              <w:t xml:space="preserve">15e Congrès Français de Psychiatrie</w:t>
            </w:r>
            <w:r>
              <w:rPr/>
              <w:t xml:space="preserve">, Nov 2023, Lyon, France</w:t>
            </w:r>
          </w:p>
          <w:p>
            <w:pPr/>
            <w:r>
              <w:rPr/>
              <w:t xml:space="preserve">Poster de conférence</w:t>
            </w:r>
          </w:p>
          <w:p>
            <w:pPr/>
            <w:hyperlink r:id="rId72" w:history="1">
              <w:r>
                <w:rPr>
                  <w:color w:val="#410a8c"/>
                  <w:u w:val="single"/>
                </w:rPr>
                <w:t xml:space="preserve">hal-04339348v1</w:t>
              </w:r>
            </w:hyperlink>
          </w:p>
        </w:tc>
      </w:tr>
      <w:tr>
        <w:trPr/>
        <w:tc>
          <w:tcPr>
            <w:noWrap/>
          </w:tcPr>
          <w:p>
            <w:pPr>
              <w:spacing w:after="200"/>
            </w:pPr>
            <w:hyperlink r:id="rId74" w:history="1">
              <w:r>
                <w:rPr>
                  <w:color w:val="1e198e"/>
                  <w:b w:val="1"/>
                  <w:bCs w:val="1"/>
                  <w:u w:val="single"/>
                </w:rPr>
                <w:t xml:space="preserve">Présence de symptômes du Trouble du Déficit de l’Attention / Hyperactivité et de traumatismes infantiles rapportés chez des patients adultes souffrant de Trouble de l’Usage de Substance</w:t>
              </w:r>
            </w:hyperlink>
          </w:p>
          <w:p>
            <w:pPr/>
            <w:hyperlink r:id="rId63" w:history="1">
              <w:r>
                <w:rPr>
                  <w:color w:val="#410a8c"/>
                  <w:u w:val="single"/>
                </w:rPr>
                <w:t xml:space="preserve">Thibault Hennequin</w:t>
              </w:r>
            </w:hyperlink>
            <w:r>
              <w:rPr/>
              <w:t xml:space="preserve">,</w:t>
            </w:r>
            <w:hyperlink r:id="rId23"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10" w:history="1">
              <w:r>
                <w:rPr>
                  <w:color w:val="#410a8c"/>
                  <w:u w:val="single"/>
                </w:rPr>
                <w:t xml:space="preserve">Romain Icick</w:t>
              </w:r>
            </w:hyperlink>
            <w:r>
              <w:rPr/>
              <w:t xml:space="preserve">,</w:t>
            </w:r>
            <w:hyperlink r:id="rId27" w:history="1">
              <w:r>
                <w:rPr>
                  <w:color w:val="#410a8c"/>
                  <w:u w:val="single"/>
                </w:rPr>
                <w:t xml:space="preserve">Florence Vorspan</w:t>
              </w:r>
            </w:hyperlink>
            <w:r>
              <w:rPr/>
              <w:t xml:space="preserve">et al.</w:t>
            </w:r>
          </w:p>
          <w:p>
            <w:pPr/>
            <w:r>
              <w:rPr>
                <w:i w:val="1"/>
                <w:iCs w:val="1"/>
              </w:rPr>
              <w:t xml:space="preserve">Congrès international d'addictologie de l'Albatros</w:t>
            </w:r>
            <w:r>
              <w:rPr/>
              <w:t xml:space="preserve">, Jun 2023, Paris, France</w:t>
            </w:r>
          </w:p>
          <w:p>
            <w:pPr/>
            <w:r>
              <w:rPr/>
              <w:t xml:space="preserve">Poster de conférence</w:t>
            </w:r>
          </w:p>
          <w:p>
            <w:pPr/>
            <w:hyperlink r:id="rId74" w:history="1">
              <w:r>
                <w:rPr>
                  <w:color w:val="#410a8c"/>
                  <w:u w:val="single"/>
                </w:rPr>
                <w:t xml:space="preserve">hal-04200338v1</w:t>
              </w:r>
            </w:hyperlink>
          </w:p>
        </w:tc>
      </w:tr>
      <w:tr>
        <w:trPr/>
        <w:tc>
          <w:tcPr>
            <w:noWrap/>
          </w:tcPr>
          <w:p>
            <w:pPr>
              <w:spacing w:after="200"/>
            </w:pPr>
            <w:hyperlink r:id="rId75" w:history="1">
              <w:r>
                <w:rPr>
                  <w:color w:val="1e198e"/>
                  <w:b w:val="1"/>
                  <w:bCs w:val="1"/>
                  <w:u w:val="single"/>
                </w:rPr>
                <w:t xml:space="preserve">Etude préliminaire du Trouble du Déficit de l'Attention/Hyperactivité chez des patients adultes souffrant de Trouble de l'Usage de Substance</w:t>
              </w:r>
            </w:hyperlink>
          </w:p>
          <w:p>
            <w:pPr/>
            <w:hyperlink r:id="rId23" w:history="1">
              <w:r>
                <w:rPr>
                  <w:color w:val="#410a8c"/>
                  <w:u w:val="single"/>
                </w:rPr>
                <w:t xml:space="preserve">Norman Therribout</w:t>
              </w:r>
            </w:hyperlink>
            <w:r>
              <w:rPr/>
              <w:t xml:space="preserve">,</w:t>
            </w:r>
            <w:hyperlink r:id="rId12" w:history="1">
              <w:r>
                <w:rPr>
                  <w:color w:val="#410a8c"/>
                  <w:u w:val="single"/>
                </w:rPr>
                <w:t xml:space="preserve">Emily Karsinti</w:t>
              </w:r>
            </w:hyperlink>
            <w:r>
              <w:rPr/>
              <w:t xml:space="preserve">,</w:t>
            </w:r>
            <w:hyperlink r:id="rId26" w:history="1">
              <w:r>
                <w:rPr>
                  <w:color w:val="#410a8c"/>
                  <w:u w:val="single"/>
                </w:rPr>
                <w:t xml:space="preserve">Alix Morel</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75" w:history="1">
              <w:r>
                <w:rPr>
                  <w:color w:val="#410a8c"/>
                  <w:u w:val="single"/>
                </w:rPr>
                <w:t xml:space="preserve">hal-04200163v1</w:t>
              </w:r>
            </w:hyperlink>
          </w:p>
        </w:tc>
      </w:tr>
      <w:tr>
        <w:trPr/>
        <w:tc>
          <w:tcPr>
            <w:noWrap/>
          </w:tcPr>
          <w:p>
            <w:pPr>
              <w:spacing w:after="200"/>
            </w:pPr>
            <w:hyperlink r:id="rId76" w:history="1">
              <w:r>
                <w:rPr>
                  <w:color w:val="1e198e"/>
                  <w:b w:val="1"/>
                  <w:bCs w:val="1"/>
                  <w:u w:val="single"/>
                </w:rPr>
                <w:t xml:space="preserve">Groupe d'aide au changement dans le Trouble d'Usage de Stimulants</w:t>
              </w:r>
            </w:hyperlink>
          </w:p>
          <w:p>
            <w:pPr/>
            <w:hyperlink r:id="rId12" w:history="1">
              <w:r>
                <w:rPr>
                  <w:color w:val="#410a8c"/>
                  <w:u w:val="single"/>
                </w:rPr>
                <w:t xml:space="preserve">Emily Karsinti</w:t>
              </w:r>
            </w:hyperlink>
            <w:r>
              <w:rPr/>
              <w:t xml:space="preserve">,</w:t>
            </w:r>
            <w:hyperlink r:id="rId27" w:history="1">
              <w:r>
                <w:rPr>
                  <w:color w:val="#410a8c"/>
                  <w:u w:val="single"/>
                </w:rPr>
                <w:t xml:space="preserve">Florence Vorspan</w:t>
              </w:r>
            </w:hyperlink>
            <w:r>
              <w:rPr/>
              <w:t xml:space="preserve">,</w:t>
            </w:r>
            <w:hyperlink r:id="rId23" w:history="1">
              <w:r>
                <w:rPr>
                  <w:color w:val="#410a8c"/>
                  <w:u w:val="single"/>
                </w:rPr>
                <w:t xml:space="preserve">Norman Therribout</w:t>
              </w:r>
            </w:hyperlink>
            <w:r>
              <w:rPr/>
              <w:t xml:space="preserve">,</w:t>
            </w:r>
            <w:hyperlink r:id="rId10" w:history="1">
              <w:r>
                <w:rPr>
                  <w:color w:val="#410a8c"/>
                  <w:u w:val="single"/>
                </w:rPr>
                <w:t xml:space="preserve">Romain Icick</w:t>
              </w:r>
            </w:hyperlink>
            <w:r>
              <w:rPr/>
              <w:t xml:space="preserve">,</w:t>
            </w:r>
            <w:hyperlink r:id="rId43" w:history="1">
              <w:r>
                <w:rPr>
                  <w:color w:val="#410a8c"/>
                  <w:u w:val="single"/>
                </w:rPr>
                <w:t xml:space="preserve">Vanessa Bloch</w:t>
              </w:r>
            </w:hyperlink>
            <w:r>
              <w:rPr/>
              <w:t xml:space="preserve">et al.</w:t>
            </w:r>
          </w:p>
          <w:p>
            <w:pPr/>
            <w:r>
              <w:rPr>
                <w:i w:val="1"/>
                <w:iCs w:val="1"/>
              </w:rPr>
              <w:t xml:space="preserve">14e Congrès Français de Psychiatrie</w:t>
            </w:r>
            <w:r>
              <w:rPr/>
              <w:t xml:space="preserve">, Nov 2022, Lille, France</w:t>
            </w:r>
          </w:p>
          <w:p>
            <w:pPr/>
            <w:r>
              <w:rPr/>
              <w:t xml:space="preserve">Poster de conférence</w:t>
            </w:r>
          </w:p>
          <w:p>
            <w:pPr/>
            <w:hyperlink r:id="rId76" w:history="1">
              <w:r>
                <w:rPr>
                  <w:color w:val="#410a8c"/>
                  <w:u w:val="single"/>
                </w:rPr>
                <w:t xml:space="preserve">hal-04200170v1</w:t>
              </w:r>
            </w:hyperlink>
          </w:p>
        </w:tc>
      </w:tr>
      <w:tr>
        <w:trPr/>
        <w:tc>
          <w:tcPr>
            <w:noWrap/>
          </w:tcPr>
          <w:p>
            <w:pPr>
              <w:spacing w:after="200"/>
            </w:pPr>
            <w:hyperlink r:id="rId77" w:history="1">
              <w:r>
                <w:rPr>
                  <w:color w:val="1e198e"/>
                  <w:b w:val="1"/>
                  <w:bCs w:val="1"/>
                  <w:u w:val="single"/>
                </w:rPr>
                <w:t xml:space="preserve">Etude des perturbations du sommeil chez des personnes souffrant d'un trouble de l'usage d'une substance (TUS) avec ou sans TDAH</w:t>
              </w:r>
            </w:hyperlink>
          </w:p>
          <w:p>
            <w:pPr/>
            <w:hyperlink r:id="rId78" w:history="1">
              <w:r>
                <w:rPr>
                  <w:color w:val="#410a8c"/>
                  <w:u w:val="single"/>
                </w:rPr>
                <w:t xml:space="preserve">Marianne Prot</w:t>
              </w:r>
            </w:hyperlink>
            <w:r>
              <w:rPr/>
              <w:t xml:space="preserve">,</w:t>
            </w:r>
            <w:hyperlink r:id="rId12" w:history="1">
              <w:r>
                <w:rPr>
                  <w:color w:val="#410a8c"/>
                  <w:u w:val="single"/>
                </w:rPr>
                <w:t xml:space="preserve">Emily Karsinti</w:t>
              </w:r>
            </w:hyperlink>
            <w:r>
              <w:rPr/>
              <w:t xml:space="preserve">,</w:t>
            </w:r>
            <w:hyperlink r:id="rId26" w:history="1">
              <w:r>
                <w:rPr>
                  <w:color w:val="#410a8c"/>
                  <w:u w:val="single"/>
                </w:rPr>
                <w:t xml:space="preserve">Alix Morel</w:t>
              </w:r>
            </w:hyperlink>
            <w:r>
              <w:rPr/>
              <w:t xml:space="preserve">,</w:t>
            </w:r>
            <w:hyperlink r:id="rId13" w:history="1">
              <w:r>
                <w:rPr>
                  <w:color w:val="#410a8c"/>
                  <w:u w:val="single"/>
                </w:rPr>
                <w:t xml:space="preserve">Alexandra Dereux</w:t>
              </w:r>
            </w:hyperlink>
            <w:r>
              <w:rPr/>
              <w:t xml:space="preserve">,</w:t>
            </w:r>
            <w:hyperlink r:id="rId27" w:history="1">
              <w:r>
                <w:rPr>
                  <w:color w:val="#410a8c"/>
                  <w:u w:val="single"/>
                </w:rPr>
                <w:t xml:space="preserve">Florence Vorspan</w:t>
              </w:r>
            </w:hyperlink>
            <w:r>
              <w:rPr/>
              <w:t xml:space="preserve">et al.</w:t>
            </w:r>
          </w:p>
          <w:p>
            <w:pPr/>
            <w:r>
              <w:rPr>
                <w:i w:val="1"/>
                <w:iCs w:val="1"/>
              </w:rPr>
              <w:t xml:space="preserve">50e congrès annuel de TCC</w:t>
            </w:r>
            <w:r>
              <w:rPr/>
              <w:t xml:space="preserve">, Dec 2022, Paris, France. 2022</w:t>
            </w:r>
          </w:p>
          <w:p>
            <w:pPr/>
            <w:r>
              <w:rPr/>
              <w:t xml:space="preserve">Poster de conférence</w:t>
            </w:r>
          </w:p>
          <w:p>
            <w:pPr/>
            <w:hyperlink r:id="rId77" w:history="1">
              <w:r>
                <w:rPr>
                  <w:color w:val="#410a8c"/>
                  <w:u w:val="single"/>
                </w:rPr>
                <w:t xml:space="preserve">hal-04200147v1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Prise en charge du Trouble Déficit de l'Attention / Hyperactivité associé au Trouble de l'Usage de Substance</w:t>
              </w:r>
            </w:hyperlink>
          </w:p>
          <w:p>
            <w:pPr/>
            <w:hyperlink r:id="rId27" w:history="1">
              <w:r>
                <w:rPr>
                  <w:color w:val="#410a8c"/>
                  <w:u w:val="single"/>
                </w:rPr>
                <w:t xml:space="preserve">Florence Vorspan</w:t>
              </w:r>
            </w:hyperlink>
            <w:r>
              <w:rPr/>
              <w:t xml:space="preserve">,</w:t>
            </w:r>
            <w:hyperlink r:id="rId10" w:history="1">
              <w:r>
                <w:rPr>
                  <w:color w:val="#410a8c"/>
                  <w:u w:val="single"/>
                </w:rPr>
                <w:t xml:space="preserve">Romain Icick</w:t>
              </w:r>
            </w:hyperlink>
            <w:r>
              <w:rPr/>
              <w:t xml:space="preserve">,</w:t>
            </w:r>
            <w:hyperlink r:id="rId12" w:history="1">
              <w:r>
                <w:rPr>
                  <w:color w:val="#410a8c"/>
                  <w:u w:val="single"/>
                </w:rPr>
                <w:t xml:space="preserve">Emily Karsinti</w:t>
              </w:r>
            </w:hyperlink>
            <w:r>
              <w:rPr/>
              <w:t xml:space="preserve">,</w:t>
            </w:r>
            <w:hyperlink r:id="rId80" w:history="1">
              <w:r>
                <w:rPr>
                  <w:color w:val="#410a8c"/>
                  <w:u w:val="single"/>
                </w:rPr>
                <w:t xml:space="preserve">Kristel Piani</w:t>
              </w:r>
            </w:hyperlink>
            <w:r>
              <w:rPr/>
              <w:t xml:space="preserve">,</w:t>
            </w:r>
            <w:hyperlink r:id="rId23" w:history="1">
              <w:r>
                <w:rPr>
                  <w:color w:val="#410a8c"/>
                  <w:u w:val="single"/>
                </w:rPr>
                <w:t xml:space="preserve">Norman Therribout</w:t>
              </w:r>
            </w:hyperlink>
          </w:p>
          <w:p>
            <w:pPr/>
            <w:r>
              <w:rPr/>
              <w:t xml:space="preserve">2023</w:t>
            </w:r>
          </w:p>
          <w:p>
            <w:pPr/>
            <w:r>
              <w:rPr/>
              <w:t xml:space="preserve">Traduction</w:t>
            </w:r>
          </w:p>
          <w:p>
            <w:pPr/>
            <w:hyperlink r:id="rId79" w:history="1">
              <w:r>
                <w:rPr>
                  <w:color w:val="#410a8c"/>
                  <w:u w:val="single"/>
                </w:rPr>
                <w:t xml:space="preserve">hal-04265080v1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Double diagnostic dans le domaine des addictions</w:t>
              </w:r>
            </w:hyperlink>
          </w:p>
          <w:p>
            <w:pPr/>
            <w:hyperlink r:id="rId23" w:history="1">
              <w:r>
                <w:rPr>
                  <w:color w:val="#410a8c"/>
                  <w:u w:val="single"/>
                </w:rPr>
                <w:t xml:space="preserve">Norman Therribout</w:t>
              </w:r>
            </w:hyperlink>
            <w:r>
              <w:rPr/>
              <w:t xml:space="preserve">,</w:t>
            </w:r>
            <w:hyperlink r:id="rId10" w:history="1">
              <w:r>
                <w:rPr>
                  <w:color w:val="#410a8c"/>
                  <w:u w:val="single"/>
                </w:rPr>
                <w:t xml:space="preserve">Romain Icick</w:t>
              </w:r>
            </w:hyperlink>
            <w:r>
              <w:rPr/>
              <w:t xml:space="preserve">,</w:t>
            </w:r>
            <w:hyperlink r:id="rId12" w:history="1">
              <w:r>
                <w:rPr>
                  <w:color w:val="#410a8c"/>
                  <w:u w:val="single"/>
                </w:rPr>
                <w:t xml:space="preserve">Emily Karsinti</w:t>
              </w:r>
            </w:hyperlink>
          </w:p>
          <w:p>
            <w:pPr/>
            <w:r>
              <w:rPr>
                <w:i w:val="1"/>
                <w:iCs w:val="1"/>
              </w:rPr>
              <w:t xml:space="preserve">Soigner les addictions par les TCC</w:t>
            </w:r>
            <w:r>
              <w:rPr/>
              <w:t xml:space="preserve">, II, Elsevier Masson, pp.87-101, 2023, 978-2-294-77964-0</w:t>
            </w:r>
          </w:p>
          <w:p>
            <w:pPr/>
            <w:r>
              <w:rPr/>
              <w:t xml:space="preserve">Chapitre d'ouvrage</w:t>
            </w:r>
          </w:p>
          <w:p>
            <w:pPr/>
            <w:hyperlink r:id="rId81" w:history="1">
              <w:r>
                <w:rPr>
                  <w:color w:val="#410a8c"/>
                  <w:u w:val="single"/>
                </w:rPr>
                <w:t xml:space="preserve">hal-04269950v1</w:t>
              </w:r>
            </w:hyperlink>
          </w:p>
        </w:tc>
      </w:tr>
      <w:tr>
        <w:trPr/>
        <w:tc>
          <w:tcPr>
            <w:noWrap/>
          </w:tcPr>
          <w:p>
            <w:pPr>
              <w:spacing w:after="200"/>
            </w:pPr>
            <w:hyperlink r:id="rId82" w:history="1">
              <w:r>
                <w:rPr>
                  <w:color w:val="1e198e"/>
                  <w:b w:val="1"/>
                  <w:bCs w:val="1"/>
                  <w:u w:val="single"/>
                </w:rPr>
                <w:t xml:space="preserve">Thérapie cognitive et comportementale et psychostimulants</w:t>
              </w:r>
            </w:hyperlink>
          </w:p>
          <w:p>
            <w:pPr/>
            <w:hyperlink r:id="rId12" w:history="1">
              <w:r>
                <w:rPr>
                  <w:color w:val="#410a8c"/>
                  <w:u w:val="single"/>
                </w:rPr>
                <w:t xml:space="preserve">Emily Karsinti</w:t>
              </w:r>
            </w:hyperlink>
            <w:r>
              <w:rPr/>
              <w:t xml:space="preserve">,</w:t>
            </w:r>
            <w:hyperlink r:id="rId10" w:history="1">
              <w:r>
                <w:rPr>
                  <w:color w:val="#410a8c"/>
                  <w:u w:val="single"/>
                </w:rPr>
                <w:t xml:space="preserve">Romain Icick</w:t>
              </w:r>
            </w:hyperlink>
            <w:r>
              <w:rPr/>
              <w:t xml:space="preserve">,</w:t>
            </w:r>
            <w:hyperlink r:id="rId23" w:history="1">
              <w:r>
                <w:rPr>
                  <w:color w:val="#410a8c"/>
                  <w:u w:val="single"/>
                </w:rPr>
                <w:t xml:space="preserve">Norman Therribout</w:t>
              </w:r>
            </w:hyperlink>
          </w:p>
          <w:p>
            <w:pPr/>
            <w:r>
              <w:rPr>
                <w:i w:val="1"/>
                <w:iCs w:val="1"/>
              </w:rPr>
              <w:t xml:space="preserve">Soigner les addictions par les TCC</w:t>
            </w:r>
            <w:r>
              <w:rPr/>
              <w:t xml:space="preserve">, II, Elsevier Masson, pp.197-208, 2023, Pratiques en psychothérapie, 978-2-294-77964-0</w:t>
            </w:r>
          </w:p>
          <w:p>
            <w:pPr/>
            <w:r>
              <w:rPr/>
              <w:t xml:space="preserve">Chapitre d'ouvrage</w:t>
            </w:r>
          </w:p>
          <w:p>
            <w:pPr/>
            <w:hyperlink r:id="rId82" w:history="1">
              <w:r>
                <w:rPr>
                  <w:color w:val="#410a8c"/>
                  <w:u w:val="single"/>
                </w:rPr>
                <w:t xml:space="preserve">hal-04269960v1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L’apport des thérapies comportementales cognitives pour les usagers du chemsex</w:t>
              </w:r>
            </w:hyperlink>
          </w:p>
          <w:p>
            <w:pPr/>
            <w:hyperlink r:id="rId51" w:history="1">
              <w:r>
                <w:rPr>
                  <w:color w:val="#410a8c"/>
                  <w:u w:val="single"/>
                </w:rPr>
                <w:t xml:space="preserve">Dorian Rollet</w:t>
              </w:r>
            </w:hyperlink>
            <w:r>
              <w:rPr/>
              <w:t xml:space="preserve">,</w:t>
            </w:r>
            <w:hyperlink r:id="rId23" w:history="1">
              <w:r>
                <w:rPr>
                  <w:color w:val="#410a8c"/>
                  <w:u w:val="single"/>
                </w:rPr>
                <w:t xml:space="preserve">Norman Therribout</w:t>
              </w:r>
            </w:hyperlink>
            <w:r>
              <w:rPr/>
              <w:t xml:space="preserve">,</w:t>
            </w:r>
            <w:hyperlink r:id="rId52" w:history="1">
              <w:r>
                <w:rPr>
                  <w:color w:val="#410a8c"/>
                  <w:u w:val="single"/>
                </w:rPr>
                <w:t xml:space="preserve">Julien Flouriot</w:t>
              </w:r>
            </w:hyperlink>
            <w:r>
              <w:rPr/>
              <w:t xml:space="preserve">,</w:t>
            </w:r>
            <w:hyperlink r:id="rId12" w:history="1">
              <w:r>
                <w:rPr>
                  <w:color w:val="#410a8c"/>
                  <w:u w:val="single"/>
                </w:rPr>
                <w:t xml:space="preserve">Emily Karsinti</w:t>
              </w:r>
            </w:hyperlink>
          </w:p>
          <w:p>
            <w:pPr/>
            <w:r>
              <w:rPr/>
              <w:t xml:space="preserve">2024, pp.22 - 26</w:t>
            </w:r>
          </w:p>
          <w:p>
            <w:pPr/>
            <w:r>
              <w:rPr/>
              <w:t xml:space="preserve">Autre publication scientifique</w:t>
            </w:r>
          </w:p>
          <w:p>
            <w:pPr/>
            <w:hyperlink r:id="rId83" w:history="1">
              <w:r>
                <w:rPr>
                  <w:color w:val="#410a8c"/>
                  <w:u w:val="single"/>
                </w:rPr>
                <w:t xml:space="preserve">hal-04828833v1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Repérage du Trouble du Déficit de l’Attention/Hyperactivité chez des personnes adultes présentant un Trouble de l’Usage de Substance et prise en charge ciblée de la comorbidité</w:t>
              </w:r>
            </w:hyperlink>
          </w:p>
          <w:p>
            <w:pPr/>
            <w:hyperlink r:id="rId23" w:history="1">
              <w:r>
                <w:rPr>
                  <w:color w:val="#410a8c"/>
                  <w:u w:val="single"/>
                </w:rPr>
                <w:t xml:space="preserve">Norman Therribout</w:t>
              </w:r>
            </w:hyperlink>
          </w:p>
          <w:p>
            <w:pPr/>
            <w:r>
              <w:rPr/>
              <w:t xml:space="preserve">Psychologie. Université Paris-Nanterre, 2024. Français. </w:t>
            </w:r>
            <w:hyperlink r:id="rId85" w:history="1">
              <w:r>
                <w:rPr>
                  <w:color w:val="#410a8c"/>
                  <w:u w:val="single"/>
                </w:rPr>
                <w:t xml:space="preserve">⟨NNT : 2024PA100089⟩</w:t>
              </w:r>
            </w:hyperlink>
          </w:p>
          <w:p>
            <w:pPr/>
            <w:r>
              <w:rPr/>
              <w:t xml:space="preserve">Thèse</w:t>
            </w:r>
          </w:p>
          <w:p>
            <w:pPr/>
            <w:hyperlink r:id="rId84" w:history="1">
              <w:r>
                <w:rPr>
                  <w:color w:val="#410a8c"/>
                  <w:u w:val="single"/>
                </w:rPr>
                <w:t xml:space="preserve">tel-05222475v1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65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orman-therribout" TargetMode="External"/><Relationship Id="rId8" Type="http://schemas.openxmlformats.org/officeDocument/2006/relationships/hyperlink" Target="https://orcid.org/0000-0002-6471-8746" TargetMode="External"/><Relationship Id="rId9" Type="http://schemas.openxmlformats.org/officeDocument/2006/relationships/hyperlink" Target="https://inserm.hal.science/inserm-05222315v1" TargetMode="External"/><Relationship Id="rId10" Type="http://schemas.openxmlformats.org/officeDocument/2006/relationships/hyperlink" Target="https://hal.science/search/index/?q=*&amp;authFullName_s=Romain Icick" TargetMode="External"/><Relationship Id="rId11" Type="http://schemas.openxmlformats.org/officeDocument/2006/relationships/hyperlink" Target="https://hal.science/search/index/?q=*&amp;authFullName_s=Lucia Romo" TargetMode="External"/><Relationship Id="rId12" Type="http://schemas.openxmlformats.org/officeDocument/2006/relationships/hyperlink" Target="https://hal.science/search/index/?q=*&amp;authFullName_s=Emily Karsinti" TargetMode="External"/><Relationship Id="rId13" Type="http://schemas.openxmlformats.org/officeDocument/2006/relationships/hyperlink" Target="https://hal.science/search/index/?q=*&amp;authFullName_s=Alexandra Dereux" TargetMode="External"/><Relationship Id="rId14" Type="http://schemas.openxmlformats.org/officeDocument/2006/relationships/hyperlink" Target="https://hal.science/search/index/?q=*&amp;authFullName_s=Frank Bellivier" TargetMode="External"/><Relationship Id="rId15" Type="http://schemas.openxmlformats.org/officeDocument/2006/relationships/hyperlink" Target="https://inserm.hal.science/inserm-05222288v1" TargetMode="External"/><Relationship Id="rId16" Type="http://schemas.openxmlformats.org/officeDocument/2006/relationships/hyperlink" Target="https://hal.science/search/index/?q=*&amp;authFullName_s=Christoffer Brynte" TargetMode="External"/><Relationship Id="rId17" Type="http://schemas.openxmlformats.org/officeDocument/2006/relationships/hyperlink" Target="https://hal.science/search/index/?q=*&amp;authFullName_s=Arnt Schellekens" TargetMode="External"/><Relationship Id="rId18" Type="http://schemas.openxmlformats.org/officeDocument/2006/relationships/hyperlink" Target="https://hal.science/search/index/?q=*&amp;authFullName_s=Csaba Barta" TargetMode="External"/><Relationship Id="rId19" Type="http://schemas.openxmlformats.org/officeDocument/2006/relationships/hyperlink" Target="https://hal.science/search/index/?q=*&amp;authFullName_s=Alex Begeman" TargetMode="External"/><Relationship Id="rId20" Type="http://schemas.openxmlformats.org/officeDocument/2006/relationships/hyperlink" Target="https://hal.science/search/index/?q=*&amp;authFullName_s=Cleo Crunelle" TargetMode="External"/><Relationship Id="rId21" Type="http://schemas.openxmlformats.org/officeDocument/2006/relationships/hyperlink" Target="https://dx.doi.org/10.4088/JCP.24m15494" TargetMode="External"/><Relationship Id="rId22" Type="http://schemas.openxmlformats.org/officeDocument/2006/relationships/hyperlink" Target="https://hal.parisnanterre.fr/hal-04815236v1" TargetMode="External"/><Relationship Id="rId23" Type="http://schemas.openxmlformats.org/officeDocument/2006/relationships/hyperlink" Target="https://hal.science/search/index/?q=*&amp;authFullName_s=Norman Therribout" TargetMode="External"/><Relationship Id="rId24" Type="http://schemas.openxmlformats.org/officeDocument/2006/relationships/hyperlink" Target="https://hal.parisnanterre.fr/hal-04815250v1" TargetMode="External"/><Relationship Id="rId25" Type="http://schemas.openxmlformats.org/officeDocument/2006/relationships/hyperlink" Target="https://hal.parisnanterre.fr/hal-03739049v1" TargetMode="External"/><Relationship Id="rId26" Type="http://schemas.openxmlformats.org/officeDocument/2006/relationships/hyperlink" Target="https://hal.science/search/index/?q=*&amp;authFullName_s=Alix Morel" TargetMode="External"/><Relationship Id="rId27" Type="http://schemas.openxmlformats.org/officeDocument/2006/relationships/hyperlink" Target="https://hal.science/search/index/?q=*&amp;authFullName_s=Florence Vorspan" TargetMode="External"/><Relationship Id="rId28" Type="http://schemas.openxmlformats.org/officeDocument/2006/relationships/hyperlink" Target="https://dx.doi.org/10.3389/fpsyt.2022.803227" TargetMode="External"/><Relationship Id="rId29" Type="http://schemas.openxmlformats.org/officeDocument/2006/relationships/hyperlink" Target="https://hal.science/hal-04037050v1" TargetMode="External"/><Relationship Id="rId30" Type="http://schemas.openxmlformats.org/officeDocument/2006/relationships/hyperlink" Target="https://hal.science/search/index/?q=*&amp;authFullName_s=Michiel W. Van Kernebeek" TargetMode="External"/><Relationship Id="rId31" Type="http://schemas.openxmlformats.org/officeDocument/2006/relationships/hyperlink" Target="https://hal.science/search/index/?q=*&amp;authFullName_s=Cleo L. Crunelle" TargetMode="External"/><Relationship Id="rId32" Type="http://schemas.openxmlformats.org/officeDocument/2006/relationships/hyperlink" Target="https://hal.science/search/index/?q=*&amp;authFullName_s=Wim van Den Brink" TargetMode="External"/><Relationship Id="rId33" Type="http://schemas.openxmlformats.org/officeDocument/2006/relationships/hyperlink" Target="https://dx.doi.org/10.1016/j.neurenf.2022.11.004" TargetMode="External"/><Relationship Id="rId34" Type="http://schemas.openxmlformats.org/officeDocument/2006/relationships/hyperlink" Target="https://hal.parisnanterre.fr/hal-04163830v1" TargetMode="External"/><Relationship Id="rId35" Type="http://schemas.openxmlformats.org/officeDocument/2006/relationships/hyperlink" Target="https://hal.science/search/index/?q=*&amp;authFullName_s=Fanny N&#232;gre" TargetMode="External"/><Relationship Id="rId36" Type="http://schemas.openxmlformats.org/officeDocument/2006/relationships/hyperlink" Target="https://hal.science/search/index/?q=*&amp;authFullName_s=St&#233;phanie Nann" TargetMode="External"/><Relationship Id="rId37" Type="http://schemas.openxmlformats.org/officeDocument/2006/relationships/hyperlink" Target="https://inserm.hal.science/inserm-03860033v1" TargetMode="External"/><Relationship Id="rId38" Type="http://schemas.openxmlformats.org/officeDocument/2006/relationships/hyperlink" Target="https://hal.science/search/index/?q=*&amp;authFullName_s=Myriam Aeschlimann" TargetMode="External"/><Relationship Id="rId39" Type="http://schemas.openxmlformats.org/officeDocument/2006/relationships/hyperlink" Target="https://hal.science/search/index/?q=*&amp;authFullName_s=Alex Hendikus Abraham Begeman" TargetMode="External"/><Relationship Id="rId40" Type="http://schemas.openxmlformats.org/officeDocument/2006/relationships/hyperlink" Target="https://hal.science/search/index/?q=*&amp;authFullName_s=Amanda B&#228;cker" TargetMode="External"/><Relationship Id="rId41" Type="http://schemas.openxmlformats.org/officeDocument/2006/relationships/hyperlink" Target="https://dx.doi.org/10.1186/s12888-022-04259-6" TargetMode="External"/><Relationship Id="rId42" Type="http://schemas.openxmlformats.org/officeDocument/2006/relationships/hyperlink" Target="https://hal.science/hal-04037040v1" TargetMode="External"/><Relationship Id="rId43" Type="http://schemas.openxmlformats.org/officeDocument/2006/relationships/hyperlink" Target="https://hal.science/search/index/?q=*&amp;authFullName_s=Vanessa Bloch" TargetMode="External"/><Relationship Id="rId44" Type="http://schemas.openxmlformats.org/officeDocument/2006/relationships/hyperlink" Target="https://dx.doi.org/10.3389/fpsyt.2022.1031067" TargetMode="External"/><Relationship Id="rId45" Type="http://schemas.openxmlformats.org/officeDocument/2006/relationships/hyperlink" Target="https://inserm.hal.science/inserm-05222401v1" TargetMode="External"/><Relationship Id="rId46" Type="http://schemas.openxmlformats.org/officeDocument/2006/relationships/hyperlink" Target="https://hal.science/search/index/?q=*&amp;authFullName_s=Be&#225;ta B&#337;the" TargetMode="External"/><Relationship Id="rId47" Type="http://schemas.openxmlformats.org/officeDocument/2006/relationships/hyperlink" Target="https://hal.science/search/index/?q=*&amp;authFullName_s=L&#233;na Nagy" TargetMode="External"/><Relationship Id="rId48" Type="http://schemas.openxmlformats.org/officeDocument/2006/relationships/hyperlink" Target="https://hal.science/search/index/?q=*&amp;authFullName_s=M&#243;nika Ko&#243;s" TargetMode="External"/><Relationship Id="rId49" Type="http://schemas.openxmlformats.org/officeDocument/2006/relationships/hyperlink" Target="https://hal.science/search/index/?q=*&amp;authFullName_s=Shane Kraus" TargetMode="External"/><Relationship Id="rId50" Type="http://schemas.openxmlformats.org/officeDocument/2006/relationships/hyperlink" Target="https://hal.parisnanterre.fr/hal-04647793v1" TargetMode="External"/><Relationship Id="rId51" Type="http://schemas.openxmlformats.org/officeDocument/2006/relationships/hyperlink" Target="https://hal.science/search/index/?q=*&amp;authFullName_s=Dorian Rollet" TargetMode="External"/><Relationship Id="rId52" Type="http://schemas.openxmlformats.org/officeDocument/2006/relationships/hyperlink" Target="https://hal.science/search/index/?q=*&amp;authFullName_s=Julien Flouriot" TargetMode="External"/><Relationship Id="rId53" Type="http://schemas.openxmlformats.org/officeDocument/2006/relationships/hyperlink" Target="https://hal.parisnanterre.fr/hal-04200207v1" TargetMode="External"/><Relationship Id="rId54" Type="http://schemas.openxmlformats.org/officeDocument/2006/relationships/hyperlink" Target="https://hal.science/search/index/?q=*&amp;authFullName_s=G&#233;raldine Ducoutumany" TargetMode="External"/><Relationship Id="rId55" Type="http://schemas.openxmlformats.org/officeDocument/2006/relationships/hyperlink" Target="https://hal.science/search/index/?q=*&amp;authFullName_s=Floriane Dupr&#233;" TargetMode="External"/><Relationship Id="rId56" Type="http://schemas.openxmlformats.org/officeDocument/2006/relationships/hyperlink" Target="https://hal.science/search/index/?q=*&amp;authFullName_s=H&#233;l&#232;ne Mulhauser" TargetMode="External"/><Relationship Id="rId57" Type="http://schemas.openxmlformats.org/officeDocument/2006/relationships/hyperlink" Target="https://hal.science/search/index/?q=*&amp;authFullName_s=Daley-Vanh Sounaphong" TargetMode="External"/><Relationship Id="rId58" Type="http://schemas.openxmlformats.org/officeDocument/2006/relationships/hyperlink" Target="https://hal.parisnanterre.fr/hal-04264996v1" TargetMode="External"/><Relationship Id="rId59" Type="http://schemas.openxmlformats.org/officeDocument/2006/relationships/hyperlink" Target="https://hal.parisnanterre.fr/hal-04200177v1" TargetMode="External"/><Relationship Id="rId60" Type="http://schemas.openxmlformats.org/officeDocument/2006/relationships/hyperlink" Target="https://hal.parisnanterre.fr/hal-03769966v1" TargetMode="External"/><Relationship Id="rId61" Type="http://schemas.openxmlformats.org/officeDocument/2006/relationships/hyperlink" Target="https://hal.parisnanterre.fr/hal-04715363v1" TargetMode="External"/><Relationship Id="rId62" Type="http://schemas.openxmlformats.org/officeDocument/2006/relationships/hyperlink" Target="https://hal.parisnanterre.fr/hal-04707195v1" TargetMode="External"/><Relationship Id="rId63" Type="http://schemas.openxmlformats.org/officeDocument/2006/relationships/hyperlink" Target="https://hal.science/search/index/?q=*&amp;authFullName_s=Thibault Hennequin" TargetMode="External"/><Relationship Id="rId64" Type="http://schemas.openxmlformats.org/officeDocument/2006/relationships/hyperlink" Target="https://hal.parisnanterre.fr/hal-04200113v1" TargetMode="External"/><Relationship Id="rId65" Type="http://schemas.openxmlformats.org/officeDocument/2006/relationships/hyperlink" Target="https://hal.science/search/index/?q=*&amp;authFullName_s=Franck Questel" TargetMode="External"/><Relationship Id="rId66" Type="http://schemas.openxmlformats.org/officeDocument/2006/relationships/hyperlink" Target="https://hal.parisnanterre.fr/hal-04265030v1" TargetMode="External"/><Relationship Id="rId67" Type="http://schemas.openxmlformats.org/officeDocument/2006/relationships/hyperlink" Target="https://hal.parisnanterre.fr/hal-04200321v1" TargetMode="External"/><Relationship Id="rId68" Type="http://schemas.openxmlformats.org/officeDocument/2006/relationships/hyperlink" Target="https://hal.science/search/index/?q=*&amp;authFullName_s=Philippe Celli" TargetMode="External"/><Relationship Id="rId69" Type="http://schemas.openxmlformats.org/officeDocument/2006/relationships/hyperlink" Target="https://hal.science/search/index/?q=*&amp;authFullName_s=Daniel Hedouin" TargetMode="External"/><Relationship Id="rId70" Type="http://schemas.openxmlformats.org/officeDocument/2006/relationships/hyperlink" Target="https://hal.science/search/index/?q=*&amp;authFullName_s=Viviane Ben Nifla" TargetMode="External"/><Relationship Id="rId71" Type="http://schemas.openxmlformats.org/officeDocument/2006/relationships/hyperlink" Target="https://hal.science/search/index/?q=*&amp;authFullName_s=Fabienne Vereecke" TargetMode="External"/><Relationship Id="rId72" Type="http://schemas.openxmlformats.org/officeDocument/2006/relationships/hyperlink" Target="https://hal.parisnanterre.fr/hal-04339348v1" TargetMode="External"/><Relationship Id="rId73" Type="http://schemas.openxmlformats.org/officeDocument/2006/relationships/hyperlink" Target="https://hal.science/search/index/?q=*&amp;authFullName_s=Lucie Davost" TargetMode="External"/><Relationship Id="rId74" Type="http://schemas.openxmlformats.org/officeDocument/2006/relationships/hyperlink" Target="https://hal.parisnanterre.fr/hal-04200338v1" TargetMode="External"/><Relationship Id="rId75" Type="http://schemas.openxmlformats.org/officeDocument/2006/relationships/hyperlink" Target="https://hal.parisnanterre.fr/hal-04200163v1" TargetMode="External"/><Relationship Id="rId76" Type="http://schemas.openxmlformats.org/officeDocument/2006/relationships/hyperlink" Target="https://hal.parisnanterre.fr/hal-04200170v1" TargetMode="External"/><Relationship Id="rId77" Type="http://schemas.openxmlformats.org/officeDocument/2006/relationships/hyperlink" Target="https://hal.parisnanterre.fr/hal-04200147v1" TargetMode="External"/><Relationship Id="rId78" Type="http://schemas.openxmlformats.org/officeDocument/2006/relationships/hyperlink" Target="https://hal.science/search/index/?q=*&amp;authFullName_s=Marianne Prot" TargetMode="External"/><Relationship Id="rId79" Type="http://schemas.openxmlformats.org/officeDocument/2006/relationships/hyperlink" Target="https://hal.parisnanterre.fr/hal-04265080v1" TargetMode="External"/><Relationship Id="rId80" Type="http://schemas.openxmlformats.org/officeDocument/2006/relationships/hyperlink" Target="https://hal.science/search/index/?q=*&amp;authFullName_s=Kristel Piani" TargetMode="External"/><Relationship Id="rId81" Type="http://schemas.openxmlformats.org/officeDocument/2006/relationships/hyperlink" Target="https://hal.parisnanterre.fr/hal-04269950v1" TargetMode="External"/><Relationship Id="rId82" Type="http://schemas.openxmlformats.org/officeDocument/2006/relationships/hyperlink" Target="https://hal.science/hal-04269960v1" TargetMode="External"/><Relationship Id="rId83" Type="http://schemas.openxmlformats.org/officeDocument/2006/relationships/hyperlink" Target="https://hal.science/hal-04828833v1" TargetMode="External"/><Relationship Id="rId84" Type="http://schemas.openxmlformats.org/officeDocument/2006/relationships/hyperlink" Target="https://inserm.hal.science/tel-05222475v1" TargetMode="External"/><Relationship Id="rId85" Type="http://schemas.openxmlformats.org/officeDocument/2006/relationships/hyperlink" Target="https://www.theses.fr/2024PA100089"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Norman Therribout</dc:title>
  <dc:description>CV</dc:description>
  <dc:subject/>
  <cp:keywords/>
  <cp:category/>
  <cp:lastModifiedBy/>
  <dcterms:created xsi:type="dcterms:W3CDTF">2026-03-15T17:13:23+01:00</dcterms:created>
  <dcterms:modified xsi:type="dcterms:W3CDTF">2026-03-15T17:13:23+01:00</dcterms:modified>
</cp:coreProperties>
</file>

<file path=docProps/custom.xml><?xml version="1.0" encoding="utf-8"?>
<Properties xmlns="http://schemas.openxmlformats.org/officeDocument/2006/custom-properties" xmlns:vt="http://schemas.openxmlformats.org/officeDocument/2006/docPropsVTypes"/>
</file>