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2.9411764705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Nina Roux </w:t></w:r><w:r><w:rPr><w:color w:val="641e6e"/></w:rPr><w:t xml:space="preserve">ATER à l'Université de ReimsDocteure de l'EHESSAncienne élève de l'ENS de Paris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nroux1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0009-0004-4663-0259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Formation</w:t></w:r></w:p><w:p><w:pPr><w:numPr><w:ilvl w:val="0"/><w:numId w:val="2"/></w:numPr></w:pPr><w:r><w:rPr><w:b w:val="1"/><w:bCs w:val="1"/></w:rPr><w:t xml:space="preserve">2024</w:t></w:r><w:r><w:rPr/><w:t xml:space="preserve"> : </w:t></w:r><w:r><w:rPr><w:b w:val="1"/><w:bCs w:val="1"/></w:rPr><w:t xml:space="preserve">Docteure en Histoires & Civilisations de l'EHESS</w:t></w:r><w:r><w:rPr/><w:t xml:space="preserve"> (Paris), sous la direction de Vincent Azoulay et Emmanuèle Caire : &amp;quot;</w:t></w:r><w:r><w:rPr><w:i w:val="1"/><w:iCs w:val="1"/></w:rPr><w:t xml:space="preserve">Klèros</w:t></w:r><w:r><w:rPr/><w:t xml:space="preserve"> et </w:t></w:r><w:r><w:rPr><w:i w:val="1"/><w:iCs w:val="1"/></w:rPr><w:t xml:space="preserve">kratos</w:t></w:r><w:r><w:rPr/><w:t xml:space="preserve">. Ébauche d’une enquête sur le tirage au sort et les conditions de la participation politique dans les institutions démocratiques de l’Athènes classique&amp;quot;</w:t></w:r></w:p><w:p><w:pPr><w:numPr><w:ilvl w:val="0"/><w:numId w:val="2"/></w:numPr></w:pPr><w:r><w:rPr><w:b w:val="1"/><w:bCs w:val="1"/></w:rPr><w:t xml:space="preserve">2020</w:t></w:r><w:r><w:rPr/><w:t xml:space="preserve"> : Master Philosophie et Société (Univ. Paris 1), mémoire sous la direction de Ronan de Calan : &amp;quot;Pratiques, finalités et justifications du hasard en politique de la Renaissance aux Révolutions modernes&amp;quot; (mention très bien)</w:t></w:r></w:p><w:p><w:pPr><w:numPr><w:ilvl w:val="0"/><w:numId w:val="2"/></w:numPr></w:pPr><w:r><w:rPr><w:b w:val="1"/><w:bCs w:val="1"/></w:rPr><w:t xml:space="preserve">2020</w:t></w:r><w:r><w:rPr/><w:t xml:space="preserve"> : Master Mondes Anciens (ENS de Paris), mémoire sous la direction de Mathilde Simon-Mahé : &amp;quot;Une lecture de Cicéron : héritages, transformations et déformations dans le C</w:t></w:r><w:r><w:rPr><w:i w:val="1"/><w:iCs w:val="1"/></w:rPr><w:t xml:space="preserve">ommentaire au Songe de Scipion</w:t></w:r><w:r><w:rPr/><w:t xml:space="preserve">&amp;quot; (mention très bien)</w:t></w:r></w:p><w:p><w:pPr><w:numPr><w:ilvl w:val="0"/><w:numId w:val="2"/></w:numPr></w:pPr><w:r><w:rPr><w:b w:val="1"/><w:bCs w:val="1"/></w:rPr><w:t xml:space="preserve">2019</w:t></w:r><w:r><w:rPr/><w:t xml:space="preserve"> : </w:t></w:r><w:r><w:rPr><w:b w:val="1"/><w:bCs w:val="1"/></w:rPr><w:t xml:space="preserve">Agrégation</w:t></w:r><w:r><w:rPr/><w:t xml:space="preserve"> de Lettres classiques (rang 12)</w:t></w:r></w:p><w:p><w:pPr><w:numPr><w:ilvl w:val="0"/><w:numId w:val="2"/></w:numPr></w:pPr><w:r><w:rPr><w:b w:val="1"/><w:bCs w:val="1"/></w:rPr><w:t xml:space="preserve">2016-2020</w:t></w:r><w:r><w:rPr/><w:t xml:space="preserve"> : </w:t></w:r><w:r><w:rPr><w:b w:val="1"/><w:bCs w:val="1"/></w:rPr><w:t xml:space="preserve">Élève de l'ENS de Paris</w:t></w:r><w:r><w:rPr/><w:t xml:space="preserve"> (rang 39)</w:t></w:r></w:p><w:p><w:pPr><w:pStyle w:val="Heading1"/></w:pPr><w:r><w:rPr/><w:t xml:space="preserve">Parcours professionnel</w:t></w:r></w:p><w:p><w:pPr><w:numPr><w:ilvl w:val="0"/><w:numId w:val="3"/></w:numPr></w:pPr><w:r><w:rPr><w:b w:val="1"/><w:bCs w:val="1"/></w:rPr><w:t xml:space="preserve">2024-2026</w:t></w:r><w:r><w:rPr/><w:t xml:space="preserve"> : </w:t></w:r><w:r><w:rPr><w:b w:val="1"/><w:bCs w:val="1"/></w:rPr><w:t xml:space="preserve">ATER</w:t></w:r><w:r><w:rPr/><w:t xml:space="preserve"> en Histoire ancienne à l'Université de Reims Champagne Ardenne</w:t></w:r></w:p><w:p><w:pPr><w:numPr><w:ilvl w:val="0"/><w:numId w:val="3"/></w:numPr></w:pPr><w:r><w:rPr><w:b w:val="1"/><w:bCs w:val="1"/></w:rPr><w:t xml:space="preserve">2023-2024</w:t></w:r><w:r><w:rPr/><w:t xml:space="preserve"> : </w:t></w:r><w:r><w:rPr><w:b w:val="1"/><w:bCs w:val="1"/></w:rPr><w:t xml:space="preserve">ATER</w:t></w:r><w:r><w:rPr/><w:t xml:space="preserve"> en Histoire ancienne à l'Université d'Orléans</w:t></w:r></w:p><w:p><w:pPr><w:numPr><w:ilvl w:val="0"/><w:numId w:val="3"/></w:numPr></w:pPr><w:r><w:rPr><w:b w:val="1"/><w:bCs w:val="1"/></w:rPr><w:t xml:space="preserve">2020-2023</w:t></w:r><w:r><w:rPr/><w:t xml:space="preserve"> : </w:t></w:r><w:r><w:rPr><w:b w:val="1"/><w:bCs w:val="1"/></w:rPr><w:t xml:space="preserve">Doctorante contractuelle</w:t></w:r><w:r><w:rPr/><w:t xml:space="preserve"> en histoire grecque à l'EHESS (Paris)</w:t></w:r></w:p><w:p><w:pPr><w:pStyle w:val="Heading1"/></w:pPr><w:r><w:rPr/><w:t xml:space="preserve">Domaines de recherche</w:t></w:r></w:p><w:p><w:pPr><w:numPr><w:ilvl w:val="0"/><w:numId w:val="4"/></w:numPr></w:pPr><w:r><w:rPr/><w:t xml:space="preserve">Histoire politique de la Grèce classique</w:t></w:r></w:p><w:p><w:pPr><w:numPr><w:ilvl w:val="0"/><w:numId w:val="4"/></w:numPr></w:pPr><w:r><w:rPr/><w:t xml:space="preserve">Démocratie et participation politique</w:t></w:r></w:p><w:p><w:pPr><w:numPr><w:ilvl w:val="0"/><w:numId w:val="4"/></w:numPr></w:pPr><w:r><w:rPr/><w:t xml:space="preserve">Emplois politiques du tirage au sort</w:t></w:r></w:p><w:p><w:pPr><w:numPr><w:ilvl w:val="0"/><w:numId w:val="4"/></w:numPr></w:pPr><w:r><w:rPr/><w:t xml:space="preserve">Histoire de la réception de la démocratie athénienne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Irad Malkin, Josine Blok. Drawing Lots</w:t></w:r></w:hyperlink></w:p><w:p><w:pPr/><w:hyperlink r:id="rId11" w:history="1"><w:r><w:rPr><w:color w:val="#410a8c"/><w:u w:val="single"/></w:rPr><w:t xml:space="preserve">Nina Roux</w:t></w:r></w:hyperlink></w:p><w:p><w:pPr/><w:r><w:rPr><w:i w:val="1"/><w:iCs w:val="1"/></w:rPr><w:t xml:space="preserve">Scripta Classica Israelica</w:t></w:r><w:r><w:rPr/><w:t xml:space="preserve">, 2025, 44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hal-05140796v1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Bernard Manin et les ambivalences des démocraties antiques</w:t></w:r></w:hyperlink></w:p><w:p><w:pPr/><w:hyperlink r:id="rId13" w:history="1"><w:r><w:rPr><w:color w:val="#410a8c"/><w:u w:val="single"/></w:rPr><w:t xml:space="preserve">Jules Buffet</w:t></w:r></w:hyperlink><w:r><w:rPr/><w:t xml:space="preserve">,</w:t></w:r><w:hyperlink r:id="rId11" w:history="1"><w:r><w:rPr><w:color w:val="#410a8c"/><w:u w:val="single"/></w:rPr><w:t xml:space="preserve">Nina Roux</w:t></w:r></w:hyperlink></w:p><w:p><w:pPr/><w:r><w:rPr><w:i w:val="1"/><w:iCs w:val="1"/></w:rPr><w:t xml:space="preserve">Anabases - Traditions et réceptions de l’Antiquité</w:t></w:r><w:r><w:rPr/><w:t xml:space="preserve">, 2024, 39 (39), pp.17-36. </w:t></w:r><w:hyperlink r:id="rId14" w:history="1"><w:r><w:rPr><w:color w:val="#410a8c"/><w:u w:val="single"/></w:rPr><w:t xml:space="preserve">⟨10.4000/12opn⟩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hal-05140769v1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Tirage au sort et démocratie</w:t></w:r></w:hyperlink></w:p><w:p><w:pPr/><w:hyperlink r:id="rId11" w:history="1"><w:r><w:rPr><w:color w:val="#410a8c"/><w:u w:val="single"/></w:rPr><w:t xml:space="preserve">Nina Roux</w:t></w:r></w:hyperlink></w:p><w:p><w:pPr/><w:r><w:rPr/><w:t xml:space="preserve">Presses Universitaires de France, 2026, Le Nœud Gordien</w:t></w:r></w:p><w:p><w:pPr/><w:r><w:rPr/><w:t xml:space="preserve">Ouvrages</w:t></w:r></w:p><w:p><w:pPr/><w:hyperlink r:id="rId15" w:history="1"><w:r><w:rPr><w:color w:val="#410a8c"/><w:u w:val="single"/></w:rPr><w:t xml:space="preserve">hal-05568237v1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tirage au sort sauvera-t-il la démocratie ?</w:t></w:r></w:hyperlink></w:p><w:p><w:pPr/><w:hyperlink r:id="rId11" w:history="1"><w:r><w:rPr><w:color w:val="#410a8c"/><w:u w:val="single"/></w:rPr><w:t xml:space="preserve">Nina Roux</w:t></w:r></w:hyperlink></w:p><w:p><w:pPr/><w:r><w:rPr/><w:t xml:space="preserve">Ronan de Calan. </w:t></w:r><w:r><w:rPr><w:i w:val="1"/><w:iCs w:val="1"/></w:rPr><w:t xml:space="preserve">Philosopher à vingt ans</w:t></w:r><w:r><w:rPr/><w:t xml:space="preserve">, Flammarion, 2020, 9782081512573</w:t></w:r></w:p><w:p><w:pPr/><w:r><w:rPr/><w:t xml:space="preserve">Chapitre d'ouvrage</w:t></w:r></w:p><w:p><w:pPr/><w:hyperlink r:id="rId16" w:history="1"><w:r><w:rPr><w:color w:val="#410a8c"/><w:u w:val="single"/></w:rPr><w:t xml:space="preserve">hal-05140788v1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Klèros et kratos : le tirage au sort, un outil au service de la démocratie radicale ? Retour sur le cas athénien (5e-4e s. avant notre ère)</w:t></w:r></w:hyperlink></w:p><w:p><w:pPr/><w:hyperlink r:id="rId11" w:history="1"><w:r><w:rPr><w:color w:val="#410a8c"/><w:u w:val="single"/></w:rPr><w:t xml:space="preserve">Nina Roux</w:t></w:r></w:hyperlink></w:p><w:p><w:pPr/><w:r><w:rPr/><w:t xml:space="preserve">Histoire. EHESS (École des Hautes Études en Sciences Sociales), 2024. Français. </w:t></w:r><w:hyperlink r:id="rId18" w:history="1"><w:r><w:rPr><w:color w:val="#410a8c"/><w:u w:val="single"/></w:rPr><w:t xml:space="preserve">⟨NNT : ⟩</w:t></w:r></w:hyperlink></w:p><w:p><w:pPr/><w:r><w:rPr/><w:t xml:space="preserve">Thèse</w:t></w:r></w:p><w:p><w:pPr/><w:hyperlink r:id="rId17" w:history="1"><w:r><w:rPr><w:color w:val="#410a8c"/><w:u w:val="single"/></w:rPr><w:t xml:space="preserve">tel-05140834v1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4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34A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9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4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roux1" TargetMode="External"/><Relationship Id="rId9" Type="http://schemas.openxmlformats.org/officeDocument/2006/relationships/hyperlink" Target="https://orcid.org/0009-0004-4663-0259" TargetMode="External"/><Relationship Id="rId10" Type="http://schemas.openxmlformats.org/officeDocument/2006/relationships/hyperlink" Target="https://hal.science/hal-05140796v1" TargetMode="External"/><Relationship Id="rId11" Type="http://schemas.openxmlformats.org/officeDocument/2006/relationships/hyperlink" Target="https://hal.science/search/index/?q=*&amp;authFullName_s=Nina Roux" TargetMode="External"/><Relationship Id="rId12" Type="http://schemas.openxmlformats.org/officeDocument/2006/relationships/hyperlink" Target="https://hal.science/hal-05140769v1" TargetMode="External"/><Relationship Id="rId13" Type="http://schemas.openxmlformats.org/officeDocument/2006/relationships/hyperlink" Target="https://hal.science/search/index/?q=*&amp;authFullName_s=Jules Buffet" TargetMode="External"/><Relationship Id="rId14" Type="http://schemas.openxmlformats.org/officeDocument/2006/relationships/hyperlink" Target="https://dx.doi.org/10.4000/12opn" TargetMode="External"/><Relationship Id="rId15" Type="http://schemas.openxmlformats.org/officeDocument/2006/relationships/hyperlink" Target="https://hal.science/hal-05568237v1" TargetMode="External"/><Relationship Id="rId16" Type="http://schemas.openxmlformats.org/officeDocument/2006/relationships/hyperlink" Target="https://hal.science/hal-05140788v1" TargetMode="External"/><Relationship Id="rId17" Type="http://schemas.openxmlformats.org/officeDocument/2006/relationships/hyperlink" Target="https://hal.science/tel-05140834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Nina Roux</dc:title>
  <dc:description>CV</dc:description>
  <dc:subject/>
  <cp:keywords/>
  <cp:category/>
  <cp:lastModifiedBy/>
  <dcterms:created xsi:type="dcterms:W3CDTF">2026-04-04T12:35:59+02:00</dcterms:created>
  <dcterms:modified xsi:type="dcterms:W3CDTF">2026-04-04T12:35:59+02:00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