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Tavernier-Dumax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the environmental benefits induced by a constructed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(6), pp.809-822.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⟨10.1007/s11273-021-09811-x⟩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2020, 6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⟨10.1142/S2382624X20500046⟩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 : a way to manage conflicting land 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2016, 60 (2), pp.309 - 327.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⟨10.1080/09640568.2016.1155976⟩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adapted HEP to assess environmental cost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72, pp.53-59.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économique du préjudice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2009, 1, p. 51 - p.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hal-00617734v1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Habitat Evaluation Procedure adaptée - Un outil d’évaluation non monétaire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QUAE, pp.249-259,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services: a way to manage conflicting land 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 Market Valuation</w:t>
            </w:r>
            <w:r>
              <w:rPr/>
              <w:t xml:space="preserve">, Jun 2015,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</w:t>
            </w:r>
            <w:r>
              <w:rPr/>
              <w:t xml:space="preserve">, Jun 2015,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adapted HEP to assess environmental cost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European Society for Ecological Economics</w:t>
            </w:r>
            <w:r>
              <w:rPr/>
              <w:t xml:space="preserve">, Jun 2011, Istanbul, Turkey.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compensatoires: un indicateur du coût environnemental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</w:p>
          <w:p>
            <w:pPr/>
            <w:r>
              <w:rPr/>
              <w:t xml:space="preserve">Apr 2010, Strasbourg,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compensatoires : un indicateur du coût environnemental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Efficacité de l'évaluation environnementale pour l'atteinte des objectifs de développement durable : application à la gestion de la biodiversité »</w:t>
            </w:r>
            <w:r>
              <w:rPr/>
              <w:t xml:space="preserve">, Sep 2010, Paris,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mitigation: an indicator of the environmental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AFSE, Thematic meeting Frontiers in environmental economics and natural resources management</w:t>
            </w:r>
            <w:r>
              <w:rPr/>
              <w:t xml:space="preserve">, Jun 2008, Toulouse,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hal-02595217v1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transfert de bénéfices : revue de littérature et application aux zones humides françaises. Rapport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/>
              <w:t xml:space="preserve">[Rapport de recherche] irstea. 2010,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compensatoires : un indicateur du coût environnemental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</w:p>
          <w:p>
            <w:pPr/>
            <w:r>
              <w:rPr/>
              <w:t xml:space="preserve">Sciences de l'environnement. Doctorat Economie, Université de Strasbourg, 2009.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tel-02595245v1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650987v1" TargetMode="External"/><Relationship Id="rId9" Type="http://schemas.openxmlformats.org/officeDocument/2006/relationships/hyperlink" Target="https://hal.science/search/index/?q=*&amp;authFullName_s=Nathalie Dumax" TargetMode="External"/><Relationship Id="rId10" Type="http://schemas.openxmlformats.org/officeDocument/2006/relationships/hyperlink" Target="https://hal.science/search/index/?q=*&amp;authFullName_s=Anne Rozan" TargetMode="External"/><Relationship Id="rId11" Type="http://schemas.openxmlformats.org/officeDocument/2006/relationships/hyperlink" Target="https://dx.doi.org/10.1007/s11273-021-09811-x" TargetMode="External"/><Relationship Id="rId12" Type="http://schemas.openxmlformats.org/officeDocument/2006/relationships/hyperlink" Target="https://hal.inrae.fr/hal-02610210v1" TargetMode="External"/><Relationship Id="rId13" Type="http://schemas.openxmlformats.org/officeDocument/2006/relationships/hyperlink" Target="https://hal.science/search/index/?q=*&amp;authFullName_s=N. Dumax" TargetMode="External"/><Relationship Id="rId14" Type="http://schemas.openxmlformats.org/officeDocument/2006/relationships/hyperlink" Target="https://hal.science/search/index/?q=*&amp;authFullName_s=B&#233;n&#233;dicte Rulleau" TargetMode="External"/><Relationship Id="rId15" Type="http://schemas.openxmlformats.org/officeDocument/2006/relationships/hyperlink" Target="https://dx.doi.org/10.1142/S2382624X20500046" TargetMode="External"/><Relationship Id="rId16" Type="http://schemas.openxmlformats.org/officeDocument/2006/relationships/hyperlink" Target="https://hal.univ-lorraine.fr/hal-01743631v1" TargetMode="External"/><Relationship Id="rId17" Type="http://schemas.openxmlformats.org/officeDocument/2006/relationships/hyperlink" Target="https://dx.doi.org/10.1080/09640568.2016.1155976" TargetMode="External"/><Relationship Id="rId18" Type="http://schemas.openxmlformats.org/officeDocument/2006/relationships/hyperlink" Target="https://hal.inrae.fr/hal-02596705v1" TargetMode="External"/><Relationship Id="rId19" Type="http://schemas.openxmlformats.org/officeDocument/2006/relationships/hyperlink" Target="https://dx.doi.org/10.1016/j.ecolecon.2011.09.020" TargetMode="External"/><Relationship Id="rId20" Type="http://schemas.openxmlformats.org/officeDocument/2006/relationships/hyperlink" Target="https://api.istex.fr/ark:/67375/6H6-VCXTM7FX-P/fulltext.pdf?sid=hal" TargetMode="External"/><Relationship Id="rId21" Type="http://schemas.openxmlformats.org/officeDocument/2006/relationships/hyperlink" Target="https://hal.science/hal-00617734v1" TargetMode="External"/><Relationship Id="rId22" Type="http://schemas.openxmlformats.org/officeDocument/2006/relationships/hyperlink" Target="https://hal.univ-lorraine.fr/hal-01766307v1" TargetMode="External"/><Relationship Id="rId23" Type="http://schemas.openxmlformats.org/officeDocument/2006/relationships/hyperlink" Target="https://hal.inrae.fr/hal-02601417v1" TargetMode="External"/><Relationship Id="rId24" Type="http://schemas.openxmlformats.org/officeDocument/2006/relationships/hyperlink" Target="https://hal.inrae.fr/hal-02601415v1" TargetMode="External"/><Relationship Id="rId25" Type="http://schemas.openxmlformats.org/officeDocument/2006/relationships/hyperlink" Target="https://hal.inrae.fr/hal-02595212v1" TargetMode="External"/><Relationship Id="rId26" Type="http://schemas.openxmlformats.org/officeDocument/2006/relationships/hyperlink" Target="https://hal.inrae.fr/hal-02595211v1" TargetMode="External"/><Relationship Id="rId27" Type="http://schemas.openxmlformats.org/officeDocument/2006/relationships/hyperlink" Target="https://hal.inrae.fr/hal-02595216v1" TargetMode="External"/><Relationship Id="rId28" Type="http://schemas.openxmlformats.org/officeDocument/2006/relationships/hyperlink" Target="https://hal.inrae.fr/hal-02595217v1" TargetMode="External"/><Relationship Id="rId29" Type="http://schemas.openxmlformats.org/officeDocument/2006/relationships/hyperlink" Target="https://hal.inrae.fr/hal-02596507v1" TargetMode="External"/><Relationship Id="rId30" Type="http://schemas.openxmlformats.org/officeDocument/2006/relationships/hyperlink" Target="https://hal.science/search/index/?q=*&amp;authFullName_s=Sylvie Morardet" TargetMode="External"/><Relationship Id="rId31" Type="http://schemas.openxmlformats.org/officeDocument/2006/relationships/hyperlink" Target="https://hal.inrae.fr/tel-02595245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Tavernier-Dumax</dc:title>
  <dc:description>CV</dc:description>
  <dc:subject/>
  <cp:keywords/>
  <cp:category/>
  <cp:lastModifiedBy/>
  <dcterms:created xsi:type="dcterms:W3CDTF">2026-03-28T05:38:58+01:00</dcterms:created>
  <dcterms:modified xsi:type="dcterms:W3CDTF">2026-03-28T05:38:58+01:00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