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Núria Gala Pavia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nuria-gala-pavia</w:t>
        </w:r>
      </w:hyperlink>
    </w:p>
    <w:p>
      <w:pPr>
        <w:numPr>
          <w:ilvl w:val="0"/>
          <w:numId w:val="1"/>
        </w:numPr>
      </w:pPr>
      <w:r>
        <w:rPr/>
        <w:t xml:space="preserve"> ORCID : </w:t>
      </w:r>
      <w:hyperlink r:id="rId9" w:history="1">
        <w:r>
          <w:rPr>
            <w:color w:val="#410a8c"/>
            <w:u w:val="single"/>
          </w:rPr>
          <w:t xml:space="preserve">0000-0003-2987-0723</w:t>
        </w:r>
      </w:hyperlink>
    </w:p>
    <w:p>
      <w:pPr>
        <w:numPr>
          <w:ilvl w:val="0"/>
          <w:numId w:val="1"/>
        </w:numPr>
      </w:pPr>
      <w:r>
        <w:rPr/>
        <w:t xml:space="preserve"> IdRef : </w:t>
      </w:r>
      <w:hyperlink r:id="rId10" w:history="1">
        <w:r>
          <w:rPr>
            <w:color w:val="#410a8c"/>
            <w:u w:val="single"/>
          </w:rPr>
          <w:t xml:space="preserve">176982256</w:t>
        </w:r>
      </w:hyperlink>
    </w:p>
    <w:p>
      <w:pPr>
        <w:spacing w:before="600"/>
      </w:pPr>
    </w:p>
    <w:p>
      <w:pPr>
        <w:pStyle w:val="Heading2"/>
      </w:pPr>
      <w:r>
        <w:rPr>
          <w:color w:val="1e198e"/>
          <w:b w:val="1"/>
          <w:bCs w:val="1"/>
        </w:rPr>
        <w:t xml:space="preserve">Présentation</w:t>
      </w:r>
    </w:p>
    <w:p>
      <w:pPr>
        <w:spacing w:after="100"/>
      </w:pPr>
    </w:p>
    <w:p>
      <w:pPr/>
      <w:r>
        <w:rPr/>
        <w:t xml:space="preserve">Professeure des Universités en Sciences du Langage.</w:t>
      </w:r>
    </w:p>
    <w:p>
      <w:pPr>
        <w:pStyle w:val="Heading4"/>
      </w:pPr>
      <w:r>
        <w:rPr/>
        <w:t xml:space="preserve">Intérêts scientifiques interdisciplinaires</w:t>
      </w:r>
    </w:p>
    <w:p>
      <w:pPr/>
      <w:r>
        <w:rPr/>
        <w:t xml:space="preserve">Linguistique Appliquée, Traitement Automatique des Langues (TAL), Sciences Cognitives et Sciences de l'Education : lexicologie, morpho-syntaxe, ressources lexicales, complexité linguistique, lisibilité, difficultés de lecture et compréhension du lexique par des publics identifiés (apprenants d'une langue, enfants dyslexiques, adultes malvoyants et adultes illettrés).</w:t>
      </w:r>
    </w:p>
    <w:p>
      <w:pPr>
        <w:pStyle w:val="Heading4"/>
      </w:pPr>
      <w:r>
        <w:rPr/>
        <w:t xml:space="preserve">Responsabilités</w:t>
      </w:r>
    </w:p>
    <w:p>
      <w:pPr/>
      <w:r>
        <w:rPr/>
        <w:t xml:space="preserve">Depuis sept 2024, </w:t>
      </w:r>
      <w:r>
        <w:rPr>
          <w:b w:val="1"/>
          <w:bCs w:val="1"/>
        </w:rPr>
        <w:t xml:space="preserve">Directrice Adjointe chargée de la formation</w:t>
      </w:r>
      <w:r>
        <w:rPr/>
        <w:t xml:space="preserve">, faculté des Arts, Lettres, Langues et Sciences Humaines (ALLSH), Aix Marseille Université (AMU).</w:t>
      </w:r>
    </w:p>
    <w:p>
      <w:pPr/>
      <w:r>
        <w:rPr/>
        <w:t xml:space="preserve">2024 (jun-sept) </w:t>
      </w:r>
      <w:r>
        <w:rPr>
          <w:b w:val="1"/>
          <w:bCs w:val="1"/>
        </w:rPr>
        <w:t xml:space="preserve">Directrice Adjointe chargée des relations internationales</w:t>
      </w:r>
      <w:r>
        <w:rPr/>
        <w:t xml:space="preserve">, faculté des Arts, Lettres, Langues et Sciences Humaines (ALLSH), Aix Marseille Université (AMU).</w:t>
      </w:r>
    </w:p>
    <w:p>
      <w:pPr/>
      <w:r>
        <w:rPr/>
        <w:t xml:space="preserve">2023-2027, Co-responsable de l'équipe de recherche </w:t>
      </w:r>
      <w:hyperlink r:id="rId11" w:history="1">
        <w:r>
          <w:rPr>
            <w:color w:val="#410a8c"/>
            <w:u w:val="single"/>
          </w:rPr>
          <w:t xml:space="preserve">Langues, Education et Apprentissages</w:t>
        </w:r>
      </w:hyperlink>
      <w:r>
        <w:rPr/>
        <w:t xml:space="preserve"> (LEdA), laboratoire Parole et Langage (LPL UMR 7309).</w:t>
      </w:r>
    </w:p>
    <w:p>
      <w:pPr/>
      <w:r>
        <w:rPr/>
        <w:t xml:space="preserve">2023-2025, Membre élue au Comité des Études, faculté des Arts, Lettres, Langues et Sciences Humaines (ALLSH), Aix Marseille Université (AMU).</w:t>
      </w:r>
    </w:p>
    <w:p>
      <w:pPr/>
      <w:r>
        <w:rPr/>
        <w:t xml:space="preserve">2022-2023, Membre élue au Comité de la Recherche de la faculté des Arts, Lettres, Langues et Sciences Humaines (ALLSH), Aix Marseille Université.</w:t>
      </w:r>
    </w:p>
    <w:p>
      <w:pPr/>
      <w:r>
        <w:rPr/>
        <w:t xml:space="preserve">2021-2023, </w:t>
      </w:r>
      <w:r>
        <w:rPr>
          <w:b w:val="1"/>
          <w:bCs w:val="1"/>
        </w:rPr>
        <w:t xml:space="preserve">Directrice</w:t>
      </w:r>
      <w:r>
        <w:rPr/>
        <w:t xml:space="preserve"> du département des Sciences du Langage, faculté des Arts Lettres Langues et Sciences Humaines (ALLSH), Aix Marseille Université.</w:t>
      </w:r>
    </w:p>
    <w:p>
      <w:pPr/>
      <w:r>
        <w:rPr/>
        <w:t xml:space="preserve">2021-2022, Co-responsable de l'axe scientifique </w:t>
      </w:r>
      <w:hyperlink r:id="rId12" w:history="1">
        <w:r>
          <w:rPr>
            <w:color w:val="#410a8c"/>
            <w:u w:val="single"/>
          </w:rPr>
          <w:t xml:space="preserve">Cognition et Langage</w:t>
        </w:r>
      </w:hyperlink>
      <w:r>
        <w:rPr/>
        <w:t xml:space="preserve">, </w:t>
      </w:r>
      <w:hyperlink r:id="rId13" w:history="1">
        <w:r>
          <w:rPr>
            <w:color w:val="#410a8c"/>
            <w:u w:val="single"/>
          </w:rPr>
          <w:t xml:space="preserve">Institut Carnot Cognition.</w:t>
        </w:r>
      </w:hyperlink>
    </w:p>
    <w:p>
      <w:pPr/>
      <w:r>
        <w:rPr/>
        <w:t xml:space="preserve">2016-2020, </w:t>
      </w:r>
      <w:r>
        <w:rPr>
          <w:b w:val="1"/>
          <w:bCs w:val="1"/>
        </w:rPr>
        <w:t xml:space="preserve">Directrice</w:t>
      </w:r>
      <w:r>
        <w:rPr/>
        <w:t xml:space="preserve"> du Service Universitaire de Français Langue Etrangère (SUFLE), Aix-Marseille Université.</w:t>
      </w:r>
    </w:p>
    <w:p>
      <w:pPr/>
      <w:r>
        <w:rPr/>
        <w:t xml:space="preserve">2013-2016, </w:t>
      </w:r>
      <w:r>
        <w:rPr>
          <w:b w:val="1"/>
          <w:bCs w:val="1"/>
        </w:rPr>
        <w:t xml:space="preserve">Directrice</w:t>
      </w:r>
      <w:r>
        <w:rPr/>
        <w:t xml:space="preserve"> du département des Sciences du Langage, faculté Arts Lettres Langues et Sc. Humaines, Aix Marseille Université.</w:t>
      </w:r>
    </w:p>
    <w:p>
      <w:pPr/>
      <w:r>
        <w:rPr/>
        <w:t xml:space="preserve">2009-2013, Co-responsable de la spécialité Traitement Automatique des Langues, master Sciences du Langage, Univ. de Provence.</w:t>
      </w:r>
    </w:p>
    <w:p>
      <w:pPr>
        <w:pStyle w:val="Heading4"/>
      </w:pPr>
      <w:r>
        <w:rPr/>
        <w:t xml:space="preserve">Expérience professionnelle</w:t>
      </w:r>
    </w:p>
    <w:p>
      <w:pPr/>
      <w:r>
        <w:rPr/>
        <w:t xml:space="preserve">Depuis sept. 2022, professeure des universités en sciences du langage, Aix Marseille Univ. et </w:t>
      </w:r>
      <w:hyperlink r:id="rId14" w:history="1">
        <w:r>
          <w:rPr>
            <w:color w:val="#410a8c"/>
            <w:u w:val="single"/>
          </w:rPr>
          <w:t xml:space="preserve">Laboratoire Parole et Langage</w:t>
        </w:r>
      </w:hyperlink>
      <w:r>
        <w:rPr/>
        <w:t xml:space="preserve">.</w:t>
      </w:r>
    </w:p>
    <w:p>
      <w:pPr/>
      <w:r>
        <w:rPr/>
        <w:t xml:space="preserve">2004-2022, maître de conférences en sciences du langage, Aix Marseille Univ. et </w:t>
      </w:r>
      <w:hyperlink r:id="rId14" w:history="1">
        <w:r>
          <w:rPr>
            <w:color w:val="#410a8c"/>
            <w:u w:val="single"/>
          </w:rPr>
          <w:t xml:space="preserve">Laboratoire Parole et Langage</w:t>
        </w:r>
      </w:hyperlink>
      <w:r>
        <w:rPr/>
        <w:t xml:space="preserve"> (depuis 2017).</w:t>
      </w:r>
    </w:p>
    <w:p>
      <w:pPr/>
      <w:r>
        <w:rPr/>
        <w:t xml:space="preserve">2003-2004, attachée de recherche et d'enseignement (ATER), IUP Métiers du Livre, laboratoire GETA-CLIPS-IMAG, Univ. de Grenoble.</w:t>
      </w:r>
    </w:p>
    <w:p>
      <w:pPr/>
      <w:r>
        <w:rPr/>
        <w:t xml:space="preserve">1999-2003, ingénieure de recherche, Xerox Research Centre Europe (XRCE) et doctorante au LIMSI, Univ. de Paris Sud.</w:t>
      </w:r>
    </w:p>
    <w:p>
      <w:pPr>
        <w:pStyle w:val="Heading4"/>
      </w:pPr>
      <w:r>
        <w:rPr/>
        <w:t xml:space="preserve">Formation Académique</w:t>
      </w:r>
    </w:p>
    <w:p>
      <w:pPr/>
      <w:r>
        <w:rPr/>
        <w:t xml:space="preserve">2014-2015 Habilitation à diriger des recherches en Sciences du Langage, Aix Marseille Université.</w:t>
      </w:r>
    </w:p>
    <w:p>
      <w:pPr/>
      <w:r>
        <w:rPr/>
        <w:t xml:space="preserve">1999-2003 Doctorat en Informatique (traitement automatique des langues), Université de Paris Sud, Orsay.</w:t>
      </w:r>
    </w:p>
    <w:p>
      <w:pPr/>
      <w:r>
        <w:rPr/>
        <w:t xml:space="preserve">1998-1999 DEA (master) Sciences du Langage, Université Stendhal, Grenoble.</w:t>
      </w:r>
    </w:p>
    <w:p>
      <w:pPr/>
      <w:r>
        <w:rPr/>
        <w:t xml:space="preserve">1997-1998 DESS (master) Double compétence en Informatique et Sciences Sociales, Université Pierre Mendès France, Grenoble.</w:t>
      </w:r>
    </w:p>
    <w:p>
      <w:pPr/>
      <w:r>
        <w:rPr/>
        <w:t xml:space="preserve">1996-1997 Licence en Sciences du Langage, Université Stendhal, Grenoble.</w:t>
      </w:r>
    </w:p>
    <w:p>
      <w:pPr/>
      <w:r>
        <w:rPr/>
        <w:t xml:space="preserve">1992-1996 Maîtrise en Traduction et Interprétation, Université Pompeu Fabra, Barcelone.</w:t>
      </w:r>
    </w:p>
    <w:p>
      <w:pPr>
        <w:pStyle w:val="Heading4"/>
      </w:pPr>
      <w:r>
        <w:rPr/>
        <w:t xml:space="preserve">Ressources linguistiques créées et rendues disponibles</w:t>
      </w:r>
    </w:p>
    <w:p>
      <w:pPr/>
      <w:hyperlink r:id="rId15" w:history="1">
        <w:r>
          <w:rPr>
            <w:color w:val="#410a8c"/>
            <w:u w:val="single"/>
          </w:rPr>
          <w:t xml:space="preserve">Alector</w:t>
        </w:r>
      </w:hyperlink>
      <w:r>
        <w:rPr/>
        <w:t xml:space="preserve">(2020), plateforme de corpus parallèles pour l'entrainement à la lecture (enfants dyslexiques et faibles lecteurs).</w:t>
      </w:r>
    </w:p>
    <w:p>
      <w:pPr/>
      <w:hyperlink r:id="rId16" w:history="1">
        <w:r>
          <w:rPr>
            <w:color w:val="#410a8c"/>
            <w:u w:val="single"/>
          </w:rPr>
          <w:t xml:space="preserve">ReSyf</w:t>
        </w:r>
      </w:hyperlink>
      <w:r>
        <w:rPr/>
        <w:t xml:space="preserve"> (2018), ressource lexicale de synonymes gradués pour l'apprentissage du français.</w:t>
      </w:r>
    </w:p>
    <w:p>
      <w:pPr/>
      <w:hyperlink r:id="rId17" w:history="1">
        <w:r>
          <w:rPr>
            <w:color w:val="#410a8c"/>
            <w:u w:val="single"/>
          </w:rPr>
          <w:t xml:space="preserve">FLELex</w:t>
        </w:r>
      </w:hyperlink>
      <w:r>
        <w:rPr/>
        <w:t xml:space="preserve">(2014), ressource lexicale pour l'apprentissage du français langue étrangère (niveaux CECRL).</w:t>
      </w:r>
    </w:p>
    <w:p>
      <w:pPr/>
      <w:hyperlink r:id="rId18" w:history="1">
        <w:r>
          <w:rPr>
            <w:color w:val="#410a8c"/>
            <w:u w:val="single"/>
          </w:rPr>
          <w:t xml:space="preserve">Polarimots</w:t>
        </w:r>
      </w:hyperlink>
      <w:r>
        <w:rPr/>
        <w:t xml:space="preserve">(2009), familles de mots et polarités en français.</w:t>
      </w:r>
    </w:p>
    <w:p>
      <w:pPr/>
      <w:hyperlink r:id="rId19" w:history="1">
        <w:r>
          <w:rPr>
            <w:color w:val="#410a8c"/>
            <w:u w:val="single"/>
          </w:rPr>
          <w:t xml:space="preserve">Polymots</w:t>
        </w:r>
      </w:hyperlink>
      <w:r>
        <w:rPr/>
        <w:t xml:space="preserve">(2008), familles morpho-phonologiques en français.</w:t>
      </w:r>
    </w:p>
    <w:p>
      <w:pPr>
        <w:pStyle w:val="Heading4"/>
      </w:pPr>
      <w:r>
        <w:rPr/>
        <w:t xml:space="preserve">Responsabilité scientifique de projets financés</w:t>
      </w:r>
    </w:p>
    <w:p>
      <w:pPr/>
      <w:r>
        <w:rPr/>
        <w:t xml:space="preserve">ANR MIGRA-MED (Adaptation de textes pour les MIGRAnts dans le domaine MEDical), ANR25-CE36-00xx (janvier 2026 - décembre 2029). Total consortium 512 k€ (170 k€ LPL). Responsable scientifique E. Canut (Univ Lille, STL), L. Javourey-Drevet (Univ Lille, SCALab) et N. Gala (amU, LPL).</w:t>
      </w:r>
    </w:p>
    <w:p>
      <w:pPr/>
      <w:r>
        <w:rPr/>
        <w:t xml:space="preserve">ANR STAR-FLE (Adaptations stratégiques de textes pour mieux lire et comprendre en FLE), ANR23-CE38-0007 (janvier 2024 - décembre 2028). Total consortium 536 k€ (181 k€ LPL). Responsable scientifique A. Todirascu (Univ Strasbourg, LiLPa), M. Constant (ATILF Nancy) et N. Gala (amU, LPL).</w:t>
      </w:r>
    </w:p>
    <w:p>
      <w:pPr/>
      <w:r>
        <w:rPr/>
        <w:t xml:space="preserve">AIGLE (AIde au paramétrage de textes pour auGmenter leur LisibilitE), ressourcement de l'Institut Carnot Cognition (2022). 12 k€. Responsable scientifique N. Gala (amU, LPL).</w:t>
      </w:r>
    </w:p>
    <w:p>
      <w:pPr/>
      <w:r>
        <w:rPr/>
        <w:t xml:space="preserve">HIBOU Lecture Adaptée, ANRT CreativLab AMPIRIC (2021 - 2023). Responsable scientifique L. Javourey-Drevet (Univ Lille, SCALab) et N. Gala (amU, LPL).</w:t>
      </w:r>
    </w:p>
    <w:p>
      <w:pPr/>
      <w:r>
        <w:rPr/>
        <w:t xml:space="preserve">ANR ALECTOR (Aide à la lecture pour enfants dyslexiques et faibles lecteurs), ANR-16-CE28-0005 (janvier 2017 – septembre 2021). Total consortium 367 k€ (120 k€ LPL). Responsable scientifique N. Gala (amU, LPL).</w:t>
      </w:r>
    </w:p>
    <w:p>
      <w:pPr>
        <w:pStyle w:val="Heading4"/>
      </w:pPr>
      <w:r>
        <w:rPr/>
        <w:t xml:space="preserve">Autres participations à des projets financés</w:t>
      </w:r>
    </w:p>
    <w:p>
      <w:pPr/>
      <w:r>
        <w:rPr/>
        <w:t xml:space="preserve">VIZLector (Creating visual supports in Cued Speech to help deaf children learn to read). Financement AMIDEX-AMU (2024-2026).  Coordinatrice B. Bigi (LPL, Aix Marseille Université). 183 k€.</w:t>
      </w:r>
    </w:p>
    <w:p>
      <w:pPr/>
      <w:r>
        <w:rPr/>
        <w:t xml:space="preserve">Voir les sons avec du Cued Speech automatisé : la réalité augmentée au service des personnes sourdes (2023–2025). Financement par FIRAH Recherche Appliquée sur le Handicap. Coordinatrice B. Bigi (LPL, Aix Marseille Université). 50 k€.</w:t>
      </w:r>
    </w:p>
    <w:p>
      <w:pPr/>
      <w:r>
        <w:rPr/>
        <w:t xml:space="preserve">100%PLusSimple. S’adapter au niveau de lecture de l’élève grâce à la simplification de textes. Projet PIA 3 (Lille) 2022–2024. Coordinatrice L. Javourey-Drevet (SCALab, Université de Lille).</w:t>
      </w:r>
    </w:p>
    <w:p>
      <w:pPr/>
      <w:r>
        <w:rPr/>
        <w:t xml:space="preserve">CEFR-LEX </w:t>
      </w:r>
      <w:r>
        <w:rPr>
          <w:i w:val="1"/>
          <w:iCs w:val="1"/>
        </w:rPr>
        <w:t xml:space="preserve">Lexical resources for foreign language (L2) learning, teaching and research, graded following the Common European Framework of Reference for Languages</w:t>
      </w:r>
      <w:r>
        <w:rPr/>
        <w:t xml:space="preserve"> (CEFR), 2019 – 2021. Financement FNRS. Coordinateur T. François (CENTAL, université catholique de Louvain, Belgique).</w:t>
      </w:r>
    </w:p>
    <w:p>
      <w:pPr/>
      <w:r>
        <w:rPr/>
        <w:t xml:space="preserve">ANR PARSEME (</w:t>
      </w:r>
      <w:r>
        <w:rPr>
          <w:i w:val="1"/>
          <w:iCs w:val="1"/>
        </w:rPr>
        <w:t xml:space="preserve">Syntactic Parsing and Multiword Expressions</w:t>
      </w:r>
      <w:r>
        <w:rPr/>
        <w:t xml:space="preserve">), ANR-14-CERA-0001 (2014-2018). Coordinateur C. Ramisch (LIF,  Aix Marseille Université).</w:t>
      </w:r>
    </w:p>
    <w:p>
      <w:pPr/>
      <w:r>
        <w:rPr/>
        <w:t xml:space="preserve">BLRI Book-Reading Corpus : des données oculomotrices uniques et fondamentales pour une approche écologique et pluridisciplinaire de la lecture (2015-2017). Coordinatrice F. Vitu (LPC, Aix Marseille Université).</w:t>
      </w:r>
    </w:p>
    <w:p>
      <w:pPr/>
      <w:r>
        <w:rPr/>
        <w:t xml:space="preserve">PHC Tournesol, ALLuSIF : Analyse de la Lisibilité et Simplification pour le Français, région Wallonie-France, 2013 et 2014. Coordinatrice A. Toirascu (LiLPa, Université de Strasbourg).</w:t>
      </w:r>
    </w:p>
    <w:p>
      <w:pPr>
        <w:pStyle w:val="Heading4"/>
      </w:pPr>
      <w:r>
        <w:rPr/>
        <w:t xml:space="preserve">Co-directions de thèse</w:t>
      </w:r>
    </w:p>
    <w:p>
      <w:pPr/>
      <w:r>
        <w:rPr/>
        <w:t xml:space="preserve">2024 - 2028  (</w:t>
      </w:r>
      <w:r>
        <w:rPr>
          <w:i w:val="1"/>
          <w:iCs w:val="1"/>
        </w:rPr>
        <w:t xml:space="preserve">en cours</w:t>
      </w:r>
      <w:r>
        <w:rPr/>
        <w:t xml:space="preserve">). Caldeira, B. Co-supervision with C. David (AMU, LPL). L'acquisition lexicale en cours de français et portugais langues étrangères et d'héritage au travers la lecture de bandes dessinées.</w:t>
      </w:r>
    </w:p>
    <w:p>
      <w:pPr/>
      <w:r>
        <w:rPr/>
        <w:t xml:space="preserve">2021 - </w:t>
      </w:r>
      <w:r>
        <w:rPr>
          <w:b w:val="1"/>
          <w:bCs w:val="1"/>
        </w:rPr>
        <w:t xml:space="preserve">2025</w:t>
      </w:r>
      <w:r>
        <w:rPr/>
        <w:t xml:space="preserve">. Goriachun, D. Co-encadrement avec J. Ziegler (AMU, LPC). The role of semantic neighborhoods and emotion in the learning of abstract words: from embodied linguistics theory to classroom interventions. Prime CNRS-80.</w:t>
      </w:r>
    </w:p>
    <w:p>
      <w:pPr/>
      <w:r>
        <w:rPr/>
        <w:t xml:space="preserve">2020 - </w:t>
      </w:r>
      <w:r>
        <w:rPr>
          <w:b w:val="1"/>
          <w:bCs w:val="1"/>
        </w:rPr>
        <w:t xml:space="preserve">2023</w:t>
      </w:r>
      <w:r>
        <w:rPr/>
        <w:t xml:space="preserve">. Pouzergues, P. Co-encadrement avec C. David (AMU, LPL). Un dispositif hybride pour répondre à l’hétérogénéité des niveaux dans l’enseignement/apprentissage du FLE en milieu universitaire.</w:t>
      </w:r>
    </w:p>
    <w:p>
      <w:pPr/>
      <w:r>
        <w:rPr/>
        <w:t xml:space="preserve">2019 - </w:t>
      </w:r>
      <w:r>
        <w:rPr>
          <w:b w:val="1"/>
          <w:bCs w:val="1"/>
        </w:rPr>
        <w:t xml:space="preserve">2023</w:t>
      </w:r>
      <w:r>
        <w:rPr/>
        <w:t xml:space="preserve">. Nefaa, A. Co-encadrement avec L. Boutora (AMU, LPL). Capacités langagières en langue des signes tunisiennes, en arabe dialectal tunisien et en arabe standard moderne écrit chez l’enfant sourd plurilingue.</w:t>
      </w:r>
    </w:p>
    <w:p>
      <w:pPr/>
      <w:r>
        <w:rPr/>
        <w:t xml:space="preserve">2018 - </w:t>
      </w:r>
      <w:r>
        <w:rPr>
          <w:b w:val="1"/>
          <w:bCs w:val="1"/>
        </w:rPr>
        <w:t xml:space="preserve">2022</w:t>
      </w:r>
      <w:r>
        <w:rPr/>
        <w:t xml:space="preserve">. Hijazi, R. Co-encadrement avec B . Espinasse (AMU, LIS). Simplification syntaxique de textes à base de représentations sémantiques exprimées avec le formalisme Dependency Minimal Recursion Semantics (DMRS).</w:t>
      </w:r>
    </w:p>
    <w:p>
      <w:pPr/>
      <w:r>
        <w:rPr/>
        <w:t xml:space="preserve">2014 – </w:t>
      </w:r>
      <w:r>
        <w:rPr>
          <w:b w:val="1"/>
          <w:bCs w:val="1"/>
        </w:rPr>
        <w:t xml:space="preserve">2018</w:t>
      </w:r>
      <w:r>
        <w:rPr/>
        <w:t xml:space="preserve">. Billami, M. B. Co-encadrement avec J. Ziegler (AMU, LPC). Désambiguïsation sémantique dans le cadre de la simplification lexicale. Prix du meilleur article RECITAL, conférence des jeunes chercheurs en TAL (2015).</w:t>
      </w:r>
    </w:p>
    <w:p>
      <w:pPr/>
      <w:r>
        <w:rPr/>
        <w:t xml:space="preserve">2012 - </w:t>
      </w:r>
      <w:r>
        <w:rPr>
          <w:b w:val="1"/>
          <w:bCs w:val="1"/>
        </w:rPr>
        <w:t xml:space="preserve">2019</w:t>
      </w:r>
      <w:r>
        <w:rPr/>
        <w:t xml:space="preserve">. Aznar, J. Co-encadrement avec L. Dousset (EHESS, CREDO). Linguistique textuelle et traitements automatiques des langues pour une documentation ethnolinguistique des « nabol » (Malekula, Vanuatu).</w:t>
      </w:r>
    </w:p>
    <w:p>
      <w:pPr/>
      <w:r>
        <w:rPr/>
        <w:t xml:space="preserve">2011 - </w:t>
      </w:r>
      <w:r>
        <w:rPr>
          <w:b w:val="1"/>
          <w:bCs w:val="1"/>
        </w:rPr>
        <w:t xml:space="preserve">2015</w:t>
      </w:r>
      <w:r>
        <w:rPr/>
        <w:t xml:space="preserve">. Hamdi, A. Co-encadrement avec A. Nasr (AMU, LIF). Étiquetage grammatical du dialecte tunisien par des outils de traitement automatique de l'arabe standard.</w:t>
      </w:r>
    </w:p>
    <w:p>
      <w:pPr>
        <w:pStyle w:val="Heading4"/>
      </w:pPr>
      <w:r>
        <w:rPr/>
        <w:t xml:space="preserve">Co-directions de mémoire de capacité Orthophonie</w:t>
      </w:r>
    </w:p>
    <w:p>
      <w:pPr/>
      <w:r>
        <w:rPr/>
        <w:t xml:space="preserve">2020 - </w:t>
      </w:r>
      <w:r>
        <w:rPr>
          <w:b w:val="1"/>
          <w:bCs w:val="1"/>
        </w:rPr>
        <w:t xml:space="preserve">2022</w:t>
      </w:r>
      <w:r>
        <w:rPr/>
        <w:t xml:space="preserve">. Dacre-Wright, S. et Perrin, J. La lecture chez l’enfant avec troubles du spectre autistique (TSA) de type Asperger : analyse des difficultés de compréhension des consignes textuelles et solutions possibles. Co-encadrement avec L. Boutora (Laboratoire Langage et Parole).</w:t>
      </w:r>
    </w:p>
    <w:p>
      <w:pPr/>
      <w:r>
        <w:rPr/>
        <w:t xml:space="preserve">2016 - </w:t>
      </w:r>
      <w:r>
        <w:rPr>
          <w:b w:val="1"/>
          <w:bCs w:val="1"/>
        </w:rPr>
        <w:t xml:space="preserve">2018</w:t>
      </w:r>
      <w:r>
        <w:rPr/>
        <w:t xml:space="preserve">. Nandiegou, M. et Reboul, M. La simplification comme outil pour faciliter la lecture. Co-encadrement avec J. Ziegler (Laboratoire de Psychologie Cognitive).</w:t>
      </w:r>
    </w:p>
    <w:p>
      <w:pPr/>
      <w:r>
        <w:rPr/>
        <w:t xml:space="preserve">2014 - </w:t>
      </w:r>
      <w:r>
        <w:rPr>
          <w:b w:val="1"/>
          <w:bCs w:val="1"/>
        </w:rPr>
        <w:t xml:space="preserve">2015</w:t>
      </w:r>
      <w:r>
        <w:rPr/>
        <w:t xml:space="preserve">. Brunel, A. et Combes, M. Simplification pour l'aide à la lecture d'enfants dyslexiques. Co-encadrement avec J. Ziegler (Laboratoire de Psychologie Cognitive). Prix au meilleur mémoire de la promotion 2014-2015.</w:t>
      </w:r>
    </w:p>
    <w:p>
      <w:pPr>
        <w:pStyle w:val="Heading4"/>
      </w:pPr>
      <w:r>
        <w:rPr/>
        <w:t xml:space="preserve">Autres encadrements</w:t>
      </w:r>
    </w:p>
    <w:p>
      <w:pPr/>
      <w:r>
        <w:rPr/>
        <w:t xml:space="preserve">2 mémoires M2 master sciences cognitives ; 5 mémoires M2 master sciences du langage.</w:t>
      </w:r>
    </w:p>
    <w:p>
      <w:pPr/>
      <w:r>
        <w:rPr/>
        <w:t xml:space="preserve">3 stages/séjours doctoraux ; 6 stages L3/M1 informatique ; 10 stages L3/M1 TAL.</w:t>
      </w:r>
    </w:p>
    <w:p>
      <w:pPr>
        <w:pStyle w:val="Heading4"/>
      </w:pPr>
      <w:r>
        <w:rPr/>
        <w:t xml:space="preserve">Jurys, comités de sélection, expertises</w:t>
      </w:r>
    </w:p>
    <w:p>
      <w:pPr/>
      <w:r>
        <w:rPr/>
        <w:t xml:space="preserve">12 jurys de thèse (dont 3 rapporteure, 1 présidente du jury).</w:t>
      </w:r>
    </w:p>
    <w:p>
      <w:pPr/>
      <w:r>
        <w:rPr/>
        <w:t xml:space="preserve">3 comités de sélection pour des recrutements PU ; 12 comités de sélection pour des recrutements MCF (dont 3 présidente) ; 6 comités de sélection pour des PRCE/PRAG/IE (dont 3 présidente).</w:t>
      </w:r>
    </w:p>
    <w:p>
      <w:pPr/>
      <w:r>
        <w:rPr/>
        <w:t xml:space="preserve">7 expertises de projet (dont 4 APP générique ANR, région Wallonie, région Aquitaine, région Bretagne).</w:t>
      </w:r>
    </w:p>
    <w:p>
      <w:pPr/>
      <w:r>
        <w:rPr/>
        <w:t xml:space="preserve">Plusieurs comités de lecture pour des revues et congrès nationaux et internationaux : revue TAL, TALN-RECITAL, LREC, COLING, EMNLP, etc.</w:t>
      </w:r>
    </w:p>
    <w:p>
      <w:pPr/>
      <w:r>
        <w:rPr/>
        <w:t xml:space="preserve">Co-organisatrice de la série de Workshops </w:t>
      </w:r>
      <w:hyperlink r:id="rId20" w:history="1">
        <w:r>
          <w:rPr>
            <w:color w:val="#410a8c"/>
            <w:u w:val="single"/>
          </w:rPr>
          <w:t xml:space="preserve">READI</w:t>
        </w:r>
      </w:hyperlink>
      <w:r>
        <w:rPr/>
        <w:t xml:space="preserve"> (</w:t>
      </w:r>
      <w:r>
        <w:rPr>
          <w:i w:val="1"/>
          <w:iCs w:val="1"/>
        </w:rPr>
        <w:t xml:space="preserve">Tools and Resources for People with REAding DIficulties</w:t>
      </w:r>
      <w:r>
        <w:rPr/>
        <w:t xml:space="preserve">)</w:t>
      </w:r>
    </w:p>
    <w:p>
      <w:pPr>
        <w:pStyle w:val="Heading4"/>
      </w:pPr>
      <w:r>
        <w:rPr/>
        <w:t xml:space="preserve">Vulgarisation scientifique</w:t>
      </w:r>
    </w:p>
    <w:p>
      <w:pPr/>
      <w:r>
        <w:rPr/>
        <w:t xml:space="preserve">Rencontres entre enseignant.e.s du primaire/secondaire de l'Académie d'Aix-Marseille et les chercheurs.euses du Laboratoire Parole et Langage (LPL). Journée </w:t>
      </w:r>
      <w:r>
        <w:rPr>
          <w:i w:val="1"/>
          <w:iCs w:val="1"/>
        </w:rPr>
        <w:t xml:space="preserve">Le langage et les mots</w:t>
      </w:r>
      <w:r>
        <w:rPr/>
        <w:t xml:space="preserve"> (2023). Mots difficiles à lire et à comprendre : comment les identifier ? comment se les approprier ?.</w:t>
      </w:r>
    </w:p>
    <w:p>
      <w:pPr/>
      <w:r>
        <w:rPr/>
        <w:t xml:space="preserve">Université Populaire Marseille Métropole (2022). Dictionnaires d'hier et d'aujourd'hui.</w:t>
      </w:r>
    </w:p>
    <w:p>
      <w:pPr/>
      <w:r>
        <w:rPr/>
        <w:t xml:space="preserve">Université Populaire Marseille Métropole (2021). Vaincre les difficultés de lecture et compréhension de textes.</w:t>
      </w:r>
    </w:p>
    <w:p>
      <w:pPr/>
      <w:r>
        <w:rPr/>
        <w:t xml:space="preserve">Université Populaire Marseille Métropole (2019). Des machines et des langues : l’ordinateur peut-il s’approprier le langage humain ?</w:t>
      </w:r>
    </w:p>
    <w:p>
      <w:pPr/>
      <w:r>
        <w:rPr/>
        <w:t xml:space="preserve">Journées sur l’Illettrisme (2015). Faciliter la lecture : apports de la linguistique et des technologies du langage.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Beneficial influence of in-context predictability when young adults read with a simulated central scotoma</w:t>
              </w:r>
            </w:hyperlink>
          </w:p>
          <w:p>
            <w:pPr/>
            <w:hyperlink r:id="rId22" w:history="1">
              <w:r>
                <w:rPr>
                  <w:color w:val="#410a8c"/>
                  <w:u w:val="single"/>
                </w:rPr>
                <w:t xml:space="preserve">Eole Lapeyre</w:t>
              </w:r>
            </w:hyperlink>
            <w:r>
              <w:rPr/>
              <w:t xml:space="preserve">,</w:t>
            </w:r>
            <w:hyperlink r:id="rId23" w:history="1">
              <w:r>
                <w:rPr>
                  <w:color w:val="#410a8c"/>
                  <w:u w:val="single"/>
                </w:rPr>
                <w:t xml:space="preserve">Núria Gala</w:t>
              </w:r>
            </w:hyperlink>
            <w:r>
              <w:rPr/>
              <w:t xml:space="preserve">,</w:t>
            </w:r>
            <w:hyperlink r:id="rId24" w:history="1">
              <w:r>
                <w:rPr>
                  <w:color w:val="#410a8c"/>
                  <w:u w:val="single"/>
                </w:rPr>
                <w:t xml:space="preserve">Aurélie Calabrèse</w:t>
              </w:r>
            </w:hyperlink>
          </w:p>
          <w:p>
            <w:pPr/>
            <w:r>
              <w:rPr>
                <w:i w:val="1"/>
                <w:iCs w:val="1"/>
              </w:rPr>
              <w:t xml:space="preserve">Journal of Vision</w:t>
            </w:r>
            <w:r>
              <w:rPr/>
              <w:t xml:space="preserve">, 2025, 25 (7), pp.8. </w:t>
            </w:r>
            <w:hyperlink r:id="rId25" w:history="1">
              <w:r>
                <w:rPr>
                  <w:color w:val="#410a8c"/>
                  <w:u w:val="single"/>
                </w:rPr>
                <w:t xml:space="preserve">⟨10.1167/jov.25.7.8⟩</w:t>
              </w:r>
            </w:hyperlink>
          </w:p>
          <w:p>
            <w:pPr/>
            <w:r>
              <w:rPr/>
              <w:t xml:space="preserve">Article dans une revue</w:t>
            </w:r>
          </w:p>
          <w:p>
            <w:pPr/>
            <w:hyperlink r:id="rId21" w:history="1">
              <w:r>
                <w:rPr>
                  <w:color w:val="#410a8c"/>
                  <w:u w:val="single"/>
                </w:rPr>
                <w:t xml:space="preserve">hal-05263814v1</w:t>
              </w:r>
            </w:hyperlink>
          </w:p>
        </w:tc>
      </w:tr>
      <w:tr>
        <w:trPr/>
        <w:tc>
          <w:tcPr>
            <w:noWrap/>
          </w:tcPr>
          <w:p>
            <w:pPr>
              <w:spacing w:after="200"/>
            </w:pPr>
            <w:hyperlink r:id="rId26" w:history="1">
              <w:r>
                <w:rPr>
                  <w:color w:val="1e198e"/>
                  <w:b w:val="1"/>
                  <w:bCs w:val="1"/>
                  <w:u w:val="single"/>
                </w:rPr>
                <w:t xml:space="preserve">The role of social and emotional experience in representing abstract words</w:t>
              </w:r>
            </w:hyperlink>
          </w:p>
          <w:p>
            <w:pPr/>
            <w:hyperlink r:id="rId27" w:history="1">
              <w:r>
                <w:rPr>
                  <w:color w:val="#410a8c"/>
                  <w:u w:val="single"/>
                </w:rPr>
                <w:t xml:space="preserve">Daria Goriachun</w:t>
              </w:r>
            </w:hyperlink>
            <w:r>
              <w:rPr/>
              <w:t xml:space="preserve">,</w:t>
            </w:r>
            <w:hyperlink r:id="rId28" w:history="1">
              <w:r>
                <w:rPr>
                  <w:color w:val="#410a8c"/>
                  <w:u w:val="single"/>
                </w:rPr>
                <w:t xml:space="preserve">Kristof Strijkers</w:t>
              </w:r>
            </w:hyperlink>
            <w:r>
              <w:rPr/>
              <w:t xml:space="preserve">,</w:t>
            </w:r>
            <w:hyperlink r:id="rId23" w:history="1">
              <w:r>
                <w:rPr>
                  <w:color w:val="#410a8c"/>
                  <w:u w:val="single"/>
                </w:rPr>
                <w:t xml:space="preserve">Núria Gala</w:t>
              </w:r>
            </w:hyperlink>
            <w:r>
              <w:rPr/>
              <w:t xml:space="preserve">,</w:t>
            </w:r>
            <w:hyperlink r:id="rId29" w:history="1">
              <w:r>
                <w:rPr>
                  <w:color w:val="#410a8c"/>
                  <w:u w:val="single"/>
                </w:rPr>
                <w:t xml:space="preserve">Johannes C Ziegler</w:t>
              </w:r>
            </w:hyperlink>
          </w:p>
          <w:p>
            <w:pPr/>
            <w:r>
              <w:rPr>
                <w:i w:val="1"/>
                <w:iCs w:val="1"/>
              </w:rPr>
              <w:t xml:space="preserve">Journal of Experimental Psychology: General</w:t>
            </w:r>
            <w:r>
              <w:rPr/>
              <w:t xml:space="preserve">, 2025, </w:t>
            </w:r>
            <w:hyperlink r:id="rId30" w:history="1">
              <w:r>
                <w:rPr>
                  <w:color w:val="#410a8c"/>
                  <w:u w:val="single"/>
                </w:rPr>
                <w:t xml:space="preserve">⟨10.1037/xge0001771⟩</w:t>
              </w:r>
            </w:hyperlink>
          </w:p>
          <w:p>
            <w:pPr/>
            <w:r>
              <w:rPr/>
              <w:t xml:space="preserve">Article dans une revue</w:t>
            </w:r>
          </w:p>
          <w:p>
            <w:pPr/>
            <w:hyperlink r:id="rId26" w:history="1">
              <w:r>
                <w:rPr>
                  <w:color w:val="#410a8c"/>
                  <w:u w:val="single"/>
                </w:rPr>
                <w:t xml:space="preserve">hal-05089359v1</w:t>
              </w:r>
            </w:hyperlink>
          </w:p>
        </w:tc>
      </w:tr>
      <w:tr>
        <w:trPr/>
        <w:tc>
          <w:tcPr>
            <w:noWrap/>
          </w:tcPr>
          <w:p>
            <w:pPr>
              <w:spacing w:after="200"/>
            </w:pPr>
            <w:hyperlink r:id="rId31" w:history="1">
              <w:r>
                <w:rPr>
                  <w:color w:val="1e198e"/>
                  <w:b w:val="1"/>
                  <w:bCs w:val="1"/>
                  <w:u w:val="single"/>
                </w:rPr>
                <w:t xml:space="preserve">Graded resources for learning and teaching foreign languages</w:t>
              </w:r>
            </w:hyperlink>
          </w:p>
          <w:p>
            <w:pP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p>
          <w:p>
            <w:pPr/>
            <w:r>
              <w:rPr>
                <w:i w:val="1"/>
                <w:iCs w:val="1"/>
              </w:rPr>
              <w:t xml:space="preserve">International Journal of Applied Linguistics</w:t>
            </w:r>
            <w:r>
              <w:rPr/>
              <w:t xml:space="preserve">, 2024, </w:t>
            </w:r>
            <w:hyperlink r:id="rId33" w:history="1">
              <w:r>
                <w:rPr>
                  <w:color w:val="#410a8c"/>
                  <w:u w:val="single"/>
                </w:rPr>
                <w:t xml:space="preserve">⟨10.1075/itl.00024.fra⟩</w:t>
              </w:r>
            </w:hyperlink>
          </w:p>
          <w:p>
            <w:pPr/>
            <w:r>
              <w:rPr/>
              <w:t xml:space="preserve">Article dans une revue</w:t>
            </w:r>
          </w:p>
          <w:p>
            <w:pPr/>
            <w:hyperlink r:id="rId31" w:history="1">
              <w:r>
                <w:rPr>
                  <w:color w:val="#410a8c"/>
                  <w:u w:val="single"/>
                </w:rPr>
                <w:t xml:space="preserve">hal-04697842v1</w:t>
              </w:r>
            </w:hyperlink>
          </w:p>
        </w:tc>
      </w:tr>
      <w:tr>
        <w:trPr/>
        <w:tc>
          <w:tcPr>
            <w:noWrap/>
          </w:tcPr>
          <w:p>
            <w:pPr>
              <w:spacing w:after="200"/>
            </w:pPr>
            <w:hyperlink r:id="rId34" w:history="1">
              <w:r>
                <w:rPr>
                  <w:color w:val="1e198e"/>
                  <w:b w:val="1"/>
                  <w:bCs w:val="1"/>
                  <w:u w:val="single"/>
                </w:rPr>
                <w:t xml:space="preserve">La difficulté d’apprentissage du vocabulaire de spécialité à l’école : le cas des verbes opaques</w:t>
              </w:r>
            </w:hyperlink>
          </w:p>
          <w:p>
            <w:pPr/>
            <w:hyperlink r:id="rId23" w:history="1">
              <w:r>
                <w:rPr>
                  <w:color w:val="#410a8c"/>
                  <w:u w:val="single"/>
                </w:rPr>
                <w:t xml:space="preserve">Núria Gala</w:t>
              </w:r>
            </w:hyperlink>
            <w:r>
              <w:rPr/>
              <w:t xml:space="preserve">,</w:t>
            </w:r>
            <w:hyperlink r:id="rId35" w:history="1">
              <w:r>
                <w:rPr>
                  <w:color w:val="#410a8c"/>
                  <w:u w:val="single"/>
                </w:rPr>
                <w:t xml:space="preserve">Marie-Noëlle Roubaud</w:t>
              </w:r>
            </w:hyperlink>
            <w:r>
              <w:rPr/>
              <w:t xml:space="preserve">,</w:t>
            </w:r>
            <w:hyperlink r:id="rId36" w:history="1">
              <w:r>
                <w:rPr>
                  <w:color w:val="#410a8c"/>
                  <w:u w:val="single"/>
                </w:rPr>
                <w:t xml:space="preserve">Ludivine Javourey-Drevet</w:t>
              </w:r>
            </w:hyperlink>
          </w:p>
          <w:p>
            <w:pPr/>
            <w:r>
              <w:rPr>
                <w:i w:val="1"/>
                <w:iCs w:val="1"/>
              </w:rPr>
              <w:t xml:space="preserve">Lexique</w:t>
            </w:r>
            <w:r>
              <w:rPr/>
              <w:t xml:space="preserve">, 2024, 34 (34), </w:t>
            </w:r>
            <w:hyperlink r:id="rId37" w:history="1">
              <w:r>
                <w:rPr>
                  <w:color w:val="#410a8c"/>
                  <w:u w:val="single"/>
                </w:rPr>
                <w:t xml:space="preserve">⟨10.54563/lexique.1727⟩</w:t>
              </w:r>
            </w:hyperlink>
          </w:p>
          <w:p>
            <w:pPr/>
            <w:r>
              <w:rPr/>
              <w:t xml:space="preserve">Article dans une revue</w:t>
            </w:r>
          </w:p>
          <w:p>
            <w:pPr/>
            <w:hyperlink r:id="rId34" w:history="1">
              <w:r>
                <w:rPr>
                  <w:color w:val="#410a8c"/>
                  <w:u w:val="single"/>
                </w:rPr>
                <w:t xml:space="preserve">hal-04580153v1</w:t>
              </w:r>
            </w:hyperlink>
          </w:p>
        </w:tc>
      </w:tr>
      <w:tr>
        <w:trPr/>
        <w:tc>
          <w:tcPr>
            <w:noWrap/>
          </w:tcPr>
          <w:p>
            <w:pPr>
              <w:spacing w:after="200"/>
            </w:pPr>
            <w:hyperlink r:id="rId38" w:history="1">
              <w:r>
                <w:rPr>
                  <w:color w:val="1e198e"/>
                  <w:b w:val="1"/>
                  <w:bCs w:val="1"/>
                  <w:u w:val="single"/>
                </w:rPr>
                <w:t xml:space="preserve">Entraînement à la lecture fluide et à la compréhension de textes avec HIBOU, un livre électronique proposant des textes adaptés</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23" w:history="1">
              <w:r>
                <w:rPr>
                  <w:color w:val="#410a8c"/>
                  <w:u w:val="single"/>
                </w:rPr>
                <w:t xml:space="preserve">Núria Gala</w:t>
              </w:r>
            </w:hyperlink>
            <w:r>
              <w:rPr/>
              <w:t xml:space="preserve">,</w:t>
            </w:r>
            <w:hyperlink r:id="rId40" w:history="1">
              <w:r>
                <w:rPr>
                  <w:color w:val="#410a8c"/>
                  <w:u w:val="single"/>
                </w:rPr>
                <w:t xml:space="preserve">Johannes C. Ziegler</w:t>
              </w:r>
            </w:hyperlink>
          </w:p>
          <w:p>
            <w:pPr/>
            <w:r>
              <w:rPr>
                <w:i w:val="1"/>
                <w:iCs w:val="1"/>
              </w:rPr>
              <w:t xml:space="preserve">Les Cahiers pratiques d'ANAE</w:t>
            </w:r>
            <w:r>
              <w:rPr/>
              <w:t xml:space="preserve">, 2024, 12, pp.63-67</w:t>
            </w:r>
          </w:p>
          <w:p>
            <w:pPr/>
            <w:r>
              <w:rPr/>
              <w:t xml:space="preserve">Article dans une revue</w:t>
            </w:r>
          </w:p>
          <w:p>
            <w:pPr/>
            <w:hyperlink r:id="rId38" w:history="1">
              <w:r>
                <w:rPr>
                  <w:color w:val="#410a8c"/>
                  <w:u w:val="single"/>
                </w:rPr>
                <w:t xml:space="preserve">hal-04957064v1</w:t>
              </w:r>
            </w:hyperlink>
          </w:p>
        </w:tc>
      </w:tr>
      <w:tr>
        <w:trPr/>
        <w:tc>
          <w:tcPr>
            <w:noWrap/>
          </w:tcPr>
          <w:p>
            <w:pPr>
              <w:spacing w:after="200"/>
            </w:pPr>
            <w:hyperlink r:id="rId41" w:history="1">
              <w:r>
                <w:rPr>
                  <w:color w:val="1e198e"/>
                  <w:b w:val="1"/>
                  <w:bCs w:val="1"/>
                  <w:u w:val="single"/>
                </w:rPr>
                <w:t xml:space="preserve">Contextualiser pour faciliter l'accès aux sens : focus sur l'enseignement du lexique en FLM, FLS et FLE</w:t>
              </w:r>
            </w:hyperlink>
          </w:p>
          <w:p>
            <w:pPr/>
            <w:hyperlink r:id="rId42" w:history="1">
              <w:r>
                <w:rPr>
                  <w:color w:val="#410a8c"/>
                  <w:u w:val="single"/>
                </w:rPr>
                <w:t xml:space="preserve">Catherine David</w:t>
              </w:r>
            </w:hyperlink>
            <w:r>
              <w:rPr/>
              <w:t xml:space="preserve">,</w:t>
            </w:r>
            <w:hyperlink r:id="rId23" w:history="1">
              <w:r>
                <w:rPr>
                  <w:color w:val="#410a8c"/>
                  <w:u w:val="single"/>
                </w:rPr>
                <w:t xml:space="preserve">Núria Gala</w:t>
              </w:r>
            </w:hyperlink>
            <w:r>
              <w:rPr/>
              <w:t xml:space="preserve">,</w:t>
            </w:r>
            <w:hyperlink r:id="rId43" w:history="1">
              <w:r>
                <w:rPr>
                  <w:color w:val="#410a8c"/>
                  <w:u w:val="single"/>
                </w:rPr>
                <w:t xml:space="preserve">Amélie Leconte</w:t>
              </w:r>
            </w:hyperlink>
            <w:r>
              <w:rPr/>
              <w:t xml:space="preserve">,</w:t>
            </w:r>
            <w:hyperlink r:id="rId35" w:history="1">
              <w:r>
                <w:rPr>
                  <w:color w:val="#410a8c"/>
                  <w:u w:val="single"/>
                </w:rPr>
                <w:t xml:space="preserve">Marie-Noëlle Roubaud</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41" w:history="1">
              <w:r>
                <w:rPr>
                  <w:color w:val="#410a8c"/>
                  <w:u w:val="single"/>
                </w:rPr>
                <w:t xml:space="preserve">hal-03938313v1</w:t>
              </w:r>
            </w:hyperlink>
          </w:p>
        </w:tc>
      </w:tr>
      <w:tr>
        <w:trPr/>
        <w:tc>
          <w:tcPr>
            <w:noWrap/>
          </w:tcPr>
          <w:p>
            <w:pPr>
              <w:spacing w:after="200"/>
            </w:pPr>
            <w:hyperlink r:id="rId44" w:history="1">
              <w:r>
                <w:rPr>
                  <w:color w:val="1e198e"/>
                  <w:b w:val="1"/>
                  <w:bCs w:val="1"/>
                  <w:u w:val="single"/>
                </w:rPr>
                <w:t xml:space="preserve">Simplification of literary and scientific texts to improve reading fluency and comprehension in beginning readers of French</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r>
              <w:rPr/>
              <w:t xml:space="preserve">,</w:t>
            </w:r>
            <w:hyperlink r:id="rId45" w:history="1">
              <w:r>
                <w:rPr>
                  <w:color w:val="#410a8c"/>
                  <w:u w:val="single"/>
                </w:rPr>
                <w:t xml:space="preserve">Jacques Ginestié</w:t>
              </w:r>
            </w:hyperlink>
            <w:r>
              <w:rPr/>
              <w:t xml:space="preserve">et al.</w:t>
            </w:r>
          </w:p>
          <w:p>
            <w:pPr/>
            <w:r>
              <w:rPr>
                <w:i w:val="1"/>
                <w:iCs w:val="1"/>
              </w:rPr>
              <w:t xml:space="preserve">Applied Psycholinguistics</w:t>
            </w:r>
            <w:r>
              <w:rPr/>
              <w:t xml:space="preserve">, 2022, pp.1-28. </w:t>
            </w:r>
            <w:hyperlink r:id="rId46" w:history="1">
              <w:r>
                <w:rPr>
                  <w:color w:val="#410a8c"/>
                  <w:u w:val="single"/>
                </w:rPr>
                <w:t xml:space="preserve">⟨10.1017/S014271642100062X⟩</w:t>
              </w:r>
            </w:hyperlink>
          </w:p>
          <w:p>
            <w:pPr/>
            <w:r>
              <w:rPr/>
              <w:t xml:space="preserve">Article dans une revue</w:t>
            </w:r>
          </w:p>
          <w:p>
            <w:pPr/>
            <w:hyperlink r:id="rId44" w:history="1">
              <w:r>
                <w:rPr>
                  <w:color w:val="#410a8c"/>
                  <w:u w:val="single"/>
                </w:rPr>
                <w:t xml:space="preserve">hal-03549026v1</w:t>
              </w:r>
            </w:hyperlink>
          </w:p>
        </w:tc>
      </w:tr>
      <w:tr>
        <w:trPr/>
        <w:tc>
          <w:tcPr>
            <w:noWrap/>
          </w:tcPr>
          <w:p>
            <w:pPr>
              <w:spacing w:after="200"/>
            </w:pPr>
            <w:hyperlink r:id="rId47" w:history="1">
              <w:r>
                <w:rPr>
                  <w:color w:val="1e198e"/>
                  <w:b w:val="1"/>
                  <w:bCs w:val="1"/>
                  <w:u w:val="single"/>
                </w:rPr>
                <w:t xml:space="preserve">Preliminary Considerations on the Development of a Bicultural Trilingual Education Model for Deaf Children in the Tunisian Context</w:t>
              </w:r>
            </w:hyperlink>
          </w:p>
          <w:p>
            <w:pPr/>
            <w:hyperlink r:id="rId48" w:history="1">
              <w:r>
                <w:rPr>
                  <w:color w:val="#410a8c"/>
                  <w:u w:val="single"/>
                </w:rPr>
                <w:t xml:space="preserve">Aymen Nefaa</w:t>
              </w:r>
            </w:hyperlink>
            <w:r>
              <w:rPr/>
              <w:t xml:space="preserve">,</w:t>
            </w:r>
            <w:hyperlink r:id="rId49" w:history="1">
              <w:r>
                <w:rPr>
                  <w:color w:val="#410a8c"/>
                  <w:u w:val="single"/>
                </w:rPr>
                <w:t xml:space="preserve">Leila Boutora</w:t>
              </w:r>
            </w:hyperlink>
            <w:r>
              <w:rPr/>
              <w:t xml:space="preserve">,</w:t>
            </w:r>
            <w:hyperlink r:id="rId50" w:history="1">
              <w:r>
                <w:rPr>
                  <w:color w:val="#410a8c"/>
                  <w:u w:val="single"/>
                </w:rPr>
                <w:t xml:space="preserve">Nuria Gala</w:t>
              </w:r>
            </w:hyperlink>
          </w:p>
          <w:p>
            <w:pPr/>
            <w:r>
              <w:rPr>
                <w:i w:val="1"/>
                <w:iCs w:val="1"/>
              </w:rPr>
              <w:t xml:space="preserve">Frontiers in Education </w:t>
            </w:r>
            <w:r>
              <w:rPr/>
              <w:t xml:space="preserve">, 2022, 6, pp.750584. </w:t>
            </w:r>
            <w:hyperlink r:id="rId51" w:history="1">
              <w:r>
                <w:rPr>
                  <w:color w:val="#410a8c"/>
                  <w:u w:val="single"/>
                </w:rPr>
                <w:t xml:space="preserve">⟨10.3389/feduc.2021.750584⟩</w:t>
              </w:r>
            </w:hyperlink>
          </w:p>
          <w:p>
            <w:pPr/>
            <w:r>
              <w:rPr/>
              <w:t xml:space="preserve">Article dans une revue</w:t>
            </w:r>
          </w:p>
          <w:p>
            <w:pPr/>
            <w:hyperlink r:id="rId47" w:history="1">
              <w:r>
                <w:rPr>
                  <w:color w:val="#410a8c"/>
                  <w:u w:val="single"/>
                </w:rPr>
                <w:t xml:space="preserve">hal-03570220v1</w:t>
              </w:r>
            </w:hyperlink>
          </w:p>
        </w:tc>
      </w:tr>
      <w:tr>
        <w:trPr/>
        <w:tc>
          <w:tcPr>
            <w:noWrap/>
          </w:tcPr>
          <w:p>
            <w:pPr>
              <w:spacing w:after="200"/>
            </w:pPr>
            <w:hyperlink r:id="rId52" w:history="1">
              <w:r>
                <w:rPr>
                  <w:color w:val="1e198e"/>
                  <w:b w:val="1"/>
                  <w:bCs w:val="1"/>
                  <w:u w:val="single"/>
                </w:rPr>
                <w:t xml:space="preserve">Cours hybride et pédagogie différenciée en classe de FLE multi-niveaux</w:t>
              </w:r>
            </w:hyperlink>
          </w:p>
          <w:p>
            <w:pPr/>
            <w:hyperlink r:id="rId53" w:history="1">
              <w:r>
                <w:rPr>
                  <w:color w:val="#410a8c"/>
                  <w:u w:val="single"/>
                </w:rPr>
                <w:t xml:space="preserve">Paul Pouzergues</w:t>
              </w:r>
            </w:hyperlink>
            <w:r>
              <w:rPr/>
              <w:t xml:space="preserve">,</w:t>
            </w:r>
            <w:hyperlink r:id="rId54" w:history="1">
              <w:r>
                <w:rPr>
                  <w:color w:val="#410a8c"/>
                  <w:u w:val="single"/>
                </w:rPr>
                <w:t xml:space="preserve">Catherine David Lodovici</w:t>
              </w:r>
            </w:hyperlink>
            <w:r>
              <w:rPr/>
              <w:t xml:space="preserve">,</w:t>
            </w:r>
            <w:hyperlink r:id="rId50" w:history="1">
              <w:r>
                <w:rPr>
                  <w:color w:val="#410a8c"/>
                  <w:u w:val="single"/>
                </w:rPr>
                <w:t xml:space="preserve">Nuria Gala</w:t>
              </w:r>
            </w:hyperlink>
          </w:p>
          <w:p>
            <w:pPr/>
            <w:r>
              <w:rPr>
                <w:i w:val="1"/>
                <w:iCs w:val="1"/>
              </w:rPr>
              <w:t xml:space="preserve">Recherche et Pratiques Pédagogiques en Langues de Spécialité. Cahiers de l'APLIUT</w:t>
            </w:r>
            <w:r>
              <w:rPr/>
              <w:t xml:space="preserve">, 2022, Continuités et ruptures dans l’enseignement/apprentissage des langues, 41 (2), </w:t>
            </w:r>
            <w:hyperlink r:id="rId55" w:history="1">
              <w:r>
                <w:rPr>
                  <w:color w:val="#410a8c"/>
                  <w:u w:val="single"/>
                </w:rPr>
                <w:t xml:space="preserve">⟨10.4000/apliut.10129⟩</w:t>
              </w:r>
            </w:hyperlink>
          </w:p>
          <w:p>
            <w:pPr/>
            <w:r>
              <w:rPr/>
              <w:t xml:space="preserve">Article dans une revue</w:t>
            </w:r>
          </w:p>
          <w:p>
            <w:pPr/>
            <w:hyperlink r:id="rId52" w:history="1">
              <w:r>
                <w:rPr>
                  <w:color w:val="#410a8c"/>
                  <w:u w:val="single"/>
                </w:rPr>
                <w:t xml:space="preserve">hal-03697048v1</w:t>
              </w:r>
            </w:hyperlink>
          </w:p>
        </w:tc>
      </w:tr>
      <w:tr>
        <w:trPr/>
        <w:tc>
          <w:tcPr>
            <w:noWrap/>
          </w:tcPr>
          <w:p>
            <w:pPr>
              <w:spacing w:after="200"/>
            </w:pPr>
            <w:hyperlink r:id="rId56" w:history="1">
              <w:r>
                <w:rPr>
                  <w:color w:val="1e198e"/>
                  <w:b w:val="1"/>
                  <w:bCs w:val="1"/>
                  <w:u w:val="single"/>
                </w:rPr>
                <w:t xml:space="preserve">The inhibitory effect of word neighborhood size when reading with central field loss is modulated by word predictability and reading proficiency</w:t>
              </w:r>
            </w:hyperlink>
          </w:p>
          <w:p>
            <w:pPr/>
            <w:hyperlink r:id="rId57" w:history="1">
              <w:r>
                <w:rPr>
                  <w:color w:val="#410a8c"/>
                  <w:u w:val="single"/>
                </w:rPr>
                <w:t xml:space="preserve">Lauren Sauvan</w:t>
              </w:r>
            </w:hyperlink>
            <w:r>
              <w:rPr/>
              <w:t xml:space="preserve">,</w:t>
            </w:r>
            <w:hyperlink r:id="rId58" w:history="1">
              <w:r>
                <w:rPr>
                  <w:color w:val="#410a8c"/>
                  <w:u w:val="single"/>
                </w:rPr>
                <w:t xml:space="preserve">Natacha Stolowy</w:t>
              </w:r>
            </w:hyperlink>
            <w:r>
              <w:rPr/>
              <w:t xml:space="preserve">,</w:t>
            </w:r>
            <w:hyperlink r:id="rId59" w:history="1">
              <w:r>
                <w:rPr>
                  <w:color w:val="#410a8c"/>
                  <w:u w:val="single"/>
                </w:rPr>
                <w:t xml:space="preserve">Carlos Aguilar</w:t>
              </w:r>
            </w:hyperlink>
            <w:r>
              <w:rPr/>
              <w:t xml:space="preserve">,</w:t>
            </w:r>
            <w:hyperlink r:id="rId32" w:history="1">
              <w:r>
                <w:rPr>
                  <w:color w:val="#410a8c"/>
                  <w:u w:val="single"/>
                </w:rPr>
                <w:t xml:space="preserve">Thomas François</w:t>
              </w:r>
            </w:hyperlink>
            <w:r>
              <w:rPr/>
              <w:t xml:space="preserve">,</w:t>
            </w:r>
            <w:hyperlink r:id="rId50" w:history="1">
              <w:r>
                <w:rPr>
                  <w:color w:val="#410a8c"/>
                  <w:u w:val="single"/>
                </w:rPr>
                <w:t xml:space="preserve">Nuria Gala</w:t>
              </w:r>
            </w:hyperlink>
            <w:r>
              <w:rPr/>
              <w:t xml:space="preserve">et al.</w:t>
            </w:r>
          </w:p>
          <w:p>
            <w:pPr/>
            <w:r>
              <w:rPr>
                <w:i w:val="1"/>
                <w:iCs w:val="1"/>
              </w:rPr>
              <w:t xml:space="preserve">Scientific Reports</w:t>
            </w:r>
            <w:r>
              <w:rPr/>
              <w:t xml:space="preserve">, 2020, </w:t>
            </w:r>
            <w:hyperlink r:id="rId60" w:history="1">
              <w:r>
                <w:rPr>
                  <w:color w:val="#410a8c"/>
                  <w:u w:val="single"/>
                </w:rPr>
                <w:t xml:space="preserve">⟨10.1038/s41598-020-78420-0⟩</w:t>
              </w:r>
            </w:hyperlink>
          </w:p>
          <w:p>
            <w:pPr/>
            <w:r>
              <w:rPr/>
              <w:t xml:space="preserve">Article dans une revue</w:t>
            </w:r>
          </w:p>
          <w:p>
            <w:pPr/>
            <w:hyperlink r:id="rId56" w:history="1">
              <w:r>
                <w:rPr>
                  <w:color w:val="#410a8c"/>
                  <w:u w:val="single"/>
                </w:rPr>
                <w:t xml:space="preserve">hal-02920126v2</w:t>
              </w:r>
            </w:hyperlink>
          </w:p>
        </w:tc>
      </w:tr>
      <w:tr>
        <w:trPr/>
        <w:tc>
          <w:tcPr>
            <w:noWrap/>
          </w:tcPr>
          <w:p>
            <w:pPr>
              <w:spacing w:after="200"/>
            </w:pPr>
            <w:hyperlink r:id="rId61" w:history="1">
              <w:r>
                <w:rPr>
                  <w:color w:val="1e198e"/>
                  <w:b w:val="1"/>
                  <w:bCs w:val="1"/>
                  <w:u w:val="single"/>
                </w:rPr>
                <w:t xml:space="preserve">Mots ‘faciles’ et mots ‘difficiles’ dans ReSyf : un outil pour la didactique du lexique mobilisant polysémie, synonymie et complexité</w:t>
              </w:r>
            </w:hyperlink>
          </w:p>
          <w:p>
            <w:pPr/>
            <w:hyperlink r:id="rId23" w:history="1">
              <w:r>
                <w:rPr>
                  <w:color w:val="#410a8c"/>
                  <w:u w:val="single"/>
                </w:rPr>
                <w:t xml:space="preserve">Núria Gala</w:t>
              </w:r>
            </w:hyperlink>
            <w:r>
              <w:rPr/>
              <w:t xml:space="preserve">,</w:t>
            </w:r>
            <w:hyperlink r:id="rId36" w:history="1">
              <w:r>
                <w:rPr>
                  <w:color w:val="#410a8c"/>
                  <w:u w:val="single"/>
                </w:rPr>
                <w:t xml:space="preserve">Ludivine Javourey-Drevet</w:t>
              </w:r>
            </w:hyperlink>
          </w:p>
          <w:p>
            <w:pPr/>
            <w:r>
              <w:rPr>
                <w:i w:val="1"/>
                <w:iCs w:val="1"/>
              </w:rPr>
              <w:t xml:space="preserve">LIDIL - Revue de linguistique et de didactique des langues</w:t>
            </w:r>
            <w:r>
              <w:rPr/>
              <w:t xml:space="preserve">, 2020, 62, </w:t>
            </w:r>
            <w:hyperlink r:id="rId62" w:history="1">
              <w:r>
                <w:rPr>
                  <w:color w:val="#410a8c"/>
                  <w:u w:val="single"/>
                </w:rPr>
                <w:t xml:space="preserve">⟨10.4000/lidil.8373⟩</w:t>
              </w:r>
            </w:hyperlink>
          </w:p>
          <w:p>
            <w:pPr/>
            <w:r>
              <w:rPr/>
              <w:t xml:space="preserve">Article dans une revue</w:t>
            </w:r>
          </w:p>
          <w:p>
            <w:pPr/>
            <w:hyperlink r:id="rId61" w:history="1">
              <w:r>
                <w:rPr>
                  <w:color w:val="#410a8c"/>
                  <w:u w:val="single"/>
                </w:rPr>
                <w:t xml:space="preserve">hal-03194331v1</w:t>
              </w:r>
            </w:hyperlink>
          </w:p>
        </w:tc>
      </w:tr>
      <w:tr>
        <w:trPr/>
        <w:tc>
          <w:tcPr>
            <w:noWrap/>
          </w:tcPr>
          <w:p>
            <w:pPr>
              <w:spacing w:after="200"/>
            </w:pPr>
            <w:hyperlink r:id="rId63" w:history="1">
              <w:r>
                <w:rPr>
                  <w:color w:val="1e198e"/>
                  <w:b w:val="1"/>
                  <w:bCs w:val="1"/>
                  <w:u w:val="single"/>
                </w:rPr>
                <w:t xml:space="preserve">Transformations syntaxiques pour une aide à l'apprentissage de la lecture : typologie, adéquation et corpus adaptés</w:t>
              </w:r>
            </w:hyperlink>
          </w:p>
          <w:p>
            <w:pPr/>
            <w:hyperlink r:id="rId23" w:history="1">
              <w:r>
                <w:rPr>
                  <w:color w:val="#410a8c"/>
                  <w:u w:val="single"/>
                </w:rPr>
                <w:t xml:space="preserve">Núria Gala</w:t>
              </w:r>
            </w:hyperlink>
            <w:r>
              <w:rPr/>
              <w:t xml:space="preserve">,</w:t>
            </w:r>
            <w:hyperlink r:id="rId64" w:history="1">
              <w:r>
                <w:rPr>
                  <w:color w:val="#410a8c"/>
                  <w:u w:val="single"/>
                </w:rPr>
                <w:t xml:space="preserve">Amalia Todirascu</w:t>
              </w:r>
            </w:hyperlink>
            <w:r>
              <w:rPr/>
              <w:t xml:space="preserve">,</w:t>
            </w:r>
            <w:hyperlink r:id="rId65" w:history="1">
              <w:r>
                <w:rPr>
                  <w:color w:val="#410a8c"/>
                  <w:u w:val="single"/>
                </w:rPr>
                <w:t xml:space="preserve">Delphine Bernhard</w:t>
              </w:r>
            </w:hyperlink>
            <w:r>
              <w:rPr/>
              <w:t xml:space="preserve">,</w:t>
            </w:r>
            <w:hyperlink r:id="rId66" w:history="1">
              <w:r>
                <w:rPr>
                  <w:color w:val="#410a8c"/>
                  <w:u w:val="single"/>
                </w:rPr>
                <w:t xml:space="preserve">Rodrigo Wilkens</w:t>
              </w:r>
            </w:hyperlink>
            <w:r>
              <w:rPr/>
              <w:t xml:space="preserve">,</w:t>
            </w:r>
            <w:hyperlink r:id="rId67" w:history="1">
              <w:r>
                <w:rPr>
                  <w:color w:val="#410a8c"/>
                  <w:u w:val="single"/>
                </w:rPr>
                <w:t xml:space="preserve">Jean-Paul Meyer</w:t>
              </w:r>
            </w:hyperlink>
          </w:p>
          <w:p>
            <w:pPr/>
            <w:r>
              <w:rPr>
                <w:i w:val="1"/>
                <w:iCs w:val="1"/>
              </w:rPr>
              <w:t xml:space="preserve">SHS Web of Conferences</w:t>
            </w:r>
            <w:r>
              <w:rPr/>
              <w:t xml:space="preserve">, 2020, 7e Congrès Mondial de Linguistique Française 78, pp.14006. </w:t>
            </w:r>
            <w:hyperlink r:id="rId68" w:history="1">
              <w:r>
                <w:rPr>
                  <w:color w:val="#410a8c"/>
                  <w:u w:val="single"/>
                </w:rPr>
                <w:t xml:space="preserve">⟨10.1051/shsconf/20207814006⟩</w:t>
              </w:r>
            </w:hyperlink>
          </w:p>
          <w:p>
            <w:pPr/>
            <w:r>
              <w:rPr/>
              <w:t xml:space="preserve">Article dans une revue</w:t>
            </w:r>
          </w:p>
          <w:p>
            <w:pPr/>
            <w:hyperlink r:id="rId63" w:history="1">
              <w:r>
                <w:rPr>
                  <w:color w:val="#410a8c"/>
                  <w:u w:val="single"/>
                </w:rPr>
                <w:t xml:space="preserve">hal-02562205v2</w:t>
              </w:r>
            </w:hyperlink>
          </w:p>
        </w:tc>
      </w:tr>
      <w:tr>
        <w:trPr/>
        <w:tc>
          <w:tcPr>
            <w:noWrap/>
          </w:tcPr>
          <w:p>
            <w:pPr>
              <w:spacing w:after="200"/>
            </w:pPr>
            <w:hyperlink r:id="rId69" w:history="1">
              <w:r>
                <w:rPr>
                  <w:color w:val="1e198e"/>
                  <w:b w:val="1"/>
                  <w:bCs w:val="1"/>
                  <w:u w:val="single"/>
                </w:rPr>
                <w:t xml:space="preserve">The influence of word frequency on word reading speed when individuals with macular diseases read text</w:t>
              </w:r>
            </w:hyperlink>
          </w:p>
          <w:p>
            <w:pPr/>
            <w:hyperlink r:id="rId58" w:history="1">
              <w:r>
                <w:rPr>
                  <w:color w:val="#410a8c"/>
                  <w:u w:val="single"/>
                </w:rPr>
                <w:t xml:space="preserve">Natacha Stolowy</w:t>
              </w:r>
            </w:hyperlink>
            <w:r>
              <w:rPr/>
              <w:t xml:space="preserve">,</w:t>
            </w:r>
            <w:hyperlink r:id="rId70" w:history="1">
              <w:r>
                <w:rPr>
                  <w:color w:val="#410a8c"/>
                  <w:u w:val="single"/>
                </w:rPr>
                <w:t xml:space="preserve">Aurelie Calabrese</w:t>
              </w:r>
            </w:hyperlink>
            <w:r>
              <w:rPr/>
              <w:t xml:space="preserve">,</w:t>
            </w:r>
            <w:hyperlink r:id="rId57" w:history="1">
              <w:r>
                <w:rPr>
                  <w:color w:val="#410a8c"/>
                  <w:u w:val="single"/>
                </w:rPr>
                <w:t xml:space="preserve">Lauren Sauvan</w:t>
              </w:r>
            </w:hyperlink>
            <w:r>
              <w:rPr/>
              <w:t xml:space="preserve">,</w:t>
            </w:r>
            <w:hyperlink r:id="rId59" w:history="1">
              <w:r>
                <w:rPr>
                  <w:color w:val="#410a8c"/>
                  <w:u w:val="single"/>
                </w:rPr>
                <w:t xml:space="preserve">Carlos Aguilar</w:t>
              </w:r>
            </w:hyperlink>
            <w:r>
              <w:rPr/>
              <w:t xml:space="preserve">,</w:t>
            </w:r>
            <w:hyperlink r:id="rId32" w:history="1">
              <w:r>
                <w:rPr>
                  <w:color w:val="#410a8c"/>
                  <w:u w:val="single"/>
                </w:rPr>
                <w:t xml:space="preserve">Thomas François</w:t>
              </w:r>
            </w:hyperlink>
            <w:r>
              <w:rPr/>
              <w:t xml:space="preserve">et al.</w:t>
            </w:r>
          </w:p>
          <w:p>
            <w:pPr/>
            <w:r>
              <w:rPr>
                <w:i w:val="1"/>
                <w:iCs w:val="1"/>
              </w:rPr>
              <w:t xml:space="preserve">Vision Research</w:t>
            </w:r>
            <w:r>
              <w:rPr/>
              <w:t xml:space="preserve">, 2019, 155, pp.1-10. </w:t>
            </w:r>
            <w:hyperlink r:id="rId71" w:history="1">
              <w:r>
                <w:rPr>
                  <w:color w:val="#410a8c"/>
                  <w:u w:val="single"/>
                </w:rPr>
                <w:t xml:space="preserve">⟨10.1016/j.visres.2018.12.002⟩</w:t>
              </w:r>
            </w:hyperlink>
          </w:p>
          <w:p>
            <w:pPr/>
            <w:r>
              <w:rPr/>
              <w:t xml:space="preserve">Article dans une revue</w:t>
            </w:r>
          </w:p>
          <w:p>
            <w:pPr/>
            <w:hyperlink r:id="rId69" w:history="1">
              <w:r>
                <w:rPr>
                  <w:color w:val="#410a8c"/>
                  <w:u w:val="single"/>
                </w:rPr>
                <w:t xml:space="preserve">hal-02360849v1</w:t>
              </w:r>
            </w:hyperlink>
          </w:p>
        </w:tc>
      </w:tr>
      <w:tr>
        <w:trPr/>
        <w:tc>
          <w:tcPr>
            <w:noWrap/>
          </w:tcPr>
          <w:p>
            <w:pPr>
              <w:spacing w:after="200"/>
            </w:pPr>
            <w:hyperlink r:id="rId72" w:history="1">
              <w:r>
                <w:rPr>
                  <w:color w:val="1e198e"/>
                  <w:b w:val="1"/>
                  <w:bCs w:val="1"/>
                  <w:u w:val="single"/>
                </w:rPr>
                <w:t xml:space="preserve">La simplification de textes, une aide à l'apprentissage de la lecture</w:t>
              </w:r>
            </w:hyperlink>
          </w:p>
          <w:p>
            <w:pPr/>
            <w:hyperlink r:id="rId23" w:history="1">
              <w:r>
                <w:rPr>
                  <w:color w:val="#410a8c"/>
                  <w:u w:val="single"/>
                </w:rPr>
                <w:t xml:space="preserve">Núria Gala</w:t>
              </w:r>
            </w:hyperlink>
            <w:r>
              <w:rPr/>
              <w:t xml:space="preserve">,</w:t>
            </w:r>
            <w:hyperlink r:id="rId32" w:history="1">
              <w:r>
                <w:rPr>
                  <w:color w:val="#410a8c"/>
                  <w:u w:val="single"/>
                </w:rPr>
                <w:t xml:space="preserve">Thomas François</w:t>
              </w:r>
            </w:hyperlink>
            <w:r>
              <w:rPr/>
              <w:t xml:space="preserve">,</w:t>
            </w:r>
            <w:hyperlink r:id="rId36" w:history="1">
              <w:r>
                <w:rPr>
                  <w:color w:val="#410a8c"/>
                  <w:u w:val="single"/>
                </w:rPr>
                <w:t xml:space="preserve">Ludivine Javourey-Drevet</w:t>
              </w:r>
            </w:hyperlink>
            <w:r>
              <w:rPr/>
              <w:t xml:space="preserve">,</w:t>
            </w:r>
            <w:hyperlink r:id="rId29" w:history="1">
              <w:r>
                <w:rPr>
                  <w:color w:val="#410a8c"/>
                  <w:u w:val="single"/>
                </w:rPr>
                <w:t xml:space="preserve">Johannes C Ziegler</w:t>
              </w:r>
            </w:hyperlink>
          </w:p>
          <w:p>
            <w:pPr/>
            <w:r>
              <w:rPr>
                <w:i w:val="1"/>
                <w:iCs w:val="1"/>
              </w:rPr>
              <w:t xml:space="preserve">Langue française</w:t>
            </w:r>
            <w:r>
              <w:rPr/>
              <w:t xml:space="preserve">, 2018, Lire – écrire : Des savoirs scientifiques aux savoirs pratiques, 199 (3), pp.123-131</w:t>
            </w:r>
          </w:p>
          <w:p>
            <w:pPr/>
            <w:r>
              <w:rPr/>
              <w:t xml:space="preserve">Article dans une revue</w:t>
            </w:r>
          </w:p>
          <w:p>
            <w:pPr/>
            <w:hyperlink r:id="rId72" w:history="1">
              <w:r>
                <w:rPr>
                  <w:color w:val="#410a8c"/>
                  <w:u w:val="single"/>
                </w:rPr>
                <w:t xml:space="preserve">hal-01773017v1</w:t>
              </w:r>
            </w:hyperlink>
          </w:p>
        </w:tc>
      </w:tr>
      <w:tr>
        <w:trPr/>
        <w:tc>
          <w:tcPr>
            <w:noWrap/>
          </w:tcPr>
          <w:p>
            <w:pPr>
              <w:spacing w:after="200"/>
            </w:pPr>
            <w:hyperlink r:id="rId73" w:history="1">
              <w:r>
                <w:rPr>
                  <w:color w:val="1e198e"/>
                  <w:b w:val="1"/>
                  <w:bCs w:val="1"/>
                  <w:u w:val="single"/>
                </w:rPr>
                <w:t xml:space="preserve">Chaînes de référence et lisibilité des textes : Le projet ALLuSIF</w:t>
              </w:r>
            </w:hyperlink>
          </w:p>
          <w:p>
            <w:pPr/>
            <w:hyperlink r:id="rId64" w:history="1">
              <w:r>
                <w:rPr>
                  <w:color w:val="#410a8c"/>
                  <w:u w:val="single"/>
                </w:rPr>
                <w:t xml:space="preserve">Amalia Todirascu</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r>
              <w:rPr/>
              <w:t xml:space="preserve">,</w:t>
            </w:r>
            <w:hyperlink r:id="rId23" w:history="1">
              <w:r>
                <w:rPr>
                  <w:color w:val="#410a8c"/>
                  <w:u w:val="single"/>
                </w:rPr>
                <w:t xml:space="preserve">Núria Gala</w:t>
              </w:r>
            </w:hyperlink>
            <w:r>
              <w:rPr/>
              <w:t xml:space="preserve">,</w:t>
            </w:r>
            <w:hyperlink r:id="rId74" w:history="1">
              <w:r>
                <w:rPr>
                  <w:color w:val="#410a8c"/>
                  <w:u w:val="single"/>
                </w:rPr>
                <w:t xml:space="preserve">Anne-Laure Ligozat</w:t>
              </w:r>
            </w:hyperlink>
            <w:r>
              <w:rPr/>
              <w:t xml:space="preserve">et al.</w:t>
            </w:r>
          </w:p>
          <w:p>
            <w:pPr/>
            <w:r>
              <w:rPr>
                <w:i w:val="1"/>
                <w:iCs w:val="1"/>
              </w:rPr>
              <w:t xml:space="preserve">Langue française</w:t>
            </w:r>
            <w:r>
              <w:rPr/>
              <w:t xml:space="preserve">, 2017, Les chaînes de référence en corpus (éds. Catherine Schnedecker, Julie Glikman, Frédéric Landragin), 195 (3), pp.35-52. </w:t>
            </w:r>
            <w:hyperlink r:id="rId75" w:history="1">
              <w:r>
                <w:rPr>
                  <w:color w:val="#410a8c"/>
                  <w:u w:val="single"/>
                </w:rPr>
                <w:t xml:space="preserve">⟨10.3917/lf.195.0035⟩</w:t>
              </w:r>
            </w:hyperlink>
          </w:p>
          <w:p>
            <w:pPr/>
            <w:r>
              <w:rPr/>
              <w:t xml:space="preserve">Article dans une revue</w:t>
            </w:r>
          </w:p>
          <w:p>
            <w:pPr/>
            <w:hyperlink r:id="rId73" w:history="1">
              <w:r>
                <w:rPr>
                  <w:color w:val="#410a8c"/>
                  <w:u w:val="single"/>
                </w:rPr>
                <w:t xml:space="preserve">halshs-01665316v1</w:t>
              </w:r>
            </w:hyperlink>
          </w:p>
        </w:tc>
      </w:tr>
      <w:tr>
        <w:trPr/>
        <w:tc>
          <w:tcPr>
            <w:noWrap/>
          </w:tcPr>
          <w:p>
            <w:pPr>
              <w:spacing w:after="200"/>
            </w:pPr>
            <w:hyperlink r:id="rId76" w:history="1">
              <w:r>
                <w:rPr>
                  <w:color w:val="1e198e"/>
                  <w:b w:val="1"/>
                  <w:bCs w:val="1"/>
                  <w:u w:val="single"/>
                </w:rPr>
                <w:t xml:space="preserve">Longueur de branches et arbres de mots</w:t>
              </w:r>
            </w:hyperlink>
          </w:p>
          <w:p>
            <w:pPr/>
            <w:hyperlink r:id="rId77" w:history="1">
              <w:r>
                <w:rPr>
                  <w:color w:val="#410a8c"/>
                  <w:u w:val="single"/>
                </w:rPr>
                <w:t xml:space="preserve">Philippe Gambette</w:t>
              </w:r>
            </w:hyperlink>
            <w:r>
              <w:rPr/>
              <w:t xml:space="preserve">,</w:t>
            </w:r>
            <w:hyperlink r:id="rId23" w:history="1">
              <w:r>
                <w:rPr>
                  <w:color w:val="#410a8c"/>
                  <w:u w:val="single"/>
                </w:rPr>
                <w:t xml:space="preserve">Núria Gala</w:t>
              </w:r>
            </w:hyperlink>
            <w:r>
              <w:rPr/>
              <w:t xml:space="preserve">,</w:t>
            </w:r>
            <w:hyperlink r:id="rId78" w:history="1">
              <w:r>
                <w:rPr>
                  <w:color w:val="#410a8c"/>
                  <w:u w:val="single"/>
                </w:rPr>
                <w:t xml:space="preserve">Alexis Nasr</w:t>
              </w:r>
            </w:hyperlink>
          </w:p>
          <w:p>
            <w:pPr/>
            <w:r>
              <w:rPr>
                <w:i w:val="1"/>
                <w:iCs w:val="1"/>
              </w:rPr>
              <w:t xml:space="preserve">Corpus</w:t>
            </w:r>
            <w:r>
              <w:rPr/>
              <w:t xml:space="preserve">, 2012, 11 (-), pp.129-146</w:t>
            </w:r>
          </w:p>
          <w:p>
            <w:pPr/>
            <w:r>
              <w:rPr/>
              <w:t xml:space="preserve">Article dans une revue</w:t>
            </w:r>
          </w:p>
          <w:p>
            <w:pPr/>
            <w:hyperlink r:id="rId76" w:history="1">
              <w:r>
                <w:rPr>
                  <w:color w:val="#410a8c"/>
                  <w:u w:val="single"/>
                </w:rPr>
                <w:t xml:space="preserve">hal-00822993v1</w:t>
              </w:r>
            </w:hyperlink>
          </w:p>
        </w:tc>
      </w:tr>
      <w:tr>
        <w:trPr/>
        <w:tc>
          <w:tcPr>
            <w:noWrap/>
          </w:tcPr>
          <w:p>
            <w:pPr>
              <w:spacing w:after="200"/>
            </w:pPr>
            <w:hyperlink r:id="rId79" w:history="1">
              <w:r>
                <w:rPr>
                  <w:color w:val="1e198e"/>
                  <w:b w:val="1"/>
                  <w:bCs w:val="1"/>
                  <w:u w:val="single"/>
                </w:rPr>
                <w:t xml:space="preserve">PP Attachment Ambiguity Resolution with Corpus-Based Pattern Distributions and Lexical Signatures</w:t>
              </w:r>
            </w:hyperlink>
          </w:p>
          <w:p>
            <w:pPr/>
            <w:hyperlink r:id="rId50" w:history="1">
              <w:r>
                <w:rPr>
                  <w:color w:val="#410a8c"/>
                  <w:u w:val="single"/>
                </w:rPr>
                <w:t xml:space="preserve">Nuria Gala</w:t>
              </w:r>
            </w:hyperlink>
            <w:r>
              <w:rPr/>
              <w:t xml:space="preserve">,</w:t>
            </w:r>
            <w:hyperlink r:id="rId80" w:history="1">
              <w:r>
                <w:rPr>
                  <w:color w:val="#410a8c"/>
                  <w:u w:val="single"/>
                </w:rPr>
                <w:t xml:space="preserve">Mathieu Lafourcade</w:t>
              </w:r>
            </w:hyperlink>
          </w:p>
          <w:p>
            <w:pPr/>
            <w:r>
              <w:rPr>
                <w:i w:val="1"/>
                <w:iCs w:val="1"/>
              </w:rPr>
              <w:t xml:space="preserve">ECTI-CIT Transactions on Computer and Information Technology</w:t>
            </w:r>
            <w:r>
              <w:rPr/>
              <w:t xml:space="preserve">, 2006, 2 (2), pp.116-120. </w:t>
            </w:r>
            <w:hyperlink r:id="rId81" w:history="1">
              <w:r>
                <w:rPr>
                  <w:color w:val="#410a8c"/>
                  <w:u w:val="single"/>
                </w:rPr>
                <w:t xml:space="preserve">⟨10.37936/ecti-cit.200622.53285⟩</w:t>
              </w:r>
            </w:hyperlink>
          </w:p>
          <w:p>
            <w:pPr/>
            <w:r>
              <w:rPr/>
              <w:t xml:space="preserve">Article dans une revue</w:t>
            </w:r>
          </w:p>
          <w:p>
            <w:pPr/>
            <w:hyperlink r:id="rId79" w:history="1">
              <w:r>
                <w:rPr>
                  <w:color w:val="#410a8c"/>
                  <w:u w:val="single"/>
                </w:rPr>
                <w:t xml:space="preserve">lirmm-00200910v1</w:t>
              </w:r>
            </w:hyperlink>
          </w:p>
        </w:tc>
      </w:tr>
      <w:tr>
        <w:trPr/>
        <w:tc>
          <w:tcPr>
            <w:noWrap/>
          </w:tcPr>
          <w:p>
            <w:pPr>
              <w:spacing w:after="200"/>
            </w:pPr>
            <w:hyperlink r:id="rId82" w:history="1">
              <w:r>
                <w:rPr>
                  <w:color w:val="1e198e"/>
                  <w:b w:val="1"/>
                  <w:bCs w:val="1"/>
                  <w:u w:val="single"/>
                </w:rPr>
                <w:t xml:space="preserve">A two-tier corpus-based approach to robust syntactic annotation of unrestricted corpora</w:t>
              </w:r>
            </w:hyperlink>
          </w:p>
          <w:p>
            <w:pPr/>
            <w:hyperlink r:id="rId23" w:history="1">
              <w:r>
                <w:rPr>
                  <w:color w:val="#410a8c"/>
                  <w:u w:val="single"/>
                </w:rPr>
                <w:t xml:space="preserve">Núria Gala</w:t>
              </w:r>
            </w:hyperlink>
          </w:p>
          <w:p>
            <w:pPr/>
            <w:r>
              <w:rPr>
                <w:i w:val="1"/>
                <w:iCs w:val="1"/>
              </w:rPr>
              <w:t xml:space="preserve">Revue TAL : traitement automatique des langues</w:t>
            </w:r>
            <w:r>
              <w:rPr/>
              <w:t xml:space="preserve">, 2001</w:t>
            </w:r>
          </w:p>
          <w:p>
            <w:pPr/>
            <w:r>
              <w:rPr/>
              <w:t xml:space="preserve">Article dans une revue</w:t>
            </w:r>
          </w:p>
          <w:p>
            <w:pPr/>
            <w:hyperlink r:id="rId82" w:history="1">
              <w:r>
                <w:rPr>
                  <w:color w:val="#410a8c"/>
                  <w:u w:val="single"/>
                </w:rPr>
                <w:t xml:space="preserve">hal-01758031v1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Analysing text readability in intercomprehension: methods, tools and resources</w:t>
              </w:r>
            </w:hyperlink>
          </w:p>
          <w:p>
            <w:pPr/>
            <w:hyperlink r:id="rId84" w:history="1">
              <w:r>
                <w:rPr>
                  <w:color w:val="#410a8c"/>
                  <w:u w:val="single"/>
                </w:rPr>
                <w:t xml:space="preserve">Sandrine Caddéo</w:t>
              </w:r>
            </w:hyperlink>
            <w:r>
              <w:rPr/>
              <w:t xml:space="preserve">,</w:t>
            </w:r>
            <w:hyperlink r:id="rId23" w:history="1">
              <w:r>
                <w:rPr>
                  <w:color w:val="#410a8c"/>
                  <w:u w:val="single"/>
                </w:rPr>
                <w:t xml:space="preserve">Núria Gala</w:t>
              </w:r>
            </w:hyperlink>
          </w:p>
          <w:p>
            <w:pPr/>
            <w:r>
              <w:rPr>
                <w:i w:val="1"/>
                <w:iCs w:val="1"/>
              </w:rPr>
              <w:t xml:space="preserve">Bridging Voices in Plurilingual Education: Policies, Research and Practices</w:t>
            </w:r>
            <w:r>
              <w:rPr/>
              <w:t xml:space="preserve">, Oct 2025, Rome, Italy</w:t>
            </w:r>
          </w:p>
          <w:p>
            <w:pPr/>
            <w:r>
              <w:rPr/>
              <w:t xml:space="preserve">Communication dans un congrès</w:t>
            </w:r>
          </w:p>
          <w:p>
            <w:pPr/>
            <w:hyperlink r:id="rId83" w:history="1">
              <w:r>
                <w:rPr>
                  <w:color w:val="#410a8c"/>
                  <w:u w:val="single"/>
                </w:rPr>
                <w:t xml:space="preserve">hal-05480596v1</w:t>
              </w:r>
            </w:hyperlink>
          </w:p>
        </w:tc>
      </w:tr>
      <w:tr>
        <w:trPr/>
        <w:tc>
          <w:tcPr>
            <w:noWrap/>
          </w:tcPr>
          <w:p>
            <w:pPr>
              <w:spacing w:after="200"/>
            </w:pPr>
            <w:hyperlink r:id="rId85" w:history="1">
              <w:r>
                <w:rPr>
                  <w:color w:val="1e198e"/>
                  <w:b w:val="1"/>
                  <w:bCs w:val="1"/>
                  <w:u w:val="single"/>
                </w:rPr>
                <w:t xml:space="preserve">Automatically Estimating Textual and Phonemic Complexity for Cued Speech: How to See the Sounds from French Texts</w:t>
              </w:r>
            </w:hyperlink>
          </w:p>
          <w:p>
            <w:pPr/>
            <w:hyperlink r:id="rId23" w:history="1">
              <w:r>
                <w:rPr>
                  <w:color w:val="#410a8c"/>
                  <w:u w:val="single"/>
                </w:rPr>
                <w:t xml:space="preserve">Núria Gala</w:t>
              </w:r>
            </w:hyperlink>
            <w:r>
              <w:rPr/>
              <w:t xml:space="preserve">,</w:t>
            </w:r>
            <w:hyperlink r:id="rId86" w:history="1">
              <w:r>
                <w:rPr>
                  <w:color w:val="#410a8c"/>
                  <w:u w:val="single"/>
                </w:rPr>
                <w:t xml:space="preserve">Brigitte Bigi</w:t>
              </w:r>
            </w:hyperlink>
            <w:r>
              <w:rPr/>
              <w:t xml:space="preserve">,</w:t>
            </w:r>
            <w:hyperlink r:id="rId87" w:history="1">
              <w:r>
                <w:rPr>
                  <w:color w:val="#410a8c"/>
                  <w:u w:val="single"/>
                </w:rPr>
                <w:t xml:space="preserve">Marie Bauer</w:t>
              </w:r>
            </w:hyperlink>
          </w:p>
          <w:p>
            <w:pPr/>
            <w:r>
              <w:rPr>
                <w:i w:val="1"/>
                <w:iCs w:val="1"/>
              </w:rPr>
              <w:t xml:space="preserve">Language Resources and Evaluation Conference (LREC 2024)</w:t>
            </w:r>
            <w:r>
              <w:rPr/>
              <w:t xml:space="preserve">, Jointly organized by the ELRA Language Resources Association and the International Committee on Computational Linguistics, May 2024, Torino, Italy</w:t>
            </w:r>
          </w:p>
          <w:p>
            <w:pPr/>
            <w:r>
              <w:rPr/>
              <w:t xml:space="preserve">Communication dans un congrès</w:t>
            </w:r>
          </w:p>
          <w:p>
            <w:pPr/>
            <w:hyperlink r:id="rId85" w:history="1">
              <w:r>
                <w:rPr>
                  <w:color w:val="#410a8c"/>
                  <w:u w:val="single"/>
                </w:rPr>
                <w:t xml:space="preserve">hal-04580180v1</w:t>
              </w:r>
            </w:hyperlink>
          </w:p>
        </w:tc>
      </w:tr>
      <w:tr>
        <w:trPr/>
        <w:tc>
          <w:tcPr>
            <w:noWrap/>
          </w:tcPr>
          <w:p>
            <w:pPr>
              <w:spacing w:after="200"/>
            </w:pPr>
            <w:hyperlink r:id="rId88" w:history="1">
              <w:r>
                <w:rPr>
                  <w:color w:val="1e198e"/>
                  <w:b w:val="1"/>
                  <w:bCs w:val="1"/>
                  <w:u w:val="single"/>
                </w:rPr>
                <w:t xml:space="preserve">Preuve de concept d'un système de génération automatique en Langue française Parlée Complétée</w:t>
              </w:r>
            </w:hyperlink>
          </w:p>
          <w:p>
            <w:pPr/>
            <w:hyperlink r:id="rId86" w:history="1">
              <w:r>
                <w:rPr>
                  <w:color w:val="#410a8c"/>
                  <w:u w:val="single"/>
                </w:rPr>
                <w:t xml:space="preserve">Brigitte Bigi</w:t>
              </w:r>
            </w:hyperlink>
            <w:r>
              <w:rPr/>
              <w:t xml:space="preserve">,</w:t>
            </w:r>
            <w:hyperlink r:id="rId23" w:history="1">
              <w:r>
                <w:rPr>
                  <w:color w:val="#410a8c"/>
                  <w:u w:val="single"/>
                </w:rPr>
                <w:t xml:space="preserve">Núria Gala</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pp.512-520</w:t>
            </w:r>
          </w:p>
          <w:p>
            <w:pPr/>
            <w:r>
              <w:rPr/>
              <w:t xml:space="preserve">Communication dans un congrès</w:t>
            </w:r>
          </w:p>
          <w:p>
            <w:pPr/>
            <w:hyperlink r:id="rId88" w:history="1">
              <w:r>
                <w:rPr>
                  <w:color w:val="#410a8c"/>
                  <w:u w:val="single"/>
                </w:rPr>
                <w:t xml:space="preserve">hal-04623112v1</w:t>
              </w:r>
            </w:hyperlink>
          </w:p>
        </w:tc>
      </w:tr>
      <w:tr>
        <w:trPr/>
        <w:tc>
          <w:tcPr>
            <w:noWrap/>
          </w:tcPr>
          <w:p>
            <w:pPr>
              <w:spacing w:after="200"/>
            </w:pPr>
            <w:hyperlink r:id="rId89" w:history="1">
              <w:r>
                <w:rPr>
                  <w:color w:val="1e198e"/>
                  <w:b w:val="1"/>
                  <w:bCs w:val="1"/>
                  <w:u w:val="single"/>
                </w:rPr>
                <w:t xml:space="preserve">Verbes transdisciplinaires polysémiques dans des textes scolaires d’histoire et de sciences : étude des connaissances lexicales d’élèves de 9 à 11 ans</w:t>
              </w:r>
            </w:hyperlink>
          </w:p>
          <w:p>
            <w:pPr/>
            <w:hyperlink r:id="rId35" w:history="1">
              <w:r>
                <w:rPr>
                  <w:color w:val="#410a8c"/>
                  <w:u w:val="single"/>
                </w:rPr>
                <w:t xml:space="preserve">Marie-Noëlle Roubaud</w:t>
              </w:r>
            </w:hyperlink>
            <w:r>
              <w:rPr/>
              <w:t xml:space="preserve">,</w:t>
            </w:r>
            <w:hyperlink r:id="rId23" w:history="1">
              <w:r>
                <w:rPr>
                  <w:color w:val="#410a8c"/>
                  <w:u w:val="single"/>
                </w:rPr>
                <w:t xml:space="preserve">Núria Gala</w:t>
              </w:r>
            </w:hyperlink>
            <w:r>
              <w:rPr/>
              <w:t xml:space="preserve">,</w:t>
            </w:r>
            <w:hyperlink r:id="rId36" w:history="1">
              <w:r>
                <w:rPr>
                  <w:color w:val="#410a8c"/>
                  <w:u w:val="single"/>
                </w:rPr>
                <w:t xml:space="preserve">Ludivine Javourey-Drevet</w:t>
              </w:r>
            </w:hyperlink>
          </w:p>
          <w:p>
            <w:pPr/>
            <w:r>
              <w:rPr>
                <w:i w:val="1"/>
                <w:iCs w:val="1"/>
              </w:rPr>
              <w:t xml:space="preserve">9ème Congrès Mondial de Linguistique Française (CMLF)</w:t>
            </w:r>
            <w:r>
              <w:rPr/>
              <w:t xml:space="preserve">, Jul 2024, Lausanne, Suisse. </w:t>
            </w:r>
            <w:hyperlink r:id="rId90" w:history="1">
              <w:r>
                <w:rPr>
                  <w:color w:val="#410a8c"/>
                  <w:u w:val="single"/>
                </w:rPr>
                <w:t xml:space="preserve">⟨10.1051/shsconf/202419107021⟩</w:t>
              </w:r>
            </w:hyperlink>
          </w:p>
          <w:p>
            <w:pPr/>
            <w:r>
              <w:rPr/>
              <w:t xml:space="preserve">Communication dans un congrès</w:t>
            </w:r>
          </w:p>
          <w:p>
            <w:pPr/>
            <w:hyperlink r:id="rId89" w:history="1">
              <w:r>
                <w:rPr>
                  <w:color w:val="#410a8c"/>
                  <w:u w:val="single"/>
                </w:rPr>
                <w:t xml:space="preserve">hal-04636918v1</w:t>
              </w:r>
            </w:hyperlink>
          </w:p>
        </w:tc>
      </w:tr>
      <w:tr>
        <w:trPr/>
        <w:tc>
          <w:tcPr>
            <w:noWrap/>
          </w:tcPr>
          <w:p>
            <w:pPr>
              <w:spacing w:after="200"/>
            </w:pPr>
            <w:hyperlink r:id="rId91" w:history="1">
              <w:r>
                <w:rPr>
                  <w:color w:val="1e198e"/>
                  <w:b w:val="1"/>
                  <w:bCs w:val="1"/>
                  <w:u w:val="single"/>
                </w:rPr>
                <w:t xml:space="preserve">Simplifier les textes narratifs et documentaires scientifiques pour aider les jeunes élèves en difficulté : un levier pour améliorer la lecture ?</w:t>
              </w:r>
            </w:hyperlink>
          </w:p>
          <w:p>
            <w:pPr/>
            <w:hyperlink r:id="rId36" w:history="1">
              <w:r>
                <w:rPr>
                  <w:color w:val="#410a8c"/>
                  <w:u w:val="single"/>
                </w:rPr>
                <w:t xml:space="preserve">Ludivine Javourey-Drevet</w:t>
              </w:r>
            </w:hyperlink>
            <w:r>
              <w:rPr/>
              <w:t xml:space="preserve">,</w:t>
            </w:r>
            <w:hyperlink r:id="rId23" w:history="1">
              <w:r>
                <w:rPr>
                  <w:color w:val="#410a8c"/>
                  <w:u w:val="single"/>
                </w:rPr>
                <w:t xml:space="preserve">Núria Gala</w:t>
              </w:r>
            </w:hyperlink>
          </w:p>
          <w:p>
            <w:pPr/>
            <w:r>
              <w:rPr>
                <w:i w:val="1"/>
                <w:iCs w:val="1"/>
              </w:rPr>
              <w:t xml:space="preserve">9ème Congrès Mondial de Linguistique Française (CMLF)</w:t>
            </w:r>
            <w:r>
              <w:rPr/>
              <w:t xml:space="preserve">, Jul 2024, Lausane, Suisse. </w:t>
            </w:r>
            <w:hyperlink r:id="rId92" w:history="1">
              <w:r>
                <w:rPr>
                  <w:color w:val="#410a8c"/>
                  <w:u w:val="single"/>
                </w:rPr>
                <w:t xml:space="preserve">⟨10.1051/shsconf/202419107018⟩</w:t>
              </w:r>
            </w:hyperlink>
          </w:p>
          <w:p>
            <w:pPr/>
            <w:r>
              <w:rPr/>
              <w:t xml:space="preserve">Communication dans un congrès</w:t>
            </w:r>
          </w:p>
          <w:p>
            <w:pPr/>
            <w:hyperlink r:id="rId91" w:history="1">
              <w:r>
                <w:rPr>
                  <w:color w:val="#410a8c"/>
                  <w:u w:val="single"/>
                </w:rPr>
                <w:t xml:space="preserve">hal-04636944v1</w:t>
              </w:r>
            </w:hyperlink>
          </w:p>
        </w:tc>
      </w:tr>
      <w:tr>
        <w:trPr/>
        <w:tc>
          <w:tcPr>
            <w:noWrap/>
          </w:tcPr>
          <w:p>
            <w:pPr>
              <w:spacing w:after="200"/>
            </w:pPr>
            <w:hyperlink r:id="rId93" w:history="1">
              <w:r>
                <w:rPr>
                  <w:color w:val="1e198e"/>
                  <w:b w:val="1"/>
                  <w:bCs w:val="1"/>
                  <w:u w:val="single"/>
                </w:rPr>
                <w:t xml:space="preserve">Je restaure un restaurant&amp;quot; un appui sur la morphologie pour expliciter les sens d’un verbe de spécialité.</w:t>
              </w:r>
            </w:hyperlink>
          </w:p>
          <w:p>
            <w:pPr/>
            <w:hyperlink r:id="rId23" w:history="1">
              <w:r>
                <w:rPr>
                  <w:color w:val="#410a8c"/>
                  <w:u w:val="single"/>
                </w:rPr>
                <w:t xml:space="preserve">Núria Gala</w:t>
              </w:r>
            </w:hyperlink>
            <w:r>
              <w:rPr/>
              <w:t xml:space="preserve">,</w:t>
            </w:r>
            <w:hyperlink r:id="rId35" w:history="1">
              <w:r>
                <w:rPr>
                  <w:color w:val="#410a8c"/>
                  <w:u w:val="single"/>
                </w:rPr>
                <w:t xml:space="preserve">Marie-Noëlle Roubaud</w:t>
              </w:r>
            </w:hyperlink>
          </w:p>
          <w:p>
            <w:pPr/>
            <w:r>
              <w:rPr>
                <w:i w:val="1"/>
                <w:iCs w:val="1"/>
              </w:rPr>
              <w:t xml:space="preserve">Colloque Les connaissances morphologiques et la didactique du français : quelles avancées ? Dans le cadre du 91e congrès de l'ACFAS.</w:t>
            </w:r>
            <w:r>
              <w:rPr/>
              <w:t xml:space="preserve">, ACFAS, May 2024, Ottawa (Ontario), Canada</w:t>
            </w:r>
          </w:p>
          <w:p>
            <w:pPr/>
            <w:r>
              <w:rPr/>
              <w:t xml:space="preserve">Communication dans un congrès</w:t>
            </w:r>
          </w:p>
          <w:p>
            <w:pPr/>
            <w:hyperlink r:id="rId93" w:history="1">
              <w:r>
                <w:rPr>
                  <w:color w:val="#410a8c"/>
                  <w:u w:val="single"/>
                </w:rPr>
                <w:t xml:space="preserve">hal-04580149v1</w:t>
              </w:r>
            </w:hyperlink>
          </w:p>
        </w:tc>
      </w:tr>
      <w:tr>
        <w:trPr/>
        <w:tc>
          <w:tcPr>
            <w:noWrap/>
          </w:tcPr>
          <w:p>
            <w:pPr>
              <w:spacing w:after="200"/>
            </w:pPr>
            <w:hyperlink r:id="rId94" w:history="1">
              <w:r>
                <w:rPr>
                  <w:color w:val="1e198e"/>
                  <w:b w:val="1"/>
                  <w:bCs w:val="1"/>
                  <w:u w:val="single"/>
                </w:rPr>
                <w:t xml:space="preserve">La difficulté d’apprentissage du vocabulaire de spécialité à l’école : le cas des verbes opaques</w:t>
              </w:r>
            </w:hyperlink>
          </w:p>
          <w:p>
            <w:pPr/>
            <w:hyperlink r:id="rId23" w:history="1">
              <w:r>
                <w:rPr>
                  <w:color w:val="#410a8c"/>
                  <w:u w:val="single"/>
                </w:rPr>
                <w:t xml:space="preserve">Núria Gala</w:t>
              </w:r>
            </w:hyperlink>
            <w:r>
              <w:rPr/>
              <w:t xml:space="preserve">,</w:t>
            </w:r>
            <w:hyperlink r:id="rId35" w:history="1">
              <w:r>
                <w:rPr>
                  <w:color w:val="#410a8c"/>
                  <w:u w:val="single"/>
                </w:rPr>
                <w:t xml:space="preserve">Marie-Noëlle Roubaud</w:t>
              </w:r>
            </w:hyperlink>
            <w:r>
              <w:rPr/>
              <w:t xml:space="preserve">,</w:t>
            </w:r>
            <w:hyperlink r:id="rId36" w:history="1">
              <w:r>
                <w:rPr>
                  <w:color w:val="#410a8c"/>
                  <w:u w:val="single"/>
                </w:rPr>
                <w:t xml:space="preserve">Ludivine Javourey-Drevet</w:t>
              </w:r>
            </w:hyperlink>
          </w:p>
          <w:p>
            <w:pPr/>
            <w:r>
              <w:rPr>
                <w:i w:val="1"/>
                <w:iCs w:val="1"/>
              </w:rPr>
              <w:t xml:space="preserve">Colloque Recherches Actuelles en Didactique du Lexique (section 500 Education) du 90e congrès de l'ACFAS</w:t>
            </w:r>
            <w:r>
              <w:rPr/>
              <w:t xml:space="preserve">, ACFAS et Université de Montréal, May 2023, Montréal, Canada</w:t>
            </w:r>
          </w:p>
          <w:p>
            <w:pPr/>
            <w:r>
              <w:rPr/>
              <w:t xml:space="preserve">Communication dans un congrès</w:t>
            </w:r>
          </w:p>
          <w:p>
            <w:pPr/>
            <w:hyperlink r:id="rId94" w:history="1">
              <w:r>
                <w:rPr>
                  <w:color w:val="#410a8c"/>
                  <w:u w:val="single"/>
                </w:rPr>
                <w:t xml:space="preserve">hal-04200064v1</w:t>
              </w:r>
            </w:hyperlink>
          </w:p>
        </w:tc>
      </w:tr>
      <w:tr>
        <w:trPr/>
        <w:tc>
          <w:tcPr>
            <w:noWrap/>
          </w:tcPr>
          <w:p>
            <w:pPr>
              <w:spacing w:after="200"/>
            </w:pPr>
            <w:hyperlink r:id="rId95" w:history="1">
              <w:r>
                <w:rPr>
                  <w:color w:val="1e198e"/>
                  <w:b w:val="1"/>
                  <w:bCs w:val="1"/>
                  <w:u w:val="single"/>
                </w:rPr>
                <w:t xml:space="preserve">Création de ressources en langue française parlée complétée pour faciliter l'accès à la langue orale via l'écrit</w:t>
              </w:r>
            </w:hyperlink>
          </w:p>
          <w:p>
            <w:pPr/>
            <w:hyperlink r:id="rId23" w:history="1">
              <w:r>
                <w:rPr>
                  <w:color w:val="#410a8c"/>
                  <w:u w:val="single"/>
                </w:rPr>
                <w:t xml:space="preserve">Núria Gala</w:t>
              </w:r>
            </w:hyperlink>
            <w:r>
              <w:rPr/>
              <w:t xml:space="preserve">,</w:t>
            </w:r>
            <w:hyperlink r:id="rId86" w:history="1">
              <w:r>
                <w:rPr>
                  <w:color w:val="#410a8c"/>
                  <w:u w:val="single"/>
                </w:rPr>
                <w:t xml:space="preserve">Brigitte Bigi</w:t>
              </w:r>
            </w:hyperlink>
          </w:p>
          <w:p>
            <w:pPr/>
            <w:r>
              <w:rPr>
                <w:i w:val="1"/>
                <w:iCs w:val="1"/>
              </w:rPr>
              <w:t xml:space="preserve">Journée Scientifique de l'Institut des Sciences &amp; Techniques de la Réadaptation</w:t>
            </w:r>
            <w:r>
              <w:rPr/>
              <w:t xml:space="preserve">, Institut des Sciences &amp; Techniques de la Réadaptation, Jun 2023, Lyon, France</w:t>
            </w:r>
          </w:p>
          <w:p>
            <w:pPr/>
            <w:r>
              <w:rPr/>
              <w:t xml:space="preserve">Communication dans un congrès</w:t>
            </w:r>
          </w:p>
          <w:p>
            <w:pPr/>
            <w:hyperlink r:id="rId95" w:history="1">
              <w:r>
                <w:rPr>
                  <w:color w:val="#410a8c"/>
                  <w:u w:val="single"/>
                </w:rPr>
                <w:t xml:space="preserve">hal-04200112v1</w:t>
              </w:r>
            </w:hyperlink>
          </w:p>
        </w:tc>
      </w:tr>
      <w:tr>
        <w:trPr/>
        <w:tc>
          <w:tcPr>
            <w:noWrap/>
          </w:tcPr>
          <w:p>
            <w:pPr>
              <w:spacing w:after="200"/>
            </w:pPr>
            <w:hyperlink r:id="rId96" w:history="1">
              <w:r>
                <w:rPr>
                  <w:color w:val="1e198e"/>
                  <w:b w:val="1"/>
                  <w:bCs w:val="1"/>
                  <w:u w:val="single"/>
                </w:rPr>
                <w:t xml:space="preserve">GRASS: A SYNTACTIC TEXT SIMPLIFICATION SYSTEM BASED ON SEMANTIC REPRESENTATIONS</w:t>
              </w:r>
            </w:hyperlink>
          </w:p>
          <w:p>
            <w:pPr/>
            <w:hyperlink r:id="rId97" w:history="1">
              <w:r>
                <w:rPr>
                  <w:color w:val="#410a8c"/>
                  <w:u w:val="single"/>
                </w:rPr>
                <w:t xml:space="preserve">Rita Hijazi</w:t>
              </w:r>
            </w:hyperlink>
            <w:r>
              <w:rPr/>
              <w:t xml:space="preserve">,</w:t>
            </w:r>
            <w:hyperlink r:id="rId98" w:history="1">
              <w:r>
                <w:rPr>
                  <w:color w:val="#410a8c"/>
                  <w:u w:val="single"/>
                </w:rPr>
                <w:t xml:space="preserve">Bernard Espinasse</w:t>
              </w:r>
            </w:hyperlink>
            <w:r>
              <w:rPr/>
              <w:t xml:space="preserve">,</w:t>
            </w:r>
            <w:hyperlink r:id="rId23" w:history="1">
              <w:r>
                <w:rPr>
                  <w:color w:val="#410a8c"/>
                  <w:u w:val="single"/>
                </w:rPr>
                <w:t xml:space="preserve">Núria Gala</w:t>
              </w:r>
            </w:hyperlink>
          </w:p>
          <w:p>
            <w:pPr/>
            <w:r>
              <w:rPr>
                <w:i w:val="1"/>
                <w:iCs w:val="1"/>
              </w:rPr>
              <w:t xml:space="preserve">11th International Conference on Natural Language Processing</w:t>
            </w:r>
            <w:r>
              <w:rPr/>
              <w:t xml:space="preserve">, Sep 2022, Copenhagen, Denmark</w:t>
            </w:r>
          </w:p>
          <w:p>
            <w:pPr/>
            <w:r>
              <w:rPr/>
              <w:t xml:space="preserve">Communication dans un congrès</w:t>
            </w:r>
          </w:p>
          <w:p>
            <w:pPr/>
            <w:hyperlink r:id="rId96" w:history="1">
              <w:r>
                <w:rPr>
                  <w:color w:val="#410a8c"/>
                  <w:u w:val="single"/>
                </w:rPr>
                <w:t xml:space="preserve">hal-03865142v1</w:t>
              </w:r>
            </w:hyperlink>
          </w:p>
        </w:tc>
      </w:tr>
      <w:tr>
        <w:trPr/>
        <w:tc>
          <w:tcPr>
            <w:noWrap/>
          </w:tcPr>
          <w:p>
            <w:pPr>
              <w:spacing w:after="200"/>
            </w:pPr>
            <w:hyperlink r:id="rId99" w:history="1">
              <w:r>
                <w:rPr>
                  <w:color w:val="1e198e"/>
                  <w:b w:val="1"/>
                  <w:bCs w:val="1"/>
                  <w:u w:val="single"/>
                </w:rPr>
                <w:t xml:space="preserve">PADDLe: a Platform to Identify Complex Words for Learners of French as a Foreign Language (FFL)</w:t>
              </w:r>
            </w:hyperlink>
          </w:p>
          <w:p>
            <w:pPr/>
            <w:hyperlink r:id="rId100" w:history="1">
              <w:r>
                <w:rPr>
                  <w:color w:val="#410a8c"/>
                  <w:u w:val="single"/>
                </w:rPr>
                <w:t xml:space="preserve">Camille Pirali</w:t>
              </w:r>
            </w:hyperlink>
            <w:r>
              <w:rPr/>
              <w:t xml:space="preserve">,</w:t>
            </w:r>
            <w:hyperlink r:id="rId32" w:history="1">
              <w:r>
                <w:rPr>
                  <w:color w:val="#410a8c"/>
                  <w:u w:val="single"/>
                </w:rPr>
                <w:t xml:space="preserve">Thomas François</w:t>
              </w:r>
            </w:hyperlink>
            <w:r>
              <w:rPr/>
              <w:t xml:space="preserve">,</w:t>
            </w:r>
            <w:hyperlink r:id="rId50" w:history="1">
              <w:r>
                <w:rPr>
                  <w:color w:val="#410a8c"/>
                  <w:u w:val="single"/>
                </w:rPr>
                <w:t xml:space="preserve">Nuria Gala</w:t>
              </w:r>
            </w:hyperlink>
          </w:p>
          <w:p>
            <w:pPr/>
            <w:r>
              <w:rPr>
                <w:i w:val="1"/>
                <w:iCs w:val="1"/>
              </w:rPr>
              <w:t xml:space="preserve">2nd Workshop on Tools and Resources for REAding DIfficulties (READI) joint to the 12th international conference on Language Resources and Evaluation (LREC)</w:t>
            </w:r>
            <w:r>
              <w:rPr/>
              <w:t xml:space="preserve">, Jun 2022, Marseille, France. pp.46-53</w:t>
            </w:r>
          </w:p>
          <w:p>
            <w:pPr/>
            <w:r>
              <w:rPr/>
              <w:t xml:space="preserve">Communication dans un congrès</w:t>
            </w:r>
          </w:p>
          <w:p>
            <w:pPr/>
            <w:hyperlink r:id="rId99" w:history="1">
              <w:r>
                <w:rPr>
                  <w:color w:val="#410a8c"/>
                  <w:u w:val="single"/>
                </w:rPr>
                <w:t xml:space="preserve">hal-03719333v1</w:t>
              </w:r>
            </w:hyperlink>
          </w:p>
        </w:tc>
      </w:tr>
      <w:tr>
        <w:trPr/>
        <w:tc>
          <w:tcPr>
            <w:noWrap/>
          </w:tcPr>
          <w:p>
            <w:pPr>
              <w:spacing w:after="200"/>
            </w:pPr>
            <w:hyperlink r:id="rId101" w:history="1">
              <w:r>
                <w:rPr>
                  <w:color w:val="1e198e"/>
                  <w:b w:val="1"/>
                  <w:bCs w:val="1"/>
                  <w:u w:val="single"/>
                </w:rPr>
                <w:t xml:space="preserve">HIBOU: an eBook to improve Text Comprehension and Reading Fluency for Beginning Readers of French</w:t>
              </w:r>
            </w:hyperlink>
          </w:p>
          <w:p>
            <w:pPr/>
            <w:hyperlink r:id="rId102" w:history="1">
              <w:r>
                <w:rPr>
                  <w:color w:val="#410a8c"/>
                  <w:u w:val="single"/>
                </w:rPr>
                <w:t xml:space="preserve">Ludivine Javourey - Drevet</w:t>
              </w:r>
            </w:hyperlink>
            <w:r>
              <w:rPr/>
              <w:t xml:space="preserve">,</w:t>
            </w:r>
            <w:hyperlink r:id="rId39" w:history="1">
              <w:r>
                <w:rPr>
                  <w:color w:val="#410a8c"/>
                  <w:u w:val="single"/>
                </w:rPr>
                <w:t xml:space="preserve">Stéphane Dufau</w:t>
              </w:r>
            </w:hyperlink>
            <w:r>
              <w:rPr/>
              <w:t xml:space="preserve">,</w:t>
            </w:r>
            <w:hyperlink r:id="rId40" w:history="1">
              <w:r>
                <w:rPr>
                  <w:color w:val="#410a8c"/>
                  <w:u w:val="single"/>
                </w:rPr>
                <w:t xml:space="preserve">Johannes C. Ziegler</w:t>
              </w:r>
            </w:hyperlink>
            <w:r>
              <w:rPr/>
              <w:t xml:space="preserve">,</w:t>
            </w:r>
            <w:hyperlink r:id="rId23" w:history="1">
              <w:r>
                <w:rPr>
                  <w:color w:val="#410a8c"/>
                  <w:u w:val="single"/>
                </w:rPr>
                <w:t xml:space="preserve">Núria Gala</w:t>
              </w:r>
            </w:hyperlink>
          </w:p>
          <w:p>
            <w:pPr/>
            <w:r>
              <w:rPr>
                <w:i w:val="1"/>
                <w:iCs w:val="1"/>
              </w:rPr>
              <w:t xml:space="preserve">13th Edition of its Language Resources and Evaluation Conference. (LREC 2022)</w:t>
            </w:r>
            <w:r>
              <w:rPr/>
              <w:t xml:space="preserve">, European Language Resource Association, Jun 2022, Marseille, France</w:t>
            </w:r>
          </w:p>
          <w:p>
            <w:pPr/>
            <w:r>
              <w:rPr/>
              <w:t xml:space="preserve">Communication dans un congrès</w:t>
            </w:r>
          </w:p>
          <w:p>
            <w:pPr/>
            <w:hyperlink r:id="rId101" w:history="1">
              <w:r>
                <w:rPr>
                  <w:color w:val="#410a8c"/>
                  <w:u w:val="single"/>
                </w:rPr>
                <w:t xml:space="preserve">hal-03708319v1</w:t>
              </w:r>
            </w:hyperlink>
          </w:p>
        </w:tc>
      </w:tr>
      <w:tr>
        <w:trPr/>
        <w:tc>
          <w:tcPr>
            <w:noWrap/>
          </w:tcPr>
          <w:p>
            <w:pPr>
              <w:spacing w:after="200"/>
            </w:pPr>
            <w:hyperlink r:id="rId103" w:history="1">
              <w:r>
                <w:rPr>
                  <w:color w:val="1e198e"/>
                  <w:b w:val="1"/>
                  <w:bCs w:val="1"/>
                  <w:u w:val="single"/>
                </w:rPr>
                <w:t xml:space="preserve">HECTOR: A Hybrid TExt SimplifiCation TOol for Raw Texts in French</w:t>
              </w:r>
            </w:hyperlink>
          </w:p>
          <w:p>
            <w:pPr/>
            <w:hyperlink r:id="rId64" w:history="1">
              <w:r>
                <w:rPr>
                  <w:color w:val="#410a8c"/>
                  <w:u w:val="single"/>
                </w:rPr>
                <w:t xml:space="preserve">Amalia Todirascu</w:t>
              </w:r>
            </w:hyperlink>
            <w:r>
              <w:rPr/>
              <w:t xml:space="preserve">,</w:t>
            </w:r>
            <w:hyperlink r:id="rId66" w:history="1">
              <w:r>
                <w:rPr>
                  <w:color w:val="#410a8c"/>
                  <w:u w:val="single"/>
                </w:rPr>
                <w:t xml:space="preserve">Rodrigo Wilkens</w:t>
              </w:r>
            </w:hyperlink>
            <w:r>
              <w:rPr/>
              <w:t xml:space="preserve">,</w:t>
            </w:r>
            <w:hyperlink r:id="rId104" w:history="1">
              <w:r>
                <w:rPr>
                  <w:color w:val="#410a8c"/>
                  <w:u w:val="single"/>
                </w:rPr>
                <w:t xml:space="preserve">Eva Rolin</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r>
              <w:rPr/>
              <w:t xml:space="preserve">et al.</w:t>
            </w:r>
          </w:p>
          <w:p>
            <w:pPr/>
            <w:r>
              <w:rPr>
                <w:i w:val="1"/>
                <w:iCs w:val="1"/>
              </w:rPr>
              <w:t xml:space="preserve">12th International Conference on Language Resources and Evaluation (LREC)</w:t>
            </w:r>
            <w:r>
              <w:rPr/>
              <w:t xml:space="preserve">, ELRA ELDA, Jun 2022, Marseille, France</w:t>
            </w:r>
          </w:p>
          <w:p>
            <w:pPr/>
            <w:r>
              <w:rPr/>
              <w:t xml:space="preserve">Communication dans un congrès</w:t>
            </w:r>
          </w:p>
          <w:p>
            <w:pPr/>
            <w:hyperlink r:id="rId103" w:history="1">
              <w:r>
                <w:rPr>
                  <w:color w:val="#410a8c"/>
                  <w:u w:val="single"/>
                </w:rPr>
                <w:t xml:space="preserve">hal-03719382v1</w:t>
              </w:r>
            </w:hyperlink>
          </w:p>
        </w:tc>
      </w:tr>
      <w:tr>
        <w:trPr/>
        <w:tc>
          <w:tcPr>
            <w:noWrap/>
          </w:tcPr>
          <w:p>
            <w:pPr>
              <w:spacing w:after="200"/>
            </w:pPr>
            <w:hyperlink r:id="rId105" w:history="1">
              <w:r>
                <w:rPr>
                  <w:color w:val="1e198e"/>
                  <w:b w:val="1"/>
                  <w:bCs w:val="1"/>
                  <w:u w:val="single"/>
                </w:rPr>
                <w:t xml:space="preserve">Cours hybride et pédagogie différenciée en classe de FLE multiniveaux. Un dispositif exploratoire en contexte pandémique ?</w:t>
              </w:r>
            </w:hyperlink>
          </w:p>
          <w:p>
            <w:pPr/>
            <w:hyperlink r:id="rId53" w:history="1">
              <w:r>
                <w:rPr>
                  <w:color w:val="#410a8c"/>
                  <w:u w:val="single"/>
                </w:rPr>
                <w:t xml:space="preserve">Paul Pouzergues</w:t>
              </w:r>
            </w:hyperlink>
            <w:r>
              <w:rPr/>
              <w:t xml:space="preserve">,</w:t>
            </w:r>
            <w:hyperlink r:id="rId42" w:history="1">
              <w:r>
                <w:rPr>
                  <w:color w:val="#410a8c"/>
                  <w:u w:val="single"/>
                </w:rPr>
                <w:t xml:space="preserve">Catherine David</w:t>
              </w:r>
            </w:hyperlink>
            <w:r>
              <w:rPr/>
              <w:t xml:space="preserve">,</w:t>
            </w:r>
            <w:hyperlink r:id="rId23" w:history="1">
              <w:r>
                <w:rPr>
                  <w:color w:val="#410a8c"/>
                  <w:u w:val="single"/>
                </w:rPr>
                <w:t xml:space="preserve">Núria Gala</w:t>
              </w:r>
            </w:hyperlink>
          </w:p>
          <w:p>
            <w:pPr/>
            <w:r>
              <w:rPr>
                <w:i w:val="1"/>
                <w:iCs w:val="1"/>
              </w:rPr>
              <w:t xml:space="preserve">Congrès RANACLES 2021</w:t>
            </w:r>
            <w:r>
              <w:rPr/>
              <w:t xml:space="preserve">, Nov 2021, Lille, France</w:t>
            </w:r>
          </w:p>
          <w:p>
            <w:pPr/>
            <w:r>
              <w:rPr/>
              <w:t xml:space="preserve">Communication dans un congrès</w:t>
            </w:r>
          </w:p>
          <w:p>
            <w:pPr/>
            <w:hyperlink r:id="rId105" w:history="1">
              <w:r>
                <w:rPr>
                  <w:color w:val="#410a8c"/>
                  <w:u w:val="single"/>
                </w:rPr>
                <w:t xml:space="preserve">hal-03349963v1</w:t>
              </w:r>
            </w:hyperlink>
          </w:p>
        </w:tc>
      </w:tr>
      <w:tr>
        <w:trPr/>
        <w:tc>
          <w:tcPr>
            <w:noWrap/>
          </w:tcPr>
          <w:p>
            <w:pPr>
              <w:spacing w:after="200"/>
            </w:pPr>
            <w:hyperlink r:id="rId106" w:history="1">
              <w:r>
                <w:rPr>
                  <w:color w:val="1e198e"/>
                  <w:b w:val="1"/>
                  <w:bCs w:val="1"/>
                  <w:u w:val="single"/>
                </w:rPr>
                <w:t xml:space="preserve">The Nisvai Corpus of Oral Narrative Practices from Malekula (Vanuatu) and its Associated Language Resources</w:t>
              </w:r>
            </w:hyperlink>
          </w:p>
          <w:p>
            <w:pPr/>
            <w:hyperlink r:id="rId107" w:history="1">
              <w:r>
                <w:rPr>
                  <w:color w:val="#410a8c"/>
                  <w:u w:val="single"/>
                </w:rPr>
                <w:t xml:space="preserve">Jocelyn Aznar</w:t>
              </w:r>
            </w:hyperlink>
            <w:r>
              <w:rPr/>
              <w:t xml:space="preserve">,</w:t>
            </w:r>
            <w:hyperlink r:id="rId50" w:history="1">
              <w:r>
                <w:rPr>
                  <w:color w:val="#410a8c"/>
                  <w:u w:val="single"/>
                </w:rPr>
                <w:t xml:space="preserve">Nuria Gala</w:t>
              </w:r>
            </w:hyperlink>
          </w:p>
          <w:p>
            <w:pPr/>
            <w:r>
              <w:rPr>
                <w:i w:val="1"/>
                <w:iCs w:val="1"/>
              </w:rPr>
              <w:t xml:space="preserve">Language Resources and Evaluation for Language Technologies (LREC)</w:t>
            </w:r>
            <w:r>
              <w:rPr/>
              <w:t xml:space="preserve">, May 2020, Marseille, France</w:t>
            </w:r>
          </w:p>
          <w:p>
            <w:pPr/>
            <w:r>
              <w:rPr/>
              <w:t xml:space="preserve">Communication dans un congrès</w:t>
            </w:r>
          </w:p>
          <w:p>
            <w:pPr/>
            <w:hyperlink r:id="rId106" w:history="1">
              <w:r>
                <w:rPr>
                  <w:color w:val="#410a8c"/>
                  <w:u w:val="single"/>
                </w:rPr>
                <w:t xml:space="preserve">hal-02504413v1</w:t>
              </w:r>
            </w:hyperlink>
          </w:p>
        </w:tc>
      </w:tr>
      <w:tr>
        <w:trPr/>
        <w:tc>
          <w:tcPr>
            <w:noWrap/>
          </w:tcPr>
          <w:p>
            <w:pPr>
              <w:spacing w:after="200"/>
            </w:pPr>
            <w:hyperlink r:id="rId108" w:history="1">
              <w:r>
                <w:rPr>
                  <w:color w:val="1e198e"/>
                  <w:b w:val="1"/>
                  <w:bCs w:val="1"/>
                  <w:u w:val="single"/>
                </w:rPr>
                <w:t xml:space="preserve">Alector: A Parallel Corpus of Simplified French Texts with Alignments of Misreadings by Poor and Dyslexic Readers</w:t>
              </w:r>
            </w:hyperlink>
          </w:p>
          <w:p>
            <w:pPr/>
            <w:hyperlink r:id="rId23" w:history="1">
              <w:r>
                <w:rPr>
                  <w:color w:val="#410a8c"/>
                  <w:u w:val="single"/>
                </w:rPr>
                <w:t xml:space="preserve">Núria Gala</w:t>
              </w:r>
            </w:hyperlink>
            <w:r>
              <w:rPr/>
              <w:t xml:space="preserve">,</w:t>
            </w:r>
            <w:hyperlink r:id="rId109" w:history="1">
              <w:r>
                <w:rPr>
                  <w:color w:val="#410a8c"/>
                  <w:u w:val="single"/>
                </w:rPr>
                <w:t xml:space="preserve">Anaïs Tack</w:t>
              </w:r>
            </w:hyperlink>
            <w:r>
              <w:rPr/>
              <w:t xml:space="preserve">,</w:t>
            </w:r>
            <w:hyperlink r:id="rId36" w:history="1">
              <w:r>
                <w:rPr>
                  <w:color w:val="#410a8c"/>
                  <w:u w:val="single"/>
                </w:rPr>
                <w:t xml:space="preserve">Ludivine Javourey-Drevet</w:t>
              </w:r>
            </w:hyperlink>
            <w:r>
              <w:rPr/>
              <w:t xml:space="preserve">,</w:t>
            </w:r>
            <w:hyperlink r:id="rId32" w:history="1">
              <w:r>
                <w:rPr>
                  <w:color w:val="#410a8c"/>
                  <w:u w:val="single"/>
                </w:rPr>
                <w:t xml:space="preserve">Thomas François</w:t>
              </w:r>
            </w:hyperlink>
            <w:r>
              <w:rPr/>
              <w:t xml:space="preserve">,</w:t>
            </w:r>
            <w:hyperlink r:id="rId40" w:history="1">
              <w:r>
                <w:rPr>
                  <w:color w:val="#410a8c"/>
                  <w:u w:val="single"/>
                </w:rPr>
                <w:t xml:space="preserve">Johannes C. Ziegler</w:t>
              </w:r>
            </w:hyperlink>
          </w:p>
          <w:p>
            <w:pPr/>
            <w:r>
              <w:rPr>
                <w:i w:val="1"/>
                <w:iCs w:val="1"/>
              </w:rPr>
              <w:t xml:space="preserve">LREC 2020 - 12th Language Resources and Evaluation Conference</w:t>
            </w:r>
            <w:r>
              <w:rPr/>
              <w:t xml:space="preserve">, May 2020, Marseille, France. pp.1353‑1361</w:t>
            </w:r>
          </w:p>
          <w:p>
            <w:pPr/>
            <w:r>
              <w:rPr/>
              <w:t xml:space="preserve">Communication dans un congrès</w:t>
            </w:r>
          </w:p>
          <w:p>
            <w:pPr/>
            <w:hyperlink r:id="rId108" w:history="1">
              <w:r>
                <w:rPr>
                  <w:color w:val="#410a8c"/>
                  <w:u w:val="single"/>
                </w:rPr>
                <w:t xml:space="preserve">hal-02503986v1</w:t>
              </w:r>
            </w:hyperlink>
          </w:p>
        </w:tc>
      </w:tr>
      <w:tr>
        <w:trPr/>
        <w:tc>
          <w:tcPr>
            <w:noWrap/>
          </w:tcPr>
          <w:p>
            <w:pPr>
              <w:spacing w:after="200"/>
            </w:pPr>
            <w:hyperlink r:id="rId110" w:history="1">
              <w:r>
                <w:rPr>
                  <w:color w:val="1e198e"/>
                  <w:b w:val="1"/>
                  <w:bCs w:val="1"/>
                  <w:u w:val="single"/>
                </w:rPr>
                <w:t xml:space="preserve">Identifying Abstract and Concrete Words in French to Better Address Reading Difficulties</w:t>
              </w:r>
            </w:hyperlink>
          </w:p>
          <w:p>
            <w:pPr/>
            <w:hyperlink r:id="rId27" w:history="1">
              <w:r>
                <w:rPr>
                  <w:color w:val="#410a8c"/>
                  <w:u w:val="single"/>
                </w:rPr>
                <w:t xml:space="preserve">Daria Goriachun</w:t>
              </w:r>
            </w:hyperlink>
            <w:r>
              <w:rPr/>
              <w:t xml:space="preserve">,</w:t>
            </w:r>
            <w:hyperlink r:id="rId23" w:history="1">
              <w:r>
                <w:rPr>
                  <w:color w:val="#410a8c"/>
                  <w:u w:val="single"/>
                </w:rPr>
                <w:t xml:space="preserve">Núria Gala</w:t>
              </w:r>
            </w:hyperlink>
          </w:p>
          <w:p>
            <w:pPr/>
            <w:r>
              <w:rPr>
                <w:i w:val="1"/>
                <w:iCs w:val="1"/>
              </w:rPr>
              <w:t xml:space="preserve">Workshop Tools and Resources to Empower People with Reading Difficulties (READI) at International conference on Language Resources and Evaluation (LREC 2020)</w:t>
            </w:r>
            <w:r>
              <w:rPr/>
              <w:t xml:space="preserve">, May 2020, Marseille, France. pp.33-40</w:t>
            </w:r>
          </w:p>
          <w:p>
            <w:pPr/>
            <w:r>
              <w:rPr/>
              <w:t xml:space="preserve">Communication dans un congrès</w:t>
            </w:r>
          </w:p>
          <w:p>
            <w:pPr/>
            <w:hyperlink r:id="rId110" w:history="1">
              <w:r>
                <w:rPr>
                  <w:color w:val="#410a8c"/>
                  <w:u w:val="single"/>
                </w:rPr>
                <w:t xml:space="preserve">hal-02562128v1</w:t>
              </w:r>
            </w:hyperlink>
          </w:p>
        </w:tc>
      </w:tr>
      <w:tr>
        <w:trPr/>
        <w:tc>
          <w:tcPr>
            <w:noWrap/>
          </w:tcPr>
          <w:p>
            <w:pPr>
              <w:spacing w:after="200"/>
            </w:pPr>
            <w:hyperlink r:id="rId111" w:history="1">
              <w:r>
                <w:rPr>
                  <w:color w:val="1e198e"/>
                  <w:b w:val="1"/>
                  <w:bCs w:val="1"/>
                  <w:u w:val="single"/>
                </w:rPr>
                <w:t xml:space="preserve">Text Simplification to Help Individuals With Low Vision to Read More Fluently</w:t>
              </w:r>
            </w:hyperlink>
          </w:p>
          <w:p>
            <w:pPr/>
            <w:hyperlink r:id="rId57" w:history="1">
              <w:r>
                <w:rPr>
                  <w:color w:val="#410a8c"/>
                  <w:u w:val="single"/>
                </w:rPr>
                <w:t xml:space="preserve">Lauren Sauvan</w:t>
              </w:r>
            </w:hyperlink>
            <w:r>
              <w:rPr/>
              <w:t xml:space="preserve">,</w:t>
            </w:r>
            <w:hyperlink r:id="rId58" w:history="1">
              <w:r>
                <w:rPr>
                  <w:color w:val="#410a8c"/>
                  <w:u w:val="single"/>
                </w:rPr>
                <w:t xml:space="preserve">Natacha Stolowy</w:t>
              </w:r>
            </w:hyperlink>
            <w:r>
              <w:rPr/>
              <w:t xml:space="preserve">,</w:t>
            </w:r>
            <w:hyperlink r:id="rId59" w:history="1">
              <w:r>
                <w:rPr>
                  <w:color w:val="#410a8c"/>
                  <w:u w:val="single"/>
                </w:rPr>
                <w:t xml:space="preserve">Carlos Aguilar</w:t>
              </w:r>
            </w:hyperlink>
            <w:r>
              <w:rPr/>
              <w:t xml:space="preserve">,</w:t>
            </w: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r>
              <w:rPr/>
              <w:t xml:space="preserve">et al.</w:t>
            </w:r>
          </w:p>
          <w:p>
            <w:pPr/>
            <w:r>
              <w:rPr>
                <w:i w:val="1"/>
                <w:iCs w:val="1"/>
              </w:rPr>
              <w:t xml:space="preserve">Workshop Tools and Resources to Empower People with Reading Difficulties (READI) at International conference on Language Resources and Evaluation (LREC 2020)</w:t>
            </w:r>
            <w:r>
              <w:rPr/>
              <w:t xml:space="preserve">, May 2020, Marseille, France. pp.27-32</w:t>
            </w:r>
          </w:p>
          <w:p>
            <w:pPr/>
            <w:r>
              <w:rPr/>
              <w:t xml:space="preserve">Communication dans un congrès</w:t>
            </w:r>
          </w:p>
          <w:p>
            <w:pPr/>
            <w:hyperlink r:id="rId111" w:history="1">
              <w:r>
                <w:rPr>
                  <w:color w:val="#410a8c"/>
                  <w:u w:val="single"/>
                </w:rPr>
                <w:t xml:space="preserve">hal-02562183v1</w:t>
              </w:r>
            </w:hyperlink>
          </w:p>
        </w:tc>
      </w:tr>
      <w:tr>
        <w:trPr/>
        <w:tc>
          <w:tcPr>
            <w:noWrap/>
          </w:tcPr>
          <w:p>
            <w:pPr>
              <w:spacing w:after="200"/>
            </w:pPr>
            <w:hyperlink r:id="rId112" w:history="1">
              <w:r>
                <w:rPr>
                  <w:color w:val="1e198e"/>
                  <w:b w:val="1"/>
                  <w:bCs w:val="1"/>
                  <w:u w:val="single"/>
                </w:rPr>
                <w:t xml:space="preserve">Assessing vocabulary knowledge for learners of French as a foreign language: accounting for L1 variability to go beyond the CEFR scale</w:t>
              </w:r>
            </w:hyperlink>
          </w:p>
          <w:p>
            <w:pPr/>
            <w:hyperlink r:id="rId23" w:history="1">
              <w:r>
                <w:rPr>
                  <w:color w:val="#410a8c"/>
                  <w:u w:val="single"/>
                </w:rPr>
                <w:t xml:space="preserve">Núria Gala</w:t>
              </w:r>
            </w:hyperlink>
            <w:r>
              <w:rPr/>
              <w:t xml:space="preserve">,</w:t>
            </w:r>
            <w:hyperlink r:id="rId42" w:history="1">
              <w:r>
                <w:rPr>
                  <w:color w:val="#410a8c"/>
                  <w:u w:val="single"/>
                </w:rPr>
                <w:t xml:space="preserve">Catherine David</w:t>
              </w:r>
            </w:hyperlink>
            <w:r>
              <w:rPr/>
              <w:t xml:space="preserve">,</w:t>
            </w:r>
            <w:hyperlink r:id="rId109" w:history="1">
              <w:r>
                <w:rPr>
                  <w:color w:val="#410a8c"/>
                  <w:u w:val="single"/>
                </w:rPr>
                <w:t xml:space="preserve">Anaïs Tack</w:t>
              </w:r>
            </w:hyperlink>
            <w:r>
              <w:rPr/>
              <w:t xml:space="preserve">,</w:t>
            </w:r>
            <w:hyperlink r:id="rId113" w:history="1">
              <w:r>
                <w:rPr>
                  <w:color w:val="#410a8c"/>
                  <w:u w:val="single"/>
                </w:rPr>
                <w:t xml:space="preserve">Thomas Francois</w:t>
              </w:r>
            </w:hyperlink>
          </w:p>
          <w:p>
            <w:pPr/>
            <w:r>
              <w:rPr>
                <w:i w:val="1"/>
                <w:iCs w:val="1"/>
              </w:rPr>
              <w:t xml:space="preserve">27th EUROCALL conference - CALL and complexity</w:t>
            </w:r>
            <w:r>
              <w:rPr/>
              <w:t xml:space="preserve">, Aug 2019, Louvain la Neuve, Belgium</w:t>
            </w:r>
          </w:p>
          <w:p>
            <w:pPr/>
            <w:r>
              <w:rPr/>
              <w:t xml:space="preserve">Communication dans un congrès</w:t>
            </w:r>
          </w:p>
          <w:p>
            <w:pPr/>
            <w:hyperlink r:id="rId112" w:history="1">
              <w:r>
                <w:rPr>
                  <w:color w:val="#410a8c"/>
                  <w:u w:val="single"/>
                </w:rPr>
                <w:t xml:space="preserve">hal-03286229v1</w:t>
              </w:r>
            </w:hyperlink>
          </w:p>
        </w:tc>
      </w:tr>
      <w:tr>
        <w:trPr/>
        <w:tc>
          <w:tcPr>
            <w:noWrap/>
          </w:tcPr>
          <w:p>
            <w:pPr>
              <w:spacing w:after="200"/>
            </w:pPr>
            <w:hyperlink r:id="rId114" w:history="1">
              <w:r>
                <w:rPr>
                  <w:color w:val="1e198e"/>
                  <w:b w:val="1"/>
                  <w:bCs w:val="1"/>
                  <w:u w:val="single"/>
                </w:rPr>
                <w:t xml:space="preserve">ReSyf: a French lexicon with ranked synonyms</w:t>
              </w:r>
            </w:hyperlink>
          </w:p>
          <w:p>
            <w:pPr/>
            <w:hyperlink r:id="rId115" w:history="1">
              <w:r>
                <w:rPr>
                  <w:color w:val="#410a8c"/>
                  <w:u w:val="single"/>
                </w:rPr>
                <w:t xml:space="preserve">Mokhtar Boumedyen Billami</w:t>
              </w:r>
            </w:hyperlink>
            <w:r>
              <w:rPr/>
              <w:t xml:space="preserve">,</w:t>
            </w: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p>
          <w:p>
            <w:pPr/>
            <w:r>
              <w:rPr>
                <w:i w:val="1"/>
                <w:iCs w:val="1"/>
              </w:rPr>
              <w:t xml:space="preserve">27th International Conference on Computational Linguistics (COLING 2018)</w:t>
            </w:r>
            <w:r>
              <w:rPr/>
              <w:t xml:space="preserve">, Aug 2018, Santa Fe, New Mexico, United States</w:t>
            </w:r>
          </w:p>
          <w:p>
            <w:pPr/>
            <w:r>
              <w:rPr/>
              <w:t xml:space="preserve">Communication dans un congrès</w:t>
            </w:r>
          </w:p>
          <w:p>
            <w:pPr/>
            <w:hyperlink r:id="rId114" w:history="1">
              <w:r>
                <w:rPr>
                  <w:color w:val="#410a8c"/>
                  <w:u w:val="single"/>
                </w:rPr>
                <w:t xml:space="preserve">hal-01861652v1</w:t>
              </w:r>
            </w:hyperlink>
          </w:p>
        </w:tc>
      </w:tr>
      <w:tr>
        <w:trPr/>
        <w:tc>
          <w:tcPr>
            <w:noWrap/>
          </w:tcPr>
          <w:p>
            <w:pPr>
              <w:spacing w:after="200"/>
            </w:pPr>
            <w:hyperlink r:id="rId116" w:history="1">
              <w:r>
                <w:rPr>
                  <w:color w:val="1e198e"/>
                  <w:b w:val="1"/>
                  <w:bCs w:val="1"/>
                  <w:u w:val="single"/>
                </w:rPr>
                <w:t xml:space="preserve">Text simplification to improve reading fluency and comprehension</w:t>
              </w:r>
            </w:hyperlink>
          </w:p>
          <w:p>
            <w:pPr/>
            <w:hyperlink r:id="rId36" w:history="1">
              <w:r>
                <w:rPr>
                  <w:color w:val="#410a8c"/>
                  <w:u w:val="single"/>
                </w:rPr>
                <w:t xml:space="preserve">Ludivine Javourey-Drevet</w:t>
              </w:r>
            </w:hyperlink>
            <w:r>
              <w:rPr/>
              <w:t xml:space="preserve">,</w:t>
            </w:r>
            <w:hyperlink r:id="rId23" w:history="1">
              <w:r>
                <w:rPr>
                  <w:color w:val="#410a8c"/>
                  <w:u w:val="single"/>
                </w:rPr>
                <w:t xml:space="preserve">Núria Gala</w:t>
              </w:r>
            </w:hyperlink>
            <w:r>
              <w:rPr/>
              <w:t xml:space="preserve">,</w:t>
            </w:r>
            <w:hyperlink r:id="rId39" w:history="1">
              <w:r>
                <w:rPr>
                  <w:color w:val="#410a8c"/>
                  <w:u w:val="single"/>
                </w:rPr>
                <w:t xml:space="preserve">Stéphane Dufau</w:t>
              </w:r>
            </w:hyperlink>
            <w:r>
              <w:rPr/>
              <w:t xml:space="preserve">,</w:t>
            </w:r>
            <w:hyperlink r:id="rId117" w:history="1">
              <w:r>
                <w:rPr>
                  <w:color w:val="#410a8c"/>
                  <w:u w:val="single"/>
                </w:rPr>
                <w:t xml:space="preserve">Gala Núria</w:t>
              </w:r>
            </w:hyperlink>
            <w:r>
              <w:rPr/>
              <w:t xml:space="preserve">,</w:t>
            </w:r>
            <w:hyperlink r:id="rId45" w:history="1">
              <w:r>
                <w:rPr>
                  <w:color w:val="#410a8c"/>
                  <w:u w:val="single"/>
                </w:rPr>
                <w:t xml:space="preserve">Jacques Ginestié</w:t>
              </w:r>
            </w:hyperlink>
            <w:r>
              <w:rPr/>
              <w:t xml:space="preserve">et al.</w:t>
            </w:r>
          </w:p>
          <w:p>
            <w:pPr/>
            <w:r>
              <w:rPr>
                <w:i w:val="1"/>
                <w:iCs w:val="1"/>
              </w:rPr>
              <w:t xml:space="preserve">Colloque SFERE- Provence : « Apprentissage et Education » Conditions, contextes et innovations pour la réussite scolaire, universitaire et professionnelle</w:t>
            </w:r>
            <w:r>
              <w:rPr/>
              <w:t xml:space="preserve">, Apr 2018, MARSEILLE, France</w:t>
            </w:r>
          </w:p>
          <w:p>
            <w:pPr/>
            <w:r>
              <w:rPr/>
              <w:t xml:space="preserve">Communication dans un congrès</w:t>
            </w:r>
          </w:p>
          <w:p>
            <w:pPr/>
            <w:hyperlink r:id="rId116" w:history="1">
              <w:r>
                <w:rPr>
                  <w:color w:val="#410a8c"/>
                  <w:u w:val="single"/>
                </w:rPr>
                <w:t xml:space="preserve">hal-01890345v1</w:t>
              </w:r>
            </w:hyperlink>
          </w:p>
        </w:tc>
      </w:tr>
      <w:tr>
        <w:trPr/>
        <w:tc>
          <w:tcPr>
            <w:noWrap/>
          </w:tcPr>
          <w:p>
            <w:pPr>
              <w:spacing w:after="200"/>
            </w:pPr>
            <w:hyperlink r:id="rId118" w:history="1">
              <w:r>
                <w:rPr>
                  <w:color w:val="1e198e"/>
                  <w:b w:val="1"/>
                  <w:bCs w:val="1"/>
                  <w:u w:val="single"/>
                </w:rPr>
                <w:t xml:space="preserve">Assisted Lexical Simplification for French Native Children with Reading Difficulties</w:t>
              </w:r>
            </w:hyperlink>
          </w:p>
          <w:p>
            <w:pPr/>
            <w:hyperlink r:id="rId119" w:history="1">
              <w:r>
                <w:rPr>
                  <w:color w:val="#410a8c"/>
                  <w:u w:val="single"/>
                </w:rPr>
                <w:t xml:space="preserve">Firas Hmida</w:t>
              </w:r>
            </w:hyperlink>
            <w:r>
              <w:rPr/>
              <w:t xml:space="preserve">,</w:t>
            </w:r>
            <w:hyperlink r:id="rId115" w:history="1">
              <w:r>
                <w:rPr>
                  <w:color w:val="#410a8c"/>
                  <w:u w:val="single"/>
                </w:rPr>
                <w:t xml:space="preserve">Mokhtar Boumedyen Billami</w:t>
              </w:r>
            </w:hyperlink>
            <w:r>
              <w:rPr/>
              <w:t xml:space="preserve">,</w:t>
            </w:r>
            <w:hyperlink r:id="rId32" w:history="1">
              <w:r>
                <w:rPr>
                  <w:color w:val="#410a8c"/>
                  <w:u w:val="single"/>
                </w:rPr>
                <w:t xml:space="preserve">Thomas François</w:t>
              </w:r>
            </w:hyperlink>
            <w:r>
              <w:rPr/>
              <w:t xml:space="preserve">,</w:t>
            </w:r>
            <w:hyperlink r:id="rId50" w:history="1">
              <w:r>
                <w:rPr>
                  <w:color w:val="#410a8c"/>
                  <w:u w:val="single"/>
                </w:rPr>
                <w:t xml:space="preserve">Nuria Gala</w:t>
              </w:r>
            </w:hyperlink>
          </w:p>
          <w:p>
            <w:pPr/>
            <w:r>
              <w:rPr>
                <w:i w:val="1"/>
                <w:iCs w:val="1"/>
              </w:rPr>
              <w:t xml:space="preserve">The Workshop of Automatic Text Adaptation, 11th International Conference on Natural Language Generation</w:t>
            </w:r>
            <w:r>
              <w:rPr/>
              <w:t xml:space="preserve">, 2018, Tilbourg, Netherlands</w:t>
            </w:r>
          </w:p>
          <w:p>
            <w:pPr/>
            <w:r>
              <w:rPr/>
              <w:t xml:space="preserve">Communication dans un congrès</w:t>
            </w:r>
          </w:p>
          <w:p>
            <w:pPr/>
            <w:hyperlink r:id="rId118" w:history="1">
              <w:r>
                <w:rPr>
                  <w:color w:val="#410a8c"/>
                  <w:u w:val="single"/>
                </w:rPr>
                <w:t xml:space="preserve">hal-02077299v1</w:t>
              </w:r>
            </w:hyperlink>
          </w:p>
        </w:tc>
      </w:tr>
      <w:tr>
        <w:trPr/>
        <w:tc>
          <w:tcPr>
            <w:noWrap/>
          </w:tcPr>
          <w:p>
            <w:pPr>
              <w:spacing w:after="200"/>
            </w:pPr>
            <w:hyperlink r:id="rId120" w:history="1">
              <w:r>
                <w:rPr>
                  <w:color w:val="1e198e"/>
                  <w:b w:val="1"/>
                  <w:bCs w:val="1"/>
                  <w:u w:val="single"/>
                </w:rPr>
                <w:t xml:space="preserve">Création et validation de signatures sémantiques : application à la mesure de similarité sémantique et à la substitution lexicale</w:t>
              </w:r>
            </w:hyperlink>
          </w:p>
          <w:p>
            <w:pPr/>
            <w:hyperlink r:id="rId115" w:history="1">
              <w:r>
                <w:rPr>
                  <w:color w:val="#410a8c"/>
                  <w:u w:val="single"/>
                </w:rPr>
                <w:t xml:space="preserve">Mokhtar Boumedyen Billami</w:t>
              </w:r>
            </w:hyperlink>
            <w:r>
              <w:rPr/>
              <w:t xml:space="preserve">,</w:t>
            </w:r>
            <w:hyperlink r:id="rId23" w:history="1">
              <w:r>
                <w:rPr>
                  <w:color w:val="#410a8c"/>
                  <w:u w:val="single"/>
                </w:rPr>
                <w:t xml:space="preserve">Núria Gala</w:t>
              </w:r>
            </w:hyperlink>
          </w:p>
          <w:p>
            <w:pPr/>
            <w:r>
              <w:rPr>
                <w:i w:val="1"/>
                <w:iCs w:val="1"/>
              </w:rPr>
              <w:t xml:space="preserve">Traitement Automatique des Langues Naturelles TALN 2017</w:t>
            </w:r>
            <w:r>
              <w:rPr/>
              <w:t xml:space="preserve">, Jun 2017, Orléans, France</w:t>
            </w:r>
          </w:p>
          <w:p>
            <w:pPr/>
            <w:r>
              <w:rPr/>
              <w:t xml:space="preserve">Communication dans un congrès</w:t>
            </w:r>
          </w:p>
          <w:p>
            <w:pPr/>
            <w:hyperlink r:id="rId120" w:history="1">
              <w:r>
                <w:rPr>
                  <w:color w:val="#410a8c"/>
                  <w:u w:val="single"/>
                </w:rPr>
                <w:t xml:space="preserve">hal-01528117v1</w:t>
              </w:r>
            </w:hyperlink>
          </w:p>
        </w:tc>
      </w:tr>
      <w:tr>
        <w:trPr/>
        <w:tc>
          <w:tcPr>
            <w:noWrap/>
          </w:tcPr>
          <w:p>
            <w:pPr>
              <w:spacing w:after="200"/>
            </w:pPr>
            <w:hyperlink r:id="rId121" w:history="1">
              <w:r>
                <w:rPr>
                  <w:color w:val="1e198e"/>
                  <w:b w:val="1"/>
                  <w:bCs w:val="1"/>
                  <w:u w:val="single"/>
                </w:rPr>
                <w:t xml:space="preserve">Compréhension, simplification et type des textes : un outil numérique</w:t>
              </w:r>
            </w:hyperlink>
          </w:p>
          <w:p>
            <w:pPr/>
            <w:hyperlink r:id="rId36" w:history="1">
              <w:r>
                <w:rPr>
                  <w:color w:val="#410a8c"/>
                  <w:u w:val="single"/>
                </w:rPr>
                <w:t xml:space="preserve">Ludivine Javourey-Drevet</w:t>
              </w:r>
            </w:hyperlink>
            <w:r>
              <w:rPr/>
              <w:t xml:space="preserve">,</w:t>
            </w:r>
            <w:hyperlink r:id="rId45" w:history="1">
              <w:r>
                <w:rPr>
                  <w:color w:val="#410a8c"/>
                  <w:u w:val="single"/>
                </w:rPr>
                <w:t xml:space="preserve">Jacques Ginestié</w:t>
              </w:r>
            </w:hyperlink>
            <w:r>
              <w:rPr/>
              <w:t xml:space="preserve">,</w:t>
            </w:r>
            <w:hyperlink r:id="rId23" w:history="1">
              <w:r>
                <w:rPr>
                  <w:color w:val="#410a8c"/>
                  <w:u w:val="single"/>
                </w:rPr>
                <w:t xml:space="preserve">Núria Gala</w:t>
              </w:r>
            </w:hyperlink>
            <w:r>
              <w:rPr/>
              <w:t xml:space="preserve">,</w:t>
            </w:r>
            <w:hyperlink r:id="rId39" w:history="1">
              <w:r>
                <w:rPr>
                  <w:color w:val="#410a8c"/>
                  <w:u w:val="single"/>
                </w:rPr>
                <w:t xml:space="preserve">Stéphane Dufau</w:t>
              </w:r>
            </w:hyperlink>
            <w:r>
              <w:rPr/>
              <w:t xml:space="preserve">,</w:t>
            </w:r>
            <w:hyperlink r:id="rId29" w:history="1">
              <w:r>
                <w:rPr>
                  <w:color w:val="#410a8c"/>
                  <w:u w:val="single"/>
                </w:rPr>
                <w:t xml:space="preserve">Johannes C Ziegler</w:t>
              </w:r>
            </w:hyperlink>
          </w:p>
          <w:p>
            <w:pPr/>
            <w:r>
              <w:rPr>
                <w:i w:val="1"/>
                <w:iCs w:val="1"/>
              </w:rPr>
              <w:t xml:space="preserve">Conférences dans le cadre du projet Lemon : GraphoLearn</w:t>
            </w:r>
            <w:r>
              <w:rPr/>
              <w:t xml:space="preserve">, Nov 2017, Marseille, France</w:t>
            </w:r>
          </w:p>
          <w:p>
            <w:pPr/>
            <w:r>
              <w:rPr/>
              <w:t xml:space="preserve">Communication dans un congrès</w:t>
            </w:r>
          </w:p>
          <w:p>
            <w:pPr/>
            <w:hyperlink r:id="rId121" w:history="1">
              <w:r>
                <w:rPr>
                  <w:color w:val="#410a8c"/>
                  <w:u w:val="single"/>
                </w:rPr>
                <w:t xml:space="preserve">hal-01890735v1</w:t>
              </w:r>
            </w:hyperlink>
          </w:p>
        </w:tc>
      </w:tr>
      <w:tr>
        <w:trPr/>
        <w:tc>
          <w:tcPr>
            <w:noWrap/>
          </w:tcPr>
          <w:p>
            <w:pPr>
              <w:spacing w:after="200"/>
            </w:pPr>
            <w:hyperlink r:id="rId122" w:history="1">
              <w:r>
                <w:rPr>
                  <w:color w:val="1e198e"/>
                  <w:b w:val="1"/>
                  <w:bCs w:val="1"/>
                  <w:u w:val="single"/>
                </w:rPr>
                <w:t xml:space="preserve">Reducing lexical complexity as a tool to increase text accessibility for children with dyslexia</w:t>
              </w:r>
            </w:hyperlink>
          </w:p>
          <w:p>
            <w:pPr/>
            <w:hyperlink r:id="rId23" w:history="1">
              <w:r>
                <w:rPr>
                  <w:color w:val="#410a8c"/>
                  <w:u w:val="single"/>
                </w:rPr>
                <w:t xml:space="preserve">Núria Gala</w:t>
              </w:r>
            </w:hyperlink>
            <w:r>
              <w:rPr/>
              <w:t xml:space="preserve">,</w:t>
            </w:r>
            <w:hyperlink r:id="rId123" w:history="1">
              <w:r>
                <w:rPr>
                  <w:color w:val="#410a8c"/>
                  <w:u w:val="single"/>
                </w:rPr>
                <w:t xml:space="preserve">Johannes Ziegler</w:t>
              </w:r>
            </w:hyperlink>
          </w:p>
          <w:p>
            <w:pPr/>
            <w:r>
              <w:rPr>
                <w:i w:val="1"/>
                <w:iCs w:val="1"/>
              </w:rPr>
              <w:t xml:space="preserve">Computational Linguistics for Linguistic Complexity, workshop at COLING (Computational Linguistics conference)</w:t>
            </w:r>
            <w:r>
              <w:rPr/>
              <w:t xml:space="preserve">, Dec 2016, Osaka, Japan</w:t>
            </w:r>
          </w:p>
          <w:p>
            <w:pPr/>
            <w:r>
              <w:rPr/>
              <w:t xml:space="preserve">Communication dans un congrès</w:t>
            </w:r>
          </w:p>
          <w:p>
            <w:pPr/>
            <w:hyperlink r:id="rId122" w:history="1">
              <w:r>
                <w:rPr>
                  <w:color w:val="#410a8c"/>
                  <w:u w:val="single"/>
                </w:rPr>
                <w:t xml:space="preserve">hal-01757941v1</w:t>
              </w:r>
            </w:hyperlink>
          </w:p>
        </w:tc>
      </w:tr>
      <w:tr>
        <w:trPr/>
        <w:tc>
          <w:tcPr>
            <w:noWrap/>
          </w:tcPr>
          <w:p>
            <w:pPr>
              <w:spacing w:after="200"/>
            </w:pPr>
            <w:hyperlink r:id="rId124" w:history="1">
              <w:r>
                <w:rPr>
                  <w:color w:val="1e198e"/>
                  <w:b w:val="1"/>
                  <w:bCs w:val="1"/>
                  <w:u w:val="single"/>
                </w:rPr>
                <w:t xml:space="preserve">Approches d'analyse distributionnelle pour améliorer la désambiguïsation sémantique</w:t>
              </w:r>
            </w:hyperlink>
          </w:p>
          <w:p>
            <w:pPr/>
            <w:hyperlink r:id="rId115" w:history="1">
              <w:r>
                <w:rPr>
                  <w:color w:val="#410a8c"/>
                  <w:u w:val="single"/>
                </w:rPr>
                <w:t xml:space="preserve">Mokhtar Boumedyen Billami</w:t>
              </w:r>
            </w:hyperlink>
            <w:r>
              <w:rPr/>
              <w:t xml:space="preserve">,</w:t>
            </w:r>
            <w:hyperlink r:id="rId23" w:history="1">
              <w:r>
                <w:rPr>
                  <w:color w:val="#410a8c"/>
                  <w:u w:val="single"/>
                </w:rPr>
                <w:t xml:space="preserve">Núria Gala</w:t>
              </w:r>
            </w:hyperlink>
          </w:p>
          <w:p>
            <w:pPr/>
            <w:r>
              <w:rPr>
                <w:i w:val="1"/>
                <w:iCs w:val="1"/>
              </w:rPr>
              <w:t xml:space="preserve">Journées internationales d'Analyse statistique des Données Textuelles (JADT)</w:t>
            </w:r>
            <w:r>
              <w:rPr/>
              <w:t xml:space="preserve">, Jun 2016, Nice, France</w:t>
            </w:r>
          </w:p>
          <w:p>
            <w:pPr/>
            <w:r>
              <w:rPr/>
              <w:t xml:space="preserve">Communication dans un congrès</w:t>
            </w:r>
          </w:p>
          <w:p>
            <w:pPr/>
            <w:hyperlink r:id="rId124" w:history="1">
              <w:r>
                <w:rPr>
                  <w:color w:val="#410a8c"/>
                  <w:u w:val="single"/>
                </w:rPr>
                <w:t xml:space="preserve">hal-01477502v1</w:t>
              </w:r>
            </w:hyperlink>
          </w:p>
        </w:tc>
      </w:tr>
      <w:tr>
        <w:trPr/>
        <w:tc>
          <w:tcPr>
            <w:noWrap/>
          </w:tcPr>
          <w:p>
            <w:pPr>
              <w:spacing w:after="200"/>
            </w:pPr>
            <w:hyperlink r:id="rId125" w:history="1">
              <w:r>
                <w:rPr>
                  <w:color w:val="1e198e"/>
                  <w:b w:val="1"/>
                  <w:bCs w:val="1"/>
                  <w:u w:val="single"/>
                </w:rPr>
                <w:t xml:space="preserve">Are Cohesive Features Relevant for Text Readability Evaluation?</w:t>
              </w:r>
            </w:hyperlink>
          </w:p>
          <w:p>
            <w:pPr/>
            <w:hyperlink r:id="rId64" w:history="1">
              <w:r>
                <w:rPr>
                  <w:color w:val="#410a8c"/>
                  <w:u w:val="single"/>
                </w:rPr>
                <w:t xml:space="preserve">Amalia Todirascu</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r>
              <w:rPr/>
              <w:t xml:space="preserve">,</w:t>
            </w:r>
            <w:hyperlink r:id="rId23" w:history="1">
              <w:r>
                <w:rPr>
                  <w:color w:val="#410a8c"/>
                  <w:u w:val="single"/>
                </w:rPr>
                <w:t xml:space="preserve">Núria Gala</w:t>
              </w:r>
            </w:hyperlink>
            <w:r>
              <w:rPr/>
              <w:t xml:space="preserve">,</w:t>
            </w:r>
            <w:hyperlink r:id="rId74" w:history="1">
              <w:r>
                <w:rPr>
                  <w:color w:val="#410a8c"/>
                  <w:u w:val="single"/>
                </w:rPr>
                <w:t xml:space="preserve">Anne-Laure Ligozat</w:t>
              </w:r>
            </w:hyperlink>
          </w:p>
          <w:p>
            <w:pPr/>
            <w:r>
              <w:rPr>
                <w:i w:val="1"/>
                <w:iCs w:val="1"/>
              </w:rPr>
              <w:t xml:space="preserve">26th International Conference on Computational Linguistics (COLING 2016)</w:t>
            </w:r>
            <w:r>
              <w:rPr/>
              <w:t xml:space="preserve">, Dec 2016, Osaka, Japan. pp.987 - 997</w:t>
            </w:r>
          </w:p>
          <w:p>
            <w:pPr/>
            <w:r>
              <w:rPr/>
              <w:t xml:space="preserve">Communication dans un congrès</w:t>
            </w:r>
          </w:p>
          <w:p>
            <w:pPr/>
            <w:hyperlink r:id="rId125" w:history="1">
              <w:r>
                <w:rPr>
                  <w:color w:val="#410a8c"/>
                  <w:u w:val="single"/>
                </w:rPr>
                <w:t xml:space="preserve">hal-01430554v1</w:t>
              </w:r>
            </w:hyperlink>
          </w:p>
        </w:tc>
      </w:tr>
      <w:tr>
        <w:trPr/>
        <w:tc>
          <w:tcPr>
            <w:noWrap/>
          </w:tcPr>
          <w:p>
            <w:pPr>
              <w:spacing w:after="200"/>
            </w:pPr>
            <w:hyperlink r:id="rId126" w:history="1">
              <w:r>
                <w:rPr>
                  <w:color w:val="1e198e"/>
                  <w:b w:val="1"/>
                  <w:bCs w:val="1"/>
                  <w:u w:val="single"/>
                </w:rPr>
                <w:t xml:space="preserve">Bleu, contusion, ecchymose : tri automatique de synonymes en fonction de leur difficulté de lecture et compréhension</w:t>
              </w:r>
            </w:hyperlink>
          </w:p>
          <w:p>
            <w:pPr/>
            <w:hyperlink r:id="rId32" w:history="1">
              <w:r>
                <w:rPr>
                  <w:color w:val="#410a8c"/>
                  <w:u w:val="single"/>
                </w:rPr>
                <w:t xml:space="preserve">Thomas François</w:t>
              </w:r>
            </w:hyperlink>
            <w:r>
              <w:rPr/>
              <w:t xml:space="preserve">,</w:t>
            </w:r>
            <w:hyperlink r:id="rId127" w:history="1">
              <w:r>
                <w:rPr>
                  <w:color w:val="#410a8c"/>
                  <w:u w:val="single"/>
                </w:rPr>
                <w:t xml:space="preserve">Mokhtar Boumedienne Billami</w:t>
              </w:r>
            </w:hyperlink>
            <w:r>
              <w:rPr/>
              <w:t xml:space="preserve">,</w:t>
            </w:r>
            <w:hyperlink r:id="rId23" w:history="1">
              <w:r>
                <w:rPr>
                  <w:color w:val="#410a8c"/>
                  <w:u w:val="single"/>
                </w:rPr>
                <w:t xml:space="preserve">Núria Gala</w:t>
              </w:r>
            </w:hyperlink>
            <w:r>
              <w:rPr/>
              <w:t xml:space="preserve">,</w:t>
            </w:r>
            <w:hyperlink r:id="rId65" w:history="1">
              <w:r>
                <w:rPr>
                  <w:color w:val="#410a8c"/>
                  <w:u w:val="single"/>
                </w:rPr>
                <w:t xml:space="preserve">Delphine Bernhard</w:t>
              </w:r>
            </w:hyperlink>
          </w:p>
          <w:p>
            <w:pPr/>
            <w:r>
              <w:rPr>
                <w:i w:val="1"/>
                <w:iCs w:val="1"/>
              </w:rPr>
              <w:t xml:space="preserve">JEP-TALN-RECITAL 2016</w:t>
            </w:r>
            <w:r>
              <w:rPr/>
              <w:t xml:space="preserve">, Jul 2016, Paris, France. pp.15-28</w:t>
            </w:r>
          </w:p>
          <w:p>
            <w:pPr/>
            <w:r>
              <w:rPr/>
              <w:t xml:space="preserve">Communication dans un congrès</w:t>
            </w:r>
          </w:p>
          <w:p>
            <w:pPr/>
            <w:hyperlink r:id="rId126" w:history="1">
              <w:r>
                <w:rPr>
                  <w:color w:val="#410a8c"/>
                  <w:u w:val="single"/>
                </w:rPr>
                <w:t xml:space="preserve">hal-01346538v1</w:t>
              </w:r>
            </w:hyperlink>
          </w:p>
        </w:tc>
      </w:tr>
      <w:tr>
        <w:trPr/>
        <w:tc>
          <w:tcPr>
            <w:noWrap/>
          </w:tcPr>
          <w:p>
            <w:pPr>
              <w:spacing w:after="200"/>
            </w:pPr>
            <w:hyperlink r:id="rId128" w:history="1">
              <w:r>
                <w:rPr>
                  <w:color w:val="1e198e"/>
                  <w:b w:val="1"/>
                  <w:bCs w:val="1"/>
                  <w:u w:val="single"/>
                </w:rPr>
                <w:t xml:space="preserve">Graded lexicons: new resources for educational purposes and much more</w:t>
              </w:r>
            </w:hyperlink>
          </w:p>
          <w:p>
            <w:pPr/>
            <w:hyperlink r:id="rId50" w:history="1">
              <w:r>
                <w:rPr>
                  <w:color w:val="#410a8c"/>
                  <w:u w:val="single"/>
                </w:rPr>
                <w:t xml:space="preserve">Nuria Gala</w:t>
              </w:r>
            </w:hyperlink>
            <w:r>
              <w:rPr/>
              <w:t xml:space="preserve">,</w:t>
            </w:r>
            <w:hyperlink r:id="rId127" w:history="1">
              <w:r>
                <w:rPr>
                  <w:color w:val="#410a8c"/>
                  <w:u w:val="single"/>
                </w:rPr>
                <w:t xml:space="preserve">Mokhtar Boumedienne Billami</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p>
          <w:p>
            <w:pPr/>
            <w:r>
              <w:rPr>
                <w:i w:val="1"/>
                <w:iCs w:val="1"/>
              </w:rPr>
              <w:t xml:space="preserve">22nd EUROCALL Conference</w:t>
            </w:r>
            <w:r>
              <w:rPr/>
              <w:t xml:space="preserve">, Aug 2015, Padova, Italy. pp.204-209, </w:t>
            </w:r>
            <w:hyperlink r:id="rId129" w:history="1">
              <w:r>
                <w:rPr>
                  <w:color w:val="#410a8c"/>
                  <w:u w:val="single"/>
                </w:rPr>
                <w:t xml:space="preserve">⟨10.14705/rpnet.2015.000334⟩</w:t>
              </w:r>
            </w:hyperlink>
          </w:p>
          <w:p>
            <w:pPr/>
            <w:r>
              <w:rPr/>
              <w:t xml:space="preserve">Communication dans un congrès</w:t>
            </w:r>
          </w:p>
          <w:p>
            <w:pPr/>
            <w:hyperlink r:id="rId128" w:history="1">
              <w:r>
                <w:rPr>
                  <w:color w:val="#410a8c"/>
                  <w:u w:val="single"/>
                </w:rPr>
                <w:t xml:space="preserve">hal-01205173v1</w:t>
              </w:r>
            </w:hyperlink>
          </w:p>
        </w:tc>
      </w:tr>
      <w:tr>
        <w:trPr/>
        <w:tc>
          <w:tcPr>
            <w:noWrap/>
          </w:tcPr>
          <w:p>
            <w:pPr>
              <w:spacing w:after="200"/>
            </w:pPr>
            <w:hyperlink r:id="rId130" w:history="1">
              <w:r>
                <w:rPr>
                  <w:color w:val="1e198e"/>
                  <w:b w:val="1"/>
                  <w:bCs w:val="1"/>
                  <w:u w:val="single"/>
                </w:rPr>
                <w:t xml:space="preserve">POS-tagging of Tunisian Dialect Using Standard Arabic Resources and Tools</w:t>
              </w:r>
            </w:hyperlink>
          </w:p>
          <w:p>
            <w:pPr/>
            <w:hyperlink r:id="rId131" w:history="1">
              <w:r>
                <w:rPr>
                  <w:color w:val="#410a8c"/>
                  <w:u w:val="single"/>
                </w:rPr>
                <w:t xml:space="preserve">Ahmed Hamdi</w:t>
              </w:r>
            </w:hyperlink>
            <w:r>
              <w:rPr/>
              <w:t xml:space="preserve">,</w:t>
            </w:r>
            <w:hyperlink r:id="rId78" w:history="1">
              <w:r>
                <w:rPr>
                  <w:color w:val="#410a8c"/>
                  <w:u w:val="single"/>
                </w:rPr>
                <w:t xml:space="preserve">Alexis Nasr</w:t>
              </w:r>
            </w:hyperlink>
            <w:r>
              <w:rPr/>
              <w:t xml:space="preserve">,</w:t>
            </w:r>
            <w:hyperlink r:id="rId132" w:history="1">
              <w:r>
                <w:rPr>
                  <w:color w:val="#410a8c"/>
                  <w:u w:val="single"/>
                </w:rPr>
                <w:t xml:space="preserve">Nizar Habash</w:t>
              </w:r>
            </w:hyperlink>
            <w:r>
              <w:rPr/>
              <w:t xml:space="preserve">,</w:t>
            </w:r>
            <w:hyperlink r:id="rId23" w:history="1">
              <w:r>
                <w:rPr>
                  <w:color w:val="#410a8c"/>
                  <w:u w:val="single"/>
                </w:rPr>
                <w:t xml:space="preserve">Núria Gala</w:t>
              </w:r>
            </w:hyperlink>
          </w:p>
          <w:p>
            <w:pPr/>
            <w:r>
              <w:rPr>
                <w:i w:val="1"/>
                <w:iCs w:val="1"/>
              </w:rPr>
              <w:t xml:space="preserve">Workshop on Arabic Natural Language Processing</w:t>
            </w:r>
            <w:r>
              <w:rPr/>
              <w:t xml:space="preserve">, Jul 2015, Beijing, China. pp.59 - 68, </w:t>
            </w:r>
            <w:hyperlink r:id="rId133" w:history="1">
              <w:r>
                <w:rPr>
                  <w:color w:val="#410a8c"/>
                  <w:u w:val="single"/>
                </w:rPr>
                <w:t xml:space="preserve">⟨10.18653/v1/W15-3207⟩</w:t>
              </w:r>
            </w:hyperlink>
          </w:p>
          <w:p>
            <w:pPr/>
            <w:r>
              <w:rPr/>
              <w:t xml:space="preserve">Communication dans un congrès</w:t>
            </w:r>
          </w:p>
          <w:p>
            <w:pPr/>
            <w:hyperlink r:id="rId130" w:history="1">
              <w:r>
                <w:rPr>
                  <w:color w:val="#410a8c"/>
                  <w:u w:val="single"/>
                </w:rPr>
                <w:t xml:space="preserve">hal-01464860v1</w:t>
              </w:r>
            </w:hyperlink>
          </w:p>
        </w:tc>
      </w:tr>
      <w:tr>
        <w:trPr/>
        <w:tc>
          <w:tcPr>
            <w:noWrap/>
          </w:tcPr>
          <w:p>
            <w:pPr>
              <w:spacing w:after="200"/>
            </w:pPr>
            <w:hyperlink r:id="rId134" w:history="1">
              <w:r>
                <w:rPr>
                  <w:color w:val="1e198e"/>
                  <w:b w:val="1"/>
                  <w:bCs w:val="1"/>
                  <w:u w:val="single"/>
                </w:rPr>
                <w:t xml:space="preserve">Un modèle pour prédire la complexité lexicale et graduer les mots</w:t>
              </w:r>
            </w:hyperlink>
          </w:p>
          <w:p>
            <w:pPr/>
            <w:hyperlink r:id="rId50" w:history="1">
              <w:r>
                <w:rPr>
                  <w:color w:val="#410a8c"/>
                  <w:u w:val="single"/>
                </w:rPr>
                <w:t xml:space="preserve">Nuria Gala</w:t>
              </w:r>
            </w:hyperlink>
            <w:r>
              <w:rPr/>
              <w:t xml:space="preserve">,</w:t>
            </w:r>
            <w:hyperlink r:id="rId32" w:history="1">
              <w:r>
                <w:rPr>
                  <w:color w:val="#410a8c"/>
                  <w:u w:val="single"/>
                </w:rPr>
                <w:t xml:space="preserve">Thomas François</w:t>
              </w:r>
            </w:hyperlink>
            <w:r>
              <w:rPr/>
              <w:t xml:space="preserve">,</w:t>
            </w:r>
            <w:hyperlink r:id="rId65" w:history="1">
              <w:r>
                <w:rPr>
                  <w:color w:val="#410a8c"/>
                  <w:u w:val="single"/>
                </w:rPr>
                <w:t xml:space="preserve">Delphine Bernhard</w:t>
              </w:r>
            </w:hyperlink>
            <w:r>
              <w:rPr/>
              <w:t xml:space="preserve">,</w:t>
            </w:r>
            <w:hyperlink r:id="rId135" w:history="1">
              <w:r>
                <w:rPr>
                  <w:color w:val="#410a8c"/>
                  <w:u w:val="single"/>
                </w:rPr>
                <w:t xml:space="preserve">Cédrick Fairon</w:t>
              </w:r>
            </w:hyperlink>
          </w:p>
          <w:p>
            <w:pPr/>
            <w:r>
              <w:rPr>
                <w:i w:val="1"/>
                <w:iCs w:val="1"/>
              </w:rPr>
              <w:t xml:space="preserve">TALN'2014</w:t>
            </w:r>
            <w:r>
              <w:rPr/>
              <w:t xml:space="preserve">, Jul 2014, Marseille, France. pp.91-102</w:t>
            </w:r>
          </w:p>
          <w:p>
            <w:pPr/>
            <w:r>
              <w:rPr/>
              <w:t xml:space="preserve">Communication dans un congrès</w:t>
            </w:r>
          </w:p>
          <w:p>
            <w:pPr/>
            <w:hyperlink r:id="rId134" w:history="1">
              <w:r>
                <w:rPr>
                  <w:color w:val="#410a8c"/>
                  <w:u w:val="single"/>
                </w:rPr>
                <w:t xml:space="preserve">hal-01001916v1</w:t>
              </w:r>
            </w:hyperlink>
          </w:p>
        </w:tc>
      </w:tr>
      <w:tr>
        <w:trPr/>
        <w:tc>
          <w:tcPr>
            <w:noWrap/>
          </w:tcPr>
          <w:p>
            <w:pPr>
              <w:spacing w:after="200"/>
            </w:pPr>
            <w:hyperlink r:id="rId136" w:history="1">
              <w:r>
                <w:rPr>
                  <w:color w:val="1e198e"/>
                  <w:b w:val="1"/>
                  <w:bCs w:val="1"/>
                  <w:u w:val="single"/>
                </w:rPr>
                <w:t xml:space="preserve">FLELex: a graded lexical resource for French foreign learners</w:t>
              </w:r>
            </w:hyperlink>
          </w:p>
          <w:p>
            <w:pPr/>
            <w:hyperlink r:id="rId32" w:history="1">
              <w:r>
                <w:rPr>
                  <w:color w:val="#410a8c"/>
                  <w:u w:val="single"/>
                </w:rPr>
                <w:t xml:space="preserve">Thomas François</w:t>
              </w:r>
            </w:hyperlink>
            <w:r>
              <w:rPr/>
              <w:t xml:space="preserve">,</w:t>
            </w:r>
            <w:hyperlink r:id="rId23" w:history="1">
              <w:r>
                <w:rPr>
                  <w:color w:val="#410a8c"/>
                  <w:u w:val="single"/>
                </w:rPr>
                <w:t xml:space="preserve">Núria Gala</w:t>
              </w:r>
            </w:hyperlink>
            <w:r>
              <w:rPr/>
              <w:t xml:space="preserve">,</w:t>
            </w:r>
            <w:hyperlink r:id="rId137" w:history="1">
              <w:r>
                <w:rPr>
                  <w:color w:val="#410a8c"/>
                  <w:u w:val="single"/>
                </w:rPr>
                <w:t xml:space="preserve">Patrick Watrin</w:t>
              </w:r>
            </w:hyperlink>
            <w:r>
              <w:rPr/>
              <w:t xml:space="preserve">,</w:t>
            </w:r>
            <w:hyperlink r:id="rId135" w:history="1">
              <w:r>
                <w:rPr>
                  <w:color w:val="#410a8c"/>
                  <w:u w:val="single"/>
                </w:rPr>
                <w:t xml:space="preserve">Cédrick Fairon</w:t>
              </w:r>
            </w:hyperlink>
          </w:p>
          <w:p>
            <w:pPr/>
            <w:r>
              <w:rPr>
                <w:i w:val="1"/>
                <w:iCs w:val="1"/>
              </w:rPr>
              <w:t xml:space="preserve">International conference on Language Resources and Evaluation (LREC 2014)</w:t>
            </w:r>
            <w:r>
              <w:rPr/>
              <w:t xml:space="preserve">, May 2014, Reykjavik, France</w:t>
            </w:r>
          </w:p>
          <w:p>
            <w:pPr/>
            <w:r>
              <w:rPr/>
              <w:t xml:space="preserve">Communication dans un congrès</w:t>
            </w:r>
          </w:p>
          <w:p>
            <w:pPr/>
            <w:hyperlink r:id="rId136" w:history="1">
              <w:r>
                <w:rPr>
                  <w:color w:val="#410a8c"/>
                  <w:u w:val="single"/>
                </w:rPr>
                <w:t xml:space="preserve">hal-01758123v1</w:t>
              </w:r>
            </w:hyperlink>
          </w:p>
        </w:tc>
      </w:tr>
      <w:tr>
        <w:trPr/>
        <w:tc>
          <w:tcPr>
            <w:noWrap/>
          </w:tcPr>
          <w:p>
            <w:pPr>
              <w:spacing w:after="200"/>
            </w:pPr>
            <w:hyperlink r:id="rId138" w:history="1">
              <w:r>
                <w:rPr>
                  <w:color w:val="1e198e"/>
                  <w:b w:val="1"/>
                  <w:bCs w:val="1"/>
                  <w:u w:val="single"/>
                </w:rPr>
                <w:t xml:space="preserve">Automatically building a Tunisian Lexicon for Deverbal Nouns</w:t>
              </w:r>
            </w:hyperlink>
          </w:p>
          <w:p>
            <w:pPr/>
            <w:hyperlink r:id="rId131" w:history="1">
              <w:r>
                <w:rPr>
                  <w:color w:val="#410a8c"/>
                  <w:u w:val="single"/>
                </w:rPr>
                <w:t xml:space="preserve">Ahmed Hamdi</w:t>
              </w:r>
            </w:hyperlink>
            <w:r>
              <w:rPr/>
              <w:t xml:space="preserve">,</w:t>
            </w:r>
            <w:hyperlink r:id="rId50" w:history="1">
              <w:r>
                <w:rPr>
                  <w:color w:val="#410a8c"/>
                  <w:u w:val="single"/>
                </w:rPr>
                <w:t xml:space="preserve">Nuria Gala</w:t>
              </w:r>
            </w:hyperlink>
            <w:r>
              <w:rPr/>
              <w:t xml:space="preserve">,</w:t>
            </w:r>
            <w:hyperlink r:id="rId78" w:history="1">
              <w:r>
                <w:rPr>
                  <w:color w:val="#410a8c"/>
                  <w:u w:val="single"/>
                </w:rPr>
                <w:t xml:space="preserve">Alexis Nasr</w:t>
              </w:r>
            </w:hyperlink>
          </w:p>
          <w:p>
            <w:pPr/>
            <w:r>
              <w:rPr>
                <w:i w:val="1"/>
                <w:iCs w:val="1"/>
              </w:rPr>
              <w:t xml:space="preserve">International Conference on Computational Linguistics - VarDial Workshop</w:t>
            </w:r>
            <w:r>
              <w:rPr/>
              <w:t xml:space="preserve">, 2014, Unknown, Unknown Region</w:t>
            </w:r>
          </w:p>
          <w:p>
            <w:pPr/>
            <w:r>
              <w:rPr/>
              <w:t xml:space="preserve">Communication dans un congrès</w:t>
            </w:r>
          </w:p>
          <w:p>
            <w:pPr/>
            <w:hyperlink r:id="rId138" w:history="1">
              <w:r>
                <w:rPr>
                  <w:color w:val="#410a8c"/>
                  <w:u w:val="single"/>
                </w:rPr>
                <w:t xml:space="preserve">hal-01196020v1</w:t>
              </w:r>
            </w:hyperlink>
          </w:p>
        </w:tc>
      </w:tr>
      <w:tr>
        <w:trPr/>
        <w:tc>
          <w:tcPr>
            <w:noWrap/>
          </w:tcPr>
          <w:p>
            <w:pPr>
              <w:spacing w:after="200"/>
            </w:pPr>
            <w:hyperlink r:id="rId139" w:history="1">
              <w:r>
                <w:rPr>
                  <w:color w:val="1e198e"/>
                  <w:b w:val="1"/>
                  <w:bCs w:val="1"/>
                  <w:u w:val="single"/>
                </w:rPr>
                <w:t xml:space="preserve">Towards a French lexicon with difficulty measures: NLP helping to bridge the gap between traditional dictionaries and specialized lexicons</w:t>
              </w:r>
            </w:hyperlink>
          </w:p>
          <w:p>
            <w:pPr/>
            <w:hyperlink r:id="rId23" w:history="1">
              <w:r>
                <w:rPr>
                  <w:color w:val="#410a8c"/>
                  <w:u w:val="single"/>
                </w:rPr>
                <w:t xml:space="preserve">Núria Gala</w:t>
              </w:r>
            </w:hyperlink>
            <w:r>
              <w:rPr/>
              <w:t xml:space="preserve">,</w:t>
            </w:r>
            <w:hyperlink r:id="rId32" w:history="1">
              <w:r>
                <w:rPr>
                  <w:color w:val="#410a8c"/>
                  <w:u w:val="single"/>
                </w:rPr>
                <w:t xml:space="preserve">Thomas François</w:t>
              </w:r>
            </w:hyperlink>
            <w:r>
              <w:rPr/>
              <w:t xml:space="preserve">,</w:t>
            </w:r>
            <w:hyperlink r:id="rId135" w:history="1">
              <w:r>
                <w:rPr>
                  <w:color w:val="#410a8c"/>
                  <w:u w:val="single"/>
                </w:rPr>
                <w:t xml:space="preserve">Cédrick Fairon</w:t>
              </w:r>
            </w:hyperlink>
          </w:p>
          <w:p>
            <w:pPr/>
            <w:r>
              <w:rPr>
                <w:i w:val="1"/>
                <w:iCs w:val="1"/>
              </w:rPr>
              <w:t xml:space="preserve">eLex - Electronic Lexicography</w:t>
            </w:r>
            <w:r>
              <w:rPr/>
              <w:t xml:space="preserve">, Oct 2013, Tallin, Estonia</w:t>
            </w:r>
          </w:p>
          <w:p>
            <w:pPr/>
            <w:r>
              <w:rPr/>
              <w:t xml:space="preserve">Communication dans un congrès</w:t>
            </w:r>
          </w:p>
          <w:p>
            <w:pPr/>
            <w:hyperlink r:id="rId139" w:history="1">
              <w:r>
                <w:rPr>
                  <w:color w:val="#410a8c"/>
                  <w:u w:val="single"/>
                </w:rPr>
                <w:t xml:space="preserve">hal-03194427v1</w:t>
              </w:r>
            </w:hyperlink>
          </w:p>
        </w:tc>
      </w:tr>
      <w:tr>
        <w:trPr/>
        <w:tc>
          <w:tcPr>
            <w:noWrap/>
          </w:tcPr>
          <w:p>
            <w:pPr>
              <w:spacing w:after="200"/>
            </w:pPr>
            <w:hyperlink r:id="rId140" w:history="1">
              <w:r>
                <w:rPr>
                  <w:color w:val="1e198e"/>
                  <w:b w:val="1"/>
                  <w:bCs w:val="1"/>
                  <w:u w:val="single"/>
                </w:rPr>
                <w:t xml:space="preserve">Coherence and Cohesion for the Assessment of Text Readability</w:t>
              </w:r>
            </w:hyperlink>
          </w:p>
          <w:p>
            <w:pPr/>
            <w:hyperlink r:id="rId64" w:history="1">
              <w:r>
                <w:rPr>
                  <w:color w:val="#410a8c"/>
                  <w:u w:val="single"/>
                </w:rPr>
                <w:t xml:space="preserve">Amalia Todirascu</w:t>
              </w:r>
            </w:hyperlink>
            <w:r>
              <w:rPr/>
              <w:t xml:space="preserve">,</w:t>
            </w:r>
            <w:hyperlink r:id="rId32" w:history="1">
              <w:r>
                <w:rPr>
                  <w:color w:val="#410a8c"/>
                  <w:u w:val="single"/>
                </w:rPr>
                <w:t xml:space="preserve">Thomas François</w:t>
              </w:r>
            </w:hyperlink>
            <w:r>
              <w:rPr/>
              <w:t xml:space="preserve">,</w:t>
            </w:r>
            <w:hyperlink r:id="rId50" w:history="1">
              <w:r>
                <w:rPr>
                  <w:color w:val="#410a8c"/>
                  <w:u w:val="single"/>
                </w:rPr>
                <w:t xml:space="preserve">Nuria Gala</w:t>
              </w:r>
            </w:hyperlink>
            <w:r>
              <w:rPr/>
              <w:t xml:space="preserve">,</w:t>
            </w:r>
            <w:hyperlink r:id="rId135" w:history="1">
              <w:r>
                <w:rPr>
                  <w:color w:val="#410a8c"/>
                  <w:u w:val="single"/>
                </w:rPr>
                <w:t xml:space="preserve">Cédrick Fairon</w:t>
              </w:r>
            </w:hyperlink>
            <w:r>
              <w:rPr/>
              <w:t xml:space="preserve">,</w:t>
            </w:r>
            <w:hyperlink r:id="rId74" w:history="1">
              <w:r>
                <w:rPr>
                  <w:color w:val="#410a8c"/>
                  <w:u w:val="single"/>
                </w:rPr>
                <w:t xml:space="preserve">Anne-Laure Ligozat</w:t>
              </w:r>
            </w:hyperlink>
            <w:r>
              <w:rPr/>
              <w:t xml:space="preserve">et al.</w:t>
            </w:r>
          </w:p>
          <w:p>
            <w:pPr/>
            <w:r>
              <w:rPr>
                <w:i w:val="1"/>
                <w:iCs w:val="1"/>
              </w:rPr>
              <w:t xml:space="preserve">Proceedings of 10th International Workshop on Natural Language Processing and Cognitive Science (NLPCS 2013)</w:t>
            </w:r>
            <w:r>
              <w:rPr/>
              <w:t xml:space="preserve">, Oct 2013, Marseille, France. pp.11-19</w:t>
            </w:r>
          </w:p>
          <w:p>
            <w:pPr/>
            <w:r>
              <w:rPr/>
              <w:t xml:space="preserve">Communication dans un congrès</w:t>
            </w:r>
          </w:p>
          <w:p>
            <w:pPr/>
            <w:hyperlink r:id="rId140" w:history="1">
              <w:r>
                <w:rPr>
                  <w:color w:val="#410a8c"/>
                  <w:u w:val="single"/>
                </w:rPr>
                <w:t xml:space="preserve">hal-00860796v1</w:t>
              </w:r>
            </w:hyperlink>
          </w:p>
        </w:tc>
      </w:tr>
      <w:tr>
        <w:trPr/>
        <w:tc>
          <w:tcPr>
            <w:noWrap/>
          </w:tcPr>
          <w:p>
            <w:pPr>
              <w:spacing w:after="200"/>
            </w:pPr>
            <w:hyperlink r:id="rId141" w:history="1">
              <w:r>
                <w:rPr>
                  <w:color w:val="1e198e"/>
                  <w:b w:val="1"/>
                  <w:bCs w:val="1"/>
                  <w:u w:val="single"/>
                </w:rPr>
                <w:t xml:space="preserve">Propagation de polarités dans des familles de mots : impact de la morphologie dans la construction d'un lexique pour l'analyse d'opinions</w:t>
              </w:r>
            </w:hyperlink>
          </w:p>
          <w:p>
            <w:pPr/>
            <w:hyperlink r:id="rId23" w:history="1">
              <w:r>
                <w:rPr>
                  <w:color w:val="#410a8c"/>
                  <w:u w:val="single"/>
                </w:rPr>
                <w:t xml:space="preserve">Núria Gala</w:t>
              </w:r>
            </w:hyperlink>
            <w:r>
              <w:rPr/>
              <w:t xml:space="preserve">,</w:t>
            </w:r>
            <w:hyperlink r:id="rId142" w:history="1">
              <w:r>
                <w:rPr>
                  <w:color w:val="#410a8c"/>
                  <w:u w:val="single"/>
                </w:rPr>
                <w:t xml:space="preserve">Caroline Brun</w:t>
              </w:r>
            </w:hyperlink>
          </w:p>
          <w:p>
            <w:pPr/>
            <w:r>
              <w:rPr>
                <w:i w:val="1"/>
                <w:iCs w:val="1"/>
              </w:rPr>
              <w:t xml:space="preserve">19ème Conférence sur le Traitement Automatique des Langues Naturelles (TALN’2012) </w:t>
            </w:r>
            <w:r>
              <w:rPr/>
              <w:t xml:space="preserve">, Jun 2012, Grenoble, France. pp.495-502</w:t>
            </w:r>
          </w:p>
          <w:p>
            <w:pPr/>
            <w:r>
              <w:rPr/>
              <w:t xml:space="preserve">Communication dans un congrès</w:t>
            </w:r>
          </w:p>
          <w:p>
            <w:pPr/>
            <w:hyperlink r:id="rId141" w:history="1">
              <w:r>
                <w:rPr>
                  <w:color w:val="#410a8c"/>
                  <w:u w:val="single"/>
                </w:rPr>
                <w:t xml:space="preserve">hal-01758004v1</w:t>
              </w:r>
            </w:hyperlink>
          </w:p>
        </w:tc>
      </w:tr>
      <w:tr>
        <w:trPr/>
        <w:tc>
          <w:tcPr>
            <w:noWrap/>
          </w:tcPr>
          <w:p>
            <w:pPr>
              <w:spacing w:after="200"/>
            </w:pPr>
            <w:hyperlink r:id="rId143" w:history="1">
              <w:r>
                <w:rPr>
                  <w:color w:val="1e198e"/>
                  <w:b w:val="1"/>
                  <w:bCs w:val="1"/>
                  <w:u w:val="single"/>
                </w:rPr>
                <w:t xml:space="preserve">NLP lexicons: innovative constructions and usages for machines and humans</w:t>
              </w:r>
            </w:hyperlink>
          </w:p>
          <w:p>
            <w:pPr/>
            <w:hyperlink r:id="rId50" w:history="1">
              <w:r>
                <w:rPr>
                  <w:color w:val="#410a8c"/>
                  <w:u w:val="single"/>
                </w:rPr>
                <w:t xml:space="preserve">Nuria Gala</w:t>
              </w:r>
            </w:hyperlink>
            <w:r>
              <w:rPr/>
              <w:t xml:space="preserve">,</w:t>
            </w:r>
            <w:hyperlink r:id="rId80" w:history="1">
              <w:r>
                <w:rPr>
                  <w:color w:val="#410a8c"/>
                  <w:u w:val="single"/>
                </w:rPr>
                <w:t xml:space="preserve">Mathieu Lafourcade</w:t>
              </w:r>
            </w:hyperlink>
          </w:p>
          <w:p>
            <w:pPr/>
            <w:r>
              <w:rPr>
                <w:i w:val="1"/>
                <w:iCs w:val="1"/>
              </w:rPr>
              <w:t xml:space="preserve">eLEX'2011: Electronic LEXicography in the 21st century: new applications for new users</w:t>
            </w:r>
            <w:r>
              <w:rPr/>
              <w:t xml:space="preserve">, Nov 2010, France. pp.12</w:t>
            </w:r>
          </w:p>
          <w:p>
            <w:pPr/>
            <w:r>
              <w:rPr/>
              <w:t xml:space="preserve">Communication dans un congrès</w:t>
            </w:r>
          </w:p>
          <w:p>
            <w:pPr/>
            <w:hyperlink r:id="rId143" w:history="1">
              <w:r>
                <w:rPr>
                  <w:color w:val="#410a8c"/>
                  <w:u w:val="single"/>
                </w:rPr>
                <w:t xml:space="preserve">lirmm-00832983v1</w:t>
              </w:r>
            </w:hyperlink>
          </w:p>
        </w:tc>
      </w:tr>
      <w:tr>
        <w:trPr/>
        <w:tc>
          <w:tcPr>
            <w:noWrap/>
          </w:tcPr>
          <w:p>
            <w:pPr>
              <w:spacing w:after="200"/>
            </w:pPr>
            <w:hyperlink r:id="rId144" w:history="1">
              <w:r>
                <w:rPr>
                  <w:color w:val="1e198e"/>
                  <w:b w:val="1"/>
                  <w:bCs w:val="1"/>
                  <w:u w:val="single"/>
                </w:rPr>
                <w:t xml:space="preserve">Création de clusters sémantiques dans des familles morphologiques à partir du TLFi</w:t>
              </w:r>
            </w:hyperlink>
          </w:p>
          <w:p>
            <w:pPr/>
            <w:hyperlink r:id="rId50" w:history="1">
              <w:r>
                <w:rPr>
                  <w:color w:val="#410a8c"/>
                  <w:u w:val="single"/>
                </w:rPr>
                <w:t xml:space="preserve">Nuria Gala</w:t>
              </w:r>
            </w:hyperlink>
            <w:r>
              <w:rPr/>
              <w:t xml:space="preserve">,</w:t>
            </w:r>
            <w:hyperlink r:id="rId145" w:history="1">
              <w:r>
                <w:rPr>
                  <w:color w:val="#410a8c"/>
                  <w:u w:val="single"/>
                </w:rPr>
                <w:t xml:space="preserve">Nabil Hathout</w:t>
              </w:r>
            </w:hyperlink>
            <w:r>
              <w:rPr/>
              <w:t xml:space="preserve">,</w:t>
            </w:r>
            <w:hyperlink r:id="rId78" w:history="1">
              <w:r>
                <w:rPr>
                  <w:color w:val="#410a8c"/>
                  <w:u w:val="single"/>
                </w:rPr>
                <w:t xml:space="preserve">Alexis Nasr</w:t>
              </w:r>
            </w:hyperlink>
            <w:r>
              <w:rPr/>
              <w:t xml:space="preserve">,</w:t>
            </w:r>
            <w:hyperlink r:id="rId146" w:history="1">
              <w:r>
                <w:rPr>
                  <w:color w:val="#410a8c"/>
                  <w:u w:val="single"/>
                </w:rPr>
                <w:t xml:space="preserve">Véronique Rey</w:t>
              </w:r>
            </w:hyperlink>
            <w:r>
              <w:rPr/>
              <w:t xml:space="preserve">,</w:t>
            </w:r>
            <w:hyperlink r:id="rId147" w:history="1">
              <w:r>
                <w:rPr>
                  <w:color w:val="#410a8c"/>
                  <w:u w:val="single"/>
                </w:rPr>
                <w:t xml:space="preserve">Selja Seppälä</w:t>
              </w:r>
            </w:hyperlink>
          </w:p>
          <w:p>
            <w:pPr/>
            <w:r>
              <w:rPr>
                <w:i w:val="1"/>
                <w:iCs w:val="1"/>
              </w:rPr>
              <w:t xml:space="preserve">Conférence Annuelle sur le Traitement Automatique des Langues Naturelles (TALN2011)</w:t>
            </w:r>
            <w:r>
              <w:rPr/>
              <w:t xml:space="preserve">, 2011, Montpellier, France. pp.1-6</w:t>
            </w:r>
          </w:p>
          <w:p>
            <w:pPr/>
            <w:r>
              <w:rPr/>
              <w:t xml:space="preserve">Communication dans un congrès</w:t>
            </w:r>
          </w:p>
          <w:p>
            <w:pPr/>
            <w:hyperlink r:id="rId144" w:history="1">
              <w:r>
                <w:rPr>
                  <w:color w:val="#410a8c"/>
                  <w:u w:val="single"/>
                </w:rPr>
                <w:t xml:space="preserve">hal-00989473v1</w:t>
              </w:r>
            </w:hyperlink>
          </w:p>
        </w:tc>
      </w:tr>
      <w:tr>
        <w:trPr/>
        <w:tc>
          <w:tcPr>
            <w:noWrap/>
          </w:tcPr>
          <w:p>
            <w:pPr>
              <w:spacing w:after="200"/>
            </w:pPr>
            <w:hyperlink r:id="rId148" w:history="1">
              <w:r>
                <w:rPr>
                  <w:color w:val="1e198e"/>
                  <w:b w:val="1"/>
                  <w:bCs w:val="1"/>
                  <w:u w:val="single"/>
                </w:rPr>
                <w:t xml:space="preserve">Developing a lexicon of word families for closely-related languages</w:t>
              </w:r>
            </w:hyperlink>
          </w:p>
          <w:p>
            <w:pPr/>
            <w:hyperlink r:id="rId23" w:history="1">
              <w:r>
                <w:rPr>
                  <w:color w:val="#410a8c"/>
                  <w:u w:val="single"/>
                </w:rPr>
                <w:t xml:space="preserve">Núria Gala</w:t>
              </w:r>
            </w:hyperlink>
          </w:p>
          <w:p>
            <w:pPr/>
            <w:r>
              <w:rPr>
                <w:i w:val="1"/>
                <w:iCs w:val="1"/>
              </w:rPr>
              <w:t xml:space="preserve">ESSLLI International Workshop on Lexical Ressources</w:t>
            </w:r>
            <w:r>
              <w:rPr/>
              <w:t xml:space="preserve">, Aug 2011, Ljubljana, Slovenia. pp.41-47</w:t>
            </w:r>
          </w:p>
          <w:p>
            <w:pPr/>
            <w:r>
              <w:rPr/>
              <w:t xml:space="preserve">Communication dans un congrès</w:t>
            </w:r>
          </w:p>
          <w:p>
            <w:pPr/>
            <w:hyperlink r:id="rId148" w:history="1">
              <w:r>
                <w:rPr>
                  <w:color w:val="#410a8c"/>
                  <w:u w:val="single"/>
                </w:rPr>
                <w:t xml:space="preserve">hal-01778945v1</w:t>
              </w:r>
            </w:hyperlink>
          </w:p>
        </w:tc>
      </w:tr>
      <w:tr>
        <w:trPr/>
        <w:tc>
          <w:tcPr>
            <w:noWrap/>
          </w:tcPr>
          <w:p>
            <w:pPr>
              <w:spacing w:after="200"/>
            </w:pPr>
            <w:hyperlink r:id="rId149" w:history="1">
              <w:r>
                <w:rPr>
                  <w:color w:val="1e198e"/>
                  <w:b w:val="1"/>
                  <w:bCs w:val="1"/>
                  <w:u w:val="single"/>
                </w:rPr>
                <w:t xml:space="preserve">Apprentissage du lexique des langues romanes à l'aide d'une ressource lexicale fondée sur la notion de familles et séries de mots</w:t>
              </w:r>
            </w:hyperlink>
          </w:p>
          <w:p>
            <w:pPr/>
            <w:hyperlink r:id="rId50" w:history="1">
              <w:r>
                <w:rPr>
                  <w:color w:val="#410a8c"/>
                  <w:u w:val="single"/>
                </w:rPr>
                <w:t xml:space="preserve">Nuria Gala</w:t>
              </w:r>
            </w:hyperlink>
            <w:r>
              <w:rPr/>
              <w:t xml:space="preserve">,</w:t>
            </w:r>
            <w:hyperlink r:id="rId145" w:history="1">
              <w:r>
                <w:rPr>
                  <w:color w:val="#410a8c"/>
                  <w:u w:val="single"/>
                </w:rPr>
                <w:t xml:space="preserve">Nabil Hathout</w:t>
              </w:r>
            </w:hyperlink>
            <w:r>
              <w:rPr/>
              <w:t xml:space="preserve">,</w:t>
            </w:r>
            <w:hyperlink r:id="rId146" w:history="1">
              <w:r>
                <w:rPr>
                  <w:color w:val="#410a8c"/>
                  <w:u w:val="single"/>
                </w:rPr>
                <w:t xml:space="preserve">Véronique Rey</w:t>
              </w:r>
            </w:hyperlink>
          </w:p>
          <w:p>
            <w:pPr/>
            <w:r>
              <w:rPr>
                <w:i w:val="1"/>
                <w:iCs w:val="1"/>
              </w:rPr>
              <w:t xml:space="preserve">European Association for Computer Assisted Language Learning (EUROCALL 2010)</w:t>
            </w:r>
            <w:r>
              <w:rPr/>
              <w:t xml:space="preserve">, 2010, Bordeaux, France</w:t>
            </w:r>
          </w:p>
          <w:p>
            <w:pPr/>
            <w:r>
              <w:rPr/>
              <w:t xml:space="preserve">Communication dans un congrès</w:t>
            </w:r>
          </w:p>
          <w:p>
            <w:pPr/>
            <w:hyperlink r:id="rId149" w:history="1">
              <w:r>
                <w:rPr>
                  <w:color w:val="#410a8c"/>
                  <w:u w:val="single"/>
                </w:rPr>
                <w:t xml:space="preserve">hal-00989470v1</w:t>
              </w:r>
            </w:hyperlink>
          </w:p>
        </w:tc>
      </w:tr>
      <w:tr>
        <w:trPr/>
        <w:tc>
          <w:tcPr>
            <w:noWrap/>
          </w:tcPr>
          <w:p>
            <w:pPr>
              <w:spacing w:after="200"/>
            </w:pPr>
            <w:hyperlink r:id="rId150" w:history="1">
              <w:r>
                <w:rPr>
                  <w:color w:val="1e198e"/>
                  <w:b w:val="1"/>
                  <w:bCs w:val="1"/>
                  <w:u w:val="single"/>
                </w:rPr>
                <w:t xml:space="preserve">A Tool for Linking Stems and Conceptual Fragments to Enhance word Access</w:t>
              </w:r>
            </w:hyperlink>
          </w:p>
          <w:p>
            <w:pPr/>
            <w:hyperlink r:id="rId50" w:history="1">
              <w:r>
                <w:rPr>
                  <w:color w:val="#410a8c"/>
                  <w:u w:val="single"/>
                </w:rPr>
                <w:t xml:space="preserve">Nuria Gala</w:t>
              </w:r>
            </w:hyperlink>
            <w:r>
              <w:rPr/>
              <w:t xml:space="preserve">,</w:t>
            </w:r>
            <w:hyperlink r:id="rId146" w:history="1">
              <w:r>
                <w:rPr>
                  <w:color w:val="#410a8c"/>
                  <w:u w:val="single"/>
                </w:rPr>
                <w:t xml:space="preserve">Véronique Rey</w:t>
              </w:r>
            </w:hyperlink>
            <w:r>
              <w:rPr/>
              <w:t xml:space="preserve">,</w:t>
            </w:r>
            <w:hyperlink r:id="rId151" w:history="1">
              <w:r>
                <w:rPr>
                  <w:color w:val="#410a8c"/>
                  <w:u w:val="single"/>
                </w:rPr>
                <w:t xml:space="preserve">Michael Zock</w:t>
              </w:r>
            </w:hyperlink>
          </w:p>
          <w:p>
            <w:pPr/>
            <w:r>
              <w:rPr>
                <w:i w:val="1"/>
                <w:iCs w:val="1"/>
              </w:rPr>
              <w:t xml:space="preserve">Proceedings of the 7th International Conference on 'Language Resources and Evaluation (LREC'10)</w:t>
            </w:r>
            <w:r>
              <w:rPr/>
              <w:t xml:space="preserve">, 2010, La Valetta, Malta. pp.2263--2268</w:t>
            </w:r>
          </w:p>
          <w:p>
            <w:pPr/>
            <w:r>
              <w:rPr/>
              <w:t xml:space="preserve">Communication dans un congrès</w:t>
            </w:r>
          </w:p>
          <w:p>
            <w:pPr/>
            <w:hyperlink r:id="rId150" w:history="1">
              <w:r>
                <w:rPr>
                  <w:color w:val="#410a8c"/>
                  <w:u w:val="single"/>
                </w:rPr>
                <w:t xml:space="preserve">hal-01480442v1</w:t>
              </w:r>
            </w:hyperlink>
          </w:p>
        </w:tc>
      </w:tr>
      <w:tr>
        <w:trPr/>
        <w:tc>
          <w:tcPr>
            <w:noWrap/>
          </w:tcPr>
          <w:p>
            <w:pPr>
              <w:spacing w:after="200"/>
            </w:pPr>
            <w:hyperlink r:id="rId152" w:history="1">
              <w:r>
                <w:rPr>
                  <w:color w:val="1e198e"/>
                  <w:b w:val="1"/>
                  <w:bCs w:val="1"/>
                  <w:u w:val="single"/>
                </w:rPr>
                <w:t xml:space="preserve">Dispersion sémantique dans des familles morpho-phonologiques : éléments théoriques et empiriques</w:t>
              </w:r>
            </w:hyperlink>
          </w:p>
          <w:p>
            <w:pPr/>
            <w:hyperlink r:id="rId23" w:history="1">
              <w:r>
                <w:rPr>
                  <w:color w:val="#410a8c"/>
                  <w:u w:val="single"/>
                </w:rPr>
                <w:t xml:space="preserve">Núria Gala</w:t>
              </w:r>
            </w:hyperlink>
            <w:r>
              <w:rPr/>
              <w:t xml:space="preserve">,</w:t>
            </w:r>
            <w:hyperlink r:id="rId146" w:history="1">
              <w:r>
                <w:rPr>
                  <w:color w:val="#410a8c"/>
                  <w:u w:val="single"/>
                </w:rPr>
                <w:t xml:space="preserve">Véronique Rey</w:t>
              </w:r>
            </w:hyperlink>
            <w:r>
              <w:rPr/>
              <w:t xml:space="preserve">,</w:t>
            </w:r>
            <w:hyperlink r:id="rId153" w:history="1">
              <w:r>
                <w:rPr>
                  <w:color w:val="#410a8c"/>
                  <w:u w:val="single"/>
                </w:rPr>
                <w:t xml:space="preserve">Laurent Tichit</w:t>
              </w:r>
            </w:hyperlink>
          </w:p>
          <w:p>
            <w:pPr/>
            <w:r>
              <w:rPr>
                <w:i w:val="1"/>
                <w:iCs w:val="1"/>
              </w:rPr>
              <w:t xml:space="preserve">Traitement Automatique des Langues (TALN 2009)</w:t>
            </w:r>
            <w:r>
              <w:rPr/>
              <w:t xml:space="preserve">, Jun 2009, Senlis, France</w:t>
            </w:r>
          </w:p>
          <w:p>
            <w:pPr/>
            <w:r>
              <w:rPr/>
              <w:t xml:space="preserve">Communication dans un congrès</w:t>
            </w:r>
          </w:p>
          <w:p>
            <w:pPr/>
            <w:hyperlink r:id="rId152" w:history="1">
              <w:r>
                <w:rPr>
                  <w:color w:val="#410a8c"/>
                  <w:u w:val="single"/>
                </w:rPr>
                <w:t xml:space="preserve">hal-03198420v1</w:t>
              </w:r>
            </w:hyperlink>
          </w:p>
        </w:tc>
      </w:tr>
      <w:tr>
        <w:trPr/>
        <w:tc>
          <w:tcPr>
            <w:noWrap/>
          </w:tcPr>
          <w:p>
            <w:pPr>
              <w:spacing w:after="200"/>
            </w:pPr>
            <w:hyperlink r:id="rId154" w:history="1">
              <w:r>
                <w:rPr>
                  <w:color w:val="1e198e"/>
                  <w:b w:val="1"/>
                  <w:bCs w:val="1"/>
                  <w:u w:val="single"/>
                </w:rPr>
                <w:t xml:space="preserve">Acquiring semantics from structured corpora to enrich an existing lexicon</w:t>
              </w:r>
            </w:hyperlink>
          </w:p>
          <w:p>
            <w:pPr/>
            <w:hyperlink r:id="rId23" w:history="1">
              <w:r>
                <w:rPr>
                  <w:color w:val="#410a8c"/>
                  <w:u w:val="single"/>
                </w:rPr>
                <w:t xml:space="preserve">Núria Gala</w:t>
              </w:r>
            </w:hyperlink>
            <w:r>
              <w:rPr/>
              <w:t xml:space="preserve">,</w:t>
            </w:r>
            <w:hyperlink r:id="rId146" w:history="1">
              <w:r>
                <w:rPr>
                  <w:color w:val="#410a8c"/>
                  <w:u w:val="single"/>
                </w:rPr>
                <w:t xml:space="preserve">Véronique Rey</w:t>
              </w:r>
            </w:hyperlink>
          </w:p>
          <w:p>
            <w:pPr/>
            <w:r>
              <w:rPr>
                <w:i w:val="1"/>
                <w:iCs w:val="1"/>
              </w:rPr>
              <w:t xml:space="preserve">Electronic lexicography in the 21st century: new applications for new users (eLEX-2009)</w:t>
            </w:r>
            <w:r>
              <w:rPr/>
              <w:t xml:space="preserve">, Oct 2009, Louvain-la-Neuve, Belgium</w:t>
            </w:r>
          </w:p>
          <w:p>
            <w:pPr/>
            <w:r>
              <w:rPr/>
              <w:t xml:space="preserve">Communication dans un congrès</w:t>
            </w:r>
          </w:p>
          <w:p>
            <w:pPr/>
            <w:hyperlink r:id="rId154" w:history="1">
              <w:r>
                <w:rPr>
                  <w:color w:val="#410a8c"/>
                  <w:u w:val="single"/>
                </w:rPr>
                <w:t xml:space="preserve">hal-03198427v1</w:t>
              </w:r>
            </w:hyperlink>
          </w:p>
        </w:tc>
      </w:tr>
      <w:tr>
        <w:trPr/>
        <w:tc>
          <w:tcPr>
            <w:noWrap/>
          </w:tcPr>
          <w:p>
            <w:pPr>
              <w:spacing w:after="200"/>
            </w:pPr>
            <w:hyperlink r:id="rId155" w:history="1">
              <w:r>
                <w:rPr>
                  <w:color w:val="1e198e"/>
                  <w:b w:val="1"/>
                  <w:bCs w:val="1"/>
                  <w:u w:val="single"/>
                </w:rPr>
                <w:t xml:space="preserve">POLYMOTS : une base de données de constructions dérivationnelles en français à partir de radicaux phonologiques</w:t>
              </w:r>
            </w:hyperlink>
          </w:p>
          <w:p>
            <w:pPr/>
            <w:hyperlink r:id="rId23" w:history="1">
              <w:r>
                <w:rPr>
                  <w:color w:val="#410a8c"/>
                  <w:u w:val="single"/>
                </w:rPr>
                <w:t xml:space="preserve">Núria Gala</w:t>
              </w:r>
            </w:hyperlink>
            <w:r>
              <w:rPr/>
              <w:t xml:space="preserve">,</w:t>
            </w:r>
            <w:hyperlink r:id="rId146" w:history="1">
              <w:r>
                <w:rPr>
                  <w:color w:val="#410a8c"/>
                  <w:u w:val="single"/>
                </w:rPr>
                <w:t xml:space="preserve">Véronique Rey</w:t>
              </w:r>
            </w:hyperlink>
          </w:p>
          <w:p>
            <w:pPr/>
            <w:r>
              <w:rPr>
                <w:i w:val="1"/>
                <w:iCs w:val="1"/>
              </w:rPr>
              <w:t xml:space="preserve">Traitement Automatique des Langues (TALN 2008)</w:t>
            </w:r>
            <w:r>
              <w:rPr/>
              <w:t xml:space="preserve">, Jun 2008, Avignon, France</w:t>
            </w:r>
          </w:p>
          <w:p>
            <w:pPr/>
            <w:r>
              <w:rPr/>
              <w:t xml:space="preserve">Communication dans un congrès</w:t>
            </w:r>
          </w:p>
          <w:p>
            <w:pPr/>
            <w:hyperlink r:id="rId155" w:history="1">
              <w:r>
                <w:rPr>
                  <w:color w:val="#410a8c"/>
                  <w:u w:val="single"/>
                </w:rPr>
                <w:t xml:space="preserve">hal-03198409v1</w:t>
              </w:r>
            </w:hyperlink>
          </w:p>
        </w:tc>
      </w:tr>
      <w:tr>
        <w:trPr/>
        <w:tc>
          <w:tcPr>
            <w:noWrap/>
          </w:tcPr>
          <w:p>
            <w:pPr>
              <w:spacing w:after="200"/>
            </w:pPr>
            <w:hyperlink r:id="rId156" w:history="1">
              <w:r>
                <w:rPr>
                  <w:color w:val="1e198e"/>
                  <w:b w:val="1"/>
                  <w:bCs w:val="1"/>
                  <w:u w:val="single"/>
                </w:rPr>
                <w:t xml:space="preserve">Combining corpus-based pattern distributions with lexical signatures for PP attachment ambiguity resolution</w:t>
              </w:r>
            </w:hyperlink>
          </w:p>
          <w:p>
            <w:pPr/>
            <w:hyperlink r:id="rId23" w:history="1">
              <w:r>
                <w:rPr>
                  <w:color w:val="#410a8c"/>
                  <w:u w:val="single"/>
                </w:rPr>
                <w:t xml:space="preserve">Núria Gala</w:t>
              </w:r>
            </w:hyperlink>
            <w:r>
              <w:rPr/>
              <w:t xml:space="preserve">,</w:t>
            </w:r>
            <w:hyperlink r:id="rId80" w:history="1">
              <w:r>
                <w:rPr>
                  <w:color w:val="#410a8c"/>
                  <w:u w:val="single"/>
                </w:rPr>
                <w:t xml:space="preserve">Mathieu Lafourcade</w:t>
              </w:r>
            </w:hyperlink>
          </w:p>
          <w:p>
            <w:pPr/>
            <w:r>
              <w:rPr>
                <w:i w:val="1"/>
                <w:iCs w:val="1"/>
              </w:rPr>
              <w:t xml:space="preserve">6th Symposium on Natural Language Processing (SNLP 2005)</w:t>
            </w:r>
            <w:r>
              <w:rPr/>
              <w:t xml:space="preserve">, Dec 2005, Chiang Rai, Thailand</w:t>
            </w:r>
          </w:p>
          <w:p>
            <w:pPr/>
            <w:r>
              <w:rPr/>
              <w:t xml:space="preserve">Communication dans un congrès</w:t>
            </w:r>
          </w:p>
          <w:p>
            <w:pPr/>
            <w:hyperlink r:id="rId156" w:history="1">
              <w:r>
                <w:rPr>
                  <w:color w:val="#410a8c"/>
                  <w:u w:val="single"/>
                </w:rPr>
                <w:t xml:space="preserve">hal-03198432v1</w:t>
              </w:r>
            </w:hyperlink>
          </w:p>
        </w:tc>
      </w:tr>
      <w:tr>
        <w:trPr/>
        <w:tc>
          <w:tcPr>
            <w:noWrap/>
          </w:tcPr>
          <w:p>
            <w:pPr>
              <w:spacing w:after="200"/>
            </w:pPr>
            <w:hyperlink r:id="rId157" w:history="1">
              <w:r>
                <w:rPr>
                  <w:color w:val="1e198e"/>
                  <w:b w:val="1"/>
                  <w:bCs w:val="1"/>
                  <w:u w:val="single"/>
                </w:rPr>
                <w:t xml:space="preserve">Building a computational lexicon of verbal syntactic constructions in French</w:t>
              </w:r>
            </w:hyperlink>
          </w:p>
          <w:p>
            <w:pPr/>
            <w:hyperlink r:id="rId50" w:history="1">
              <w:r>
                <w:rPr>
                  <w:color w:val="#410a8c"/>
                  <w:u w:val="single"/>
                </w:rPr>
                <w:t xml:space="preserve">Nuria Gala</w:t>
              </w:r>
            </w:hyperlink>
            <w:r>
              <w:rPr/>
              <w:t xml:space="preserve">,</w:t>
            </w:r>
            <w:hyperlink r:id="rId158" w:history="1">
              <w:r>
                <w:rPr>
                  <w:color w:val="#410a8c"/>
                  <w:u w:val="single"/>
                </w:rPr>
                <w:t xml:space="preserve">André Valli</w:t>
              </w:r>
            </w:hyperlink>
          </w:p>
          <w:p>
            <w:pPr/>
            <w:r>
              <w:rPr>
                <w:i w:val="1"/>
                <w:iCs w:val="1"/>
              </w:rPr>
              <w:t xml:space="preserve">Workshop on Multilingual Lexical Databases</w:t>
            </w:r>
            <w:r>
              <w:rPr/>
              <w:t xml:space="preserve">, 2005, Chiang Rai,, Thailand</w:t>
            </w:r>
          </w:p>
          <w:p>
            <w:pPr/>
            <w:r>
              <w:rPr/>
              <w:t xml:space="preserve">Communication dans un congrès</w:t>
            </w:r>
          </w:p>
          <w:p>
            <w:pPr/>
            <w:hyperlink r:id="rId157" w:history="1">
              <w:r>
                <w:rPr>
                  <w:color w:val="#410a8c"/>
                  <w:u w:val="single"/>
                </w:rPr>
                <w:t xml:space="preserve">hal-01107391v1</w:t>
              </w:r>
            </w:hyperlink>
          </w:p>
        </w:tc>
      </w:tr>
      <w:tr>
        <w:trPr/>
        <w:tc>
          <w:tcPr>
            <w:noWrap/>
          </w:tcPr>
          <w:p>
            <w:pPr>
              <w:spacing w:after="200"/>
            </w:pPr>
            <w:hyperlink r:id="rId159" w:history="1">
              <w:r>
                <w:rPr>
                  <w:color w:val="1e198e"/>
                  <w:b w:val="1"/>
                  <w:bCs w:val="1"/>
                  <w:u w:val="single"/>
                </w:rPr>
                <w:t xml:space="preserve">Using an incremental robust parser to automatically generate semantic UNL graphs</w:t>
              </w:r>
            </w:hyperlink>
          </w:p>
          <w:p>
            <w:pPr/>
            <w:hyperlink r:id="rId23" w:history="1">
              <w:r>
                <w:rPr>
                  <w:color w:val="#410a8c"/>
                  <w:u w:val="single"/>
                </w:rPr>
                <w:t xml:space="preserve">Núria Gala</w:t>
              </w:r>
            </w:hyperlink>
          </w:p>
          <w:p>
            <w:pPr/>
            <w:r>
              <w:rPr>
                <w:i w:val="1"/>
                <w:iCs w:val="1"/>
              </w:rPr>
              <w:t xml:space="preserve">3rd Workshop on RObust Methods in Analysis of Natural Language Data (COLING 2004)</w:t>
            </w:r>
            <w:r>
              <w:rPr/>
              <w:t xml:space="preserve">, Aug 2004, Génève, Switzerland</w:t>
            </w:r>
          </w:p>
          <w:p>
            <w:pPr/>
            <w:r>
              <w:rPr/>
              <w:t xml:space="preserve">Communication dans un congrès</w:t>
            </w:r>
          </w:p>
          <w:p>
            <w:pPr/>
            <w:hyperlink r:id="rId159" w:history="1">
              <w:r>
                <w:rPr>
                  <w:color w:val="#410a8c"/>
                  <w:u w:val="single"/>
                </w:rPr>
                <w:t xml:space="preserve">hal-03198917v1</w:t>
              </w:r>
            </w:hyperlink>
          </w:p>
        </w:tc>
      </w:tr>
      <w:tr>
        <w:trPr/>
        <w:tc>
          <w:tcPr>
            <w:noWrap/>
          </w:tcPr>
          <w:p>
            <w:pPr>
              <w:spacing w:after="200"/>
            </w:pPr>
            <w:hyperlink r:id="rId160" w:history="1">
              <w:r>
                <w:rPr>
                  <w:color w:val="1e198e"/>
                  <w:b w:val="1"/>
                  <w:bCs w:val="1"/>
                  <w:u w:val="single"/>
                </w:rPr>
                <w:t xml:space="preserve">Une méthode non supervisée d'apprentissage sur le Web pour la résolution d'ambiguïtés structurelles liées au rattachement prépositionnel</w:t>
              </w:r>
            </w:hyperlink>
          </w:p>
          <w:p>
            <w:pPr/>
            <w:hyperlink r:id="rId23" w:history="1">
              <w:r>
                <w:rPr>
                  <w:color w:val="#410a8c"/>
                  <w:u w:val="single"/>
                </w:rPr>
                <w:t xml:space="preserve">Núria Gala</w:t>
              </w:r>
            </w:hyperlink>
          </w:p>
          <w:p>
            <w:pPr/>
            <w:r>
              <w:rPr>
                <w:i w:val="1"/>
                <w:iCs w:val="1"/>
              </w:rPr>
              <w:t xml:space="preserve">Traitement Automatique des Langues (TALN 2003)</w:t>
            </w:r>
            <w:r>
              <w:rPr/>
              <w:t xml:space="preserve">, Jun 2003, Batz-sur-Mer, France</w:t>
            </w:r>
          </w:p>
          <w:p>
            <w:pPr/>
            <w:r>
              <w:rPr/>
              <w:t xml:space="preserve">Communication dans un congrès</w:t>
            </w:r>
          </w:p>
          <w:p>
            <w:pPr/>
            <w:hyperlink r:id="rId160" w:history="1">
              <w:r>
                <w:rPr>
                  <w:color w:val="#410a8c"/>
                  <w:u w:val="single"/>
                </w:rPr>
                <w:t xml:space="preserve">hal-03198910v1</w:t>
              </w:r>
            </w:hyperlink>
          </w:p>
        </w:tc>
      </w:tr>
      <w:tr>
        <w:trPr/>
        <w:tc>
          <w:tcPr>
            <w:noWrap/>
          </w:tcPr>
          <w:p>
            <w:pPr>
              <w:spacing w:after="200"/>
            </w:pPr>
            <w:hyperlink r:id="rId161" w:history="1">
              <w:r>
                <w:rPr>
                  <w:color w:val="1e198e"/>
                  <w:b w:val="1"/>
                  <w:bCs w:val="1"/>
                  <w:u w:val="single"/>
                </w:rPr>
                <w:t xml:space="preserve">Lexicalising a robust parser grammar using the WWW</w:t>
              </w:r>
            </w:hyperlink>
          </w:p>
          <w:p>
            <w:pPr/>
            <w:hyperlink r:id="rId23" w:history="1">
              <w:r>
                <w:rPr>
                  <w:color w:val="#410a8c"/>
                  <w:u w:val="single"/>
                </w:rPr>
                <w:t xml:space="preserve">Núria Gala</w:t>
              </w:r>
            </w:hyperlink>
            <w:r>
              <w:rPr/>
              <w:t xml:space="preserve">,</w:t>
            </w:r>
            <w:hyperlink r:id="rId162" w:history="1">
              <w:r>
                <w:rPr>
                  <w:color w:val="#410a8c"/>
                  <w:u w:val="single"/>
                </w:rPr>
                <w:t xml:space="preserve">Salah Ait-Mokhtar</w:t>
              </w:r>
            </w:hyperlink>
          </w:p>
          <w:p>
            <w:pPr/>
            <w:r>
              <w:rPr>
                <w:i w:val="1"/>
                <w:iCs w:val="1"/>
              </w:rPr>
              <w:t xml:space="preserve">Corpus Linguistics 2003 conference,</w:t>
            </w:r>
            <w:r>
              <w:rPr/>
              <w:t xml:space="preserve">, Mar 2003, Lancaster, United Kingdom</w:t>
            </w:r>
          </w:p>
          <w:p>
            <w:pPr/>
            <w:r>
              <w:rPr/>
              <w:t xml:space="preserve">Communication dans un congrès</w:t>
            </w:r>
          </w:p>
          <w:p>
            <w:pPr/>
            <w:hyperlink r:id="rId161" w:history="1">
              <w:r>
                <w:rPr>
                  <w:color w:val="#410a8c"/>
                  <w:u w:val="single"/>
                </w:rPr>
                <w:t xml:space="preserve">hal-03198453v1</w:t>
              </w:r>
            </w:hyperlink>
          </w:p>
        </w:tc>
      </w:tr>
      <w:tr>
        <w:trPr/>
        <w:tc>
          <w:tcPr>
            <w:noWrap/>
          </w:tcPr>
          <w:p>
            <w:pPr>
              <w:spacing w:after="200"/>
            </w:pPr>
            <w:hyperlink r:id="rId163" w:history="1">
              <w:r>
                <w:rPr>
                  <w:color w:val="1e198e"/>
                  <w:b w:val="1"/>
                  <w:bCs w:val="1"/>
                  <w:u w:val="single"/>
                </w:rPr>
                <w:t xml:space="preserve">Hétérogénéité des corpus: vers un parseur robuste reconfigurable et adaptable</w:t>
              </w:r>
            </w:hyperlink>
          </w:p>
          <w:p>
            <w:pPr/>
            <w:hyperlink r:id="rId23" w:history="1">
              <w:r>
                <w:rPr>
                  <w:color w:val="#410a8c"/>
                  <w:u w:val="single"/>
                </w:rPr>
                <w:t xml:space="preserve">Núria Gala</w:t>
              </w:r>
            </w:hyperlink>
          </w:p>
          <w:p>
            <w:pPr/>
            <w:r>
              <w:rPr>
                <w:i w:val="1"/>
                <w:iCs w:val="1"/>
              </w:rPr>
              <w:t xml:space="preserve">Traitement Automatique des Langues (TALN-RECITAL 2000)</w:t>
            </w:r>
            <w:r>
              <w:rPr/>
              <w:t xml:space="preserve">, Oct 2000, Lausanne, Suisse</w:t>
            </w:r>
          </w:p>
          <w:p>
            <w:pPr/>
            <w:r>
              <w:rPr/>
              <w:t xml:space="preserve">Communication dans un congrès</w:t>
            </w:r>
          </w:p>
          <w:p>
            <w:pPr/>
            <w:hyperlink r:id="rId163" w:history="1">
              <w:r>
                <w:rPr>
                  <w:color w:val="#410a8c"/>
                  <w:u w:val="single"/>
                </w:rPr>
                <w:t xml:space="preserve">hal-03198934v1</w:t>
              </w:r>
            </w:hyperlink>
          </w:p>
        </w:tc>
      </w:tr>
      <w:tr>
        <w:trPr/>
        <w:tc>
          <w:tcPr>
            <w:noWrap/>
          </w:tcPr>
          <w:p>
            <w:pPr>
              <w:spacing w:after="200"/>
            </w:pPr>
            <w:hyperlink r:id="rId164" w:history="1">
              <w:r>
                <w:rPr>
                  <w:color w:val="1e198e"/>
                  <w:b w:val="1"/>
                  <w:bCs w:val="1"/>
                  <w:u w:val="single"/>
                </w:rPr>
                <w:t xml:space="preserve">Using the Incremental Finite-State Architecture to create a Spanish Shallow Parser</w:t>
              </w:r>
            </w:hyperlink>
          </w:p>
          <w:p>
            <w:pPr/>
            <w:hyperlink r:id="rId23" w:history="1">
              <w:r>
                <w:rPr>
                  <w:color w:val="#410a8c"/>
                  <w:u w:val="single"/>
                </w:rPr>
                <w:t xml:space="preserve">Núria Gala</w:t>
              </w:r>
            </w:hyperlink>
          </w:p>
          <w:p>
            <w:pPr/>
            <w:r>
              <w:rPr>
                <w:i w:val="1"/>
                <w:iCs w:val="1"/>
              </w:rPr>
              <w:t xml:space="preserve">Spanish Society for Natural Language Processing (SEPLN)</w:t>
            </w:r>
            <w:r>
              <w:rPr/>
              <w:t xml:space="preserve">, Aug 1999, Lleida, Spain</w:t>
            </w:r>
          </w:p>
          <w:p>
            <w:pPr/>
            <w:r>
              <w:rPr/>
              <w:t xml:space="preserve">Communication dans un congrès</w:t>
            </w:r>
          </w:p>
          <w:p>
            <w:pPr/>
            <w:hyperlink r:id="rId164" w:history="1">
              <w:r>
                <w:rPr>
                  <w:color w:val="#410a8c"/>
                  <w:u w:val="single"/>
                </w:rPr>
                <w:t xml:space="preserve">hal-03198924v1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Language Production, Cognition, and the Lexicon. Festschrift in honor of Michael Zock</w:t>
              </w:r>
            </w:hyperlink>
          </w:p>
          <w:p>
            <w:pPr/>
            <w:hyperlink r:id="rId23" w:history="1">
              <w:r>
                <w:rPr>
                  <w:color w:val="#410a8c"/>
                  <w:u w:val="single"/>
                </w:rPr>
                <w:t xml:space="preserve">Núria Gala</w:t>
              </w:r>
            </w:hyperlink>
            <w:r>
              <w:rPr/>
              <w:t xml:space="preserve">,</w:t>
            </w:r>
            <w:hyperlink r:id="rId166" w:history="1">
              <w:r>
                <w:rPr>
                  <w:color w:val="#410a8c"/>
                  <w:u w:val="single"/>
                </w:rPr>
                <w:t xml:space="preserve">Reinhard Rapp</w:t>
              </w:r>
            </w:hyperlink>
            <w:r>
              <w:rPr/>
              <w:t xml:space="preserve">,</w:t>
            </w:r>
            <w:hyperlink r:id="rId167" w:history="1">
              <w:r>
                <w:rPr>
                  <w:color w:val="#410a8c"/>
                  <w:u w:val="single"/>
                </w:rPr>
                <w:t xml:space="preserve">Gemma Bel-Enguix</w:t>
              </w:r>
            </w:hyperlink>
          </w:p>
          <w:p>
            <w:pPr/>
            <w:r>
              <w:rPr/>
              <w:t xml:space="preserve">Springer, XI, 586 p., 140 illus, 2015, Text, Speech and Language Technology, 978-3-319-08042-0</w:t>
            </w:r>
          </w:p>
          <w:p>
            <w:pPr/>
            <w:r>
              <w:rPr/>
              <w:t xml:space="preserve">Ouvrages</w:t>
            </w:r>
          </w:p>
          <w:p>
            <w:pPr/>
            <w:hyperlink r:id="rId165" w:history="1">
              <w:r>
                <w:rPr>
                  <w:color w:val="#410a8c"/>
                  <w:u w:val="single"/>
                </w:rPr>
                <w:t xml:space="preserve">hal-01885725v1</w:t>
              </w:r>
            </w:hyperlink>
          </w:p>
        </w:tc>
      </w:tr>
      <w:tr>
        <w:trPr/>
        <w:tc>
          <w:tcPr>
            <w:noWrap/>
          </w:tcPr>
          <w:p>
            <w:pPr>
              <w:spacing w:after="200"/>
            </w:pPr>
            <w:hyperlink r:id="rId168" w:history="1">
              <w:r>
                <w:rPr>
                  <w:color w:val="1e198e"/>
                  <w:b w:val="1"/>
                  <w:bCs w:val="1"/>
                  <w:u w:val="single"/>
                </w:rPr>
                <w:t xml:space="preserve">Ressources lexicales : construction et utilisation.</w:t>
              </w:r>
            </w:hyperlink>
          </w:p>
          <w:p>
            <w:pPr/>
            <w:hyperlink r:id="rId50" w:history="1">
              <w:r>
                <w:rPr>
                  <w:color w:val="#410a8c"/>
                  <w:u w:val="single"/>
                </w:rPr>
                <w:t xml:space="preserve">Nuria Gala</w:t>
              </w:r>
            </w:hyperlink>
            <w:r>
              <w:rPr/>
              <w:t xml:space="preserve">,</w:t>
            </w:r>
            <w:hyperlink r:id="rId151" w:history="1">
              <w:r>
                <w:rPr>
                  <w:color w:val="#410a8c"/>
                  <w:u w:val="single"/>
                </w:rPr>
                <w:t xml:space="preserve">Michael Zock</w:t>
              </w:r>
            </w:hyperlink>
          </w:p>
          <w:p>
            <w:pPr/>
            <w:r>
              <w:rPr/>
              <w:t xml:space="preserve">Nuria Gala and Michael Zock. John Benjamins, Lingvisticae Investigationes, pp.1-364, 2013</w:t>
            </w:r>
          </w:p>
          <w:p>
            <w:pPr/>
            <w:r>
              <w:rPr/>
              <w:t xml:space="preserve">Ouvrages</w:t>
            </w:r>
          </w:p>
          <w:p>
            <w:pPr/>
            <w:hyperlink r:id="rId168" w:history="1">
              <w:r>
                <w:rPr>
                  <w:color w:val="#410a8c"/>
                  <w:u w:val="single"/>
                </w:rPr>
                <w:t xml:space="preserve">hal-01480416v1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Un outil numérique pour la lecture au service de l'école inclusive : regards croisés terrain-recherche</w:t>
              </w:r>
            </w:hyperlink>
          </w:p>
          <w:p>
            <w:pPr/>
            <w:hyperlink r:id="rId36" w:history="1">
              <w:r>
                <w:rPr>
                  <w:color w:val="#410a8c"/>
                  <w:u w:val="single"/>
                </w:rPr>
                <w:t xml:space="preserve">Ludivine Javourey-Drevet</w:t>
              </w:r>
            </w:hyperlink>
            <w:r>
              <w:rPr/>
              <w:t xml:space="preserve">,</w:t>
            </w:r>
            <w:hyperlink r:id="rId170" w:history="1">
              <w:r>
                <w:rPr>
                  <w:color w:val="#410a8c"/>
                  <w:u w:val="single"/>
                </w:rPr>
                <w:t xml:space="preserve">Stephane Dufau</w:t>
              </w:r>
            </w:hyperlink>
            <w:r>
              <w:rPr/>
              <w:t xml:space="preserve">,</w:t>
            </w:r>
            <w:hyperlink r:id="rId40" w:history="1">
              <w:r>
                <w:rPr>
                  <w:color w:val="#410a8c"/>
                  <w:u w:val="single"/>
                </w:rPr>
                <w:t xml:space="preserve">Johannes C. Ziegler</w:t>
              </w:r>
            </w:hyperlink>
            <w:r>
              <w:rPr/>
              <w:t xml:space="preserve">,</w:t>
            </w:r>
            <w:hyperlink r:id="rId23" w:history="1">
              <w:r>
                <w:rPr>
                  <w:color w:val="#410a8c"/>
                  <w:u w:val="single"/>
                </w:rPr>
                <w:t xml:space="preserve">Núria Gala</w:t>
              </w:r>
            </w:hyperlink>
          </w:p>
          <w:p>
            <w:pPr/>
            <w:r>
              <w:rPr/>
              <w:t xml:space="preserve">Sous la direction de Patrice Laisney Patrice Laisney et Pascale Brandt-Pomares. </w:t>
            </w:r>
            <w:r>
              <w:rPr>
                <w:i w:val="1"/>
                <w:iCs w:val="1"/>
              </w:rPr>
              <w:t xml:space="preserve">Structuration de la recherche en éducation L’héritage scientifique de Jacques Ginestié</w:t>
            </w:r>
            <w:r>
              <w:rPr/>
              <w:t xml:space="preserve">, Presses universitaires de Provence, 2026</w:t>
            </w:r>
          </w:p>
          <w:p>
            <w:pPr/>
            <w:r>
              <w:rPr/>
              <w:t xml:space="preserve">Chapitre d'ouvrage</w:t>
            </w:r>
          </w:p>
          <w:p>
            <w:pPr/>
            <w:hyperlink r:id="rId169" w:history="1">
              <w:r>
                <w:rPr>
                  <w:color w:val="#410a8c"/>
                  <w:u w:val="single"/>
                </w:rPr>
                <w:t xml:space="preserve">hal-05519022v1</w:t>
              </w:r>
            </w:hyperlink>
          </w:p>
        </w:tc>
      </w:tr>
      <w:tr>
        <w:trPr/>
        <w:tc>
          <w:tcPr>
            <w:noWrap/>
          </w:tcPr>
          <w:p>
            <w:pPr>
              <w:spacing w:after="200"/>
            </w:pPr>
            <w:hyperlink r:id="rId171" w:history="1">
              <w:r>
                <w:rPr>
                  <w:color w:val="1e198e"/>
                  <w:b w:val="1"/>
                  <w:bCs w:val="1"/>
                  <w:u w:val="single"/>
                </w:rPr>
                <w:t xml:space="preserve">Ressources lexicales mono- et multilingues : une évolution historique au fil des pratiques et des usages</w:t>
              </w:r>
            </w:hyperlink>
          </w:p>
          <w:p>
            <w:pPr/>
            <w:hyperlink r:id="rId23" w:history="1">
              <w:r>
                <w:rPr>
                  <w:color w:val="#410a8c"/>
                  <w:u w:val="single"/>
                </w:rPr>
                <w:t xml:space="preserve">Núria Gala</w:t>
              </w:r>
            </w:hyperlink>
          </w:p>
          <w:p>
            <w:pPr/>
            <w:r>
              <w:rPr>
                <w:i w:val="1"/>
                <w:iCs w:val="1"/>
              </w:rPr>
              <w:t xml:space="preserve">Ressources lexicales: contenu, évaluation, utilisation, évaluation.</w:t>
            </w:r>
            <w:r>
              <w:rPr/>
              <w:t xml:space="preserve">, 30, </w:t>
            </w:r>
            <w:hyperlink r:id="rId172" w:history="1">
              <w:r>
                <w:rPr>
                  <w:color w:val="#410a8c"/>
                  <w:u w:val="single"/>
                </w:rPr>
                <w:t xml:space="preserve">John Benjamins Publishing</w:t>
              </w:r>
            </w:hyperlink>
            <w:r>
              <w:rPr/>
              <w:t xml:space="preserve">, pp.1-42, 2013, Lingvisticæ Investigationes Supplementa, 9789027271020</w:t>
            </w:r>
          </w:p>
          <w:p>
            <w:pPr/>
            <w:r>
              <w:rPr/>
              <w:t xml:space="preserve">Chapitre d'ouvrage</w:t>
            </w:r>
          </w:p>
          <w:p>
            <w:pPr/>
            <w:hyperlink r:id="rId171" w:history="1">
              <w:r>
                <w:rPr>
                  <w:color w:val="#410a8c"/>
                  <w:u w:val="single"/>
                </w:rPr>
                <w:t xml:space="preserve">hal-03203895v1</w:t>
              </w:r>
            </w:hyperlink>
          </w:p>
        </w:tc>
      </w:tr>
      <w:tr>
        <w:trPr/>
        <w:tc>
          <w:tcPr>
            <w:noWrap/>
          </w:tcPr>
          <w:p>
            <w:pPr>
              <w:spacing w:after="200"/>
            </w:pPr>
            <w:hyperlink r:id="rId173" w:history="1">
              <w:r>
                <w:rPr>
                  <w:color w:val="1e198e"/>
                  <w:b w:val="1"/>
                  <w:bCs w:val="1"/>
                  <w:u w:val="single"/>
                </w:rPr>
                <w:t xml:space="preserve">Introduction</w:t>
              </w:r>
            </w:hyperlink>
          </w:p>
          <w:p>
            <w:pPr/>
            <w:hyperlink r:id="rId50" w:history="1">
              <w:r>
                <w:rPr>
                  <w:color w:val="#410a8c"/>
                  <w:u w:val="single"/>
                </w:rPr>
                <w:t xml:space="preserve">Nuria Gala</w:t>
              </w:r>
            </w:hyperlink>
            <w:r>
              <w:rPr/>
              <w:t xml:space="preserve">,</w:t>
            </w:r>
            <w:hyperlink r:id="rId151" w:history="1">
              <w:r>
                <w:rPr>
                  <w:color w:val="#410a8c"/>
                  <w:u w:val="single"/>
                </w:rPr>
                <w:t xml:space="preserve">Michael Zock</w:t>
              </w:r>
            </w:hyperlink>
          </w:p>
          <w:p>
            <w:pPr/>
            <w:r>
              <w:rPr/>
              <w:t xml:space="preserve">Núria Gala and Michael Zock. </w:t>
            </w:r>
            <w:r>
              <w:rPr>
                <w:i w:val="1"/>
                <w:iCs w:val="1"/>
              </w:rPr>
              <w:t xml:space="preserve">Ressources lexicales : construction et utilisation</w:t>
            </w:r>
            <w:r>
              <w:rPr/>
              <w:t xml:space="preserve">, Lingvisticae Investigationes, John Benjamins, pp.1--4, 2013</w:t>
            </w:r>
          </w:p>
          <w:p>
            <w:pPr/>
            <w:r>
              <w:rPr/>
              <w:t xml:space="preserve">Chapitre d'ouvrage</w:t>
            </w:r>
          </w:p>
          <w:p>
            <w:pPr/>
            <w:hyperlink r:id="rId173" w:history="1">
              <w:r>
                <w:rPr>
                  <w:color w:val="#410a8c"/>
                  <w:u w:val="single"/>
                </w:rPr>
                <w:t xml:space="preserve">hal-01480415v1</w:t>
              </w:r>
            </w:hyperlink>
          </w:p>
        </w:tc>
      </w:tr>
      <w:tr>
        <w:trPr/>
        <w:tc>
          <w:tcPr>
            <w:noWrap/>
          </w:tcPr>
          <w:p>
            <w:pPr>
              <w:spacing w:after="200"/>
            </w:pPr>
            <w:hyperlink r:id="rId174" w:history="1">
              <w:r>
                <w:rPr>
                  <w:color w:val="1e198e"/>
                  <w:b w:val="1"/>
                  <w:bCs w:val="1"/>
                  <w:u w:val="single"/>
                </w:rPr>
                <w:t xml:space="preserve">Les mots de bouche à oreilles : le cas de Polymots</w:t>
              </w:r>
            </w:hyperlink>
          </w:p>
          <w:p>
            <w:pPr/>
            <w:hyperlink r:id="rId146" w:history="1">
              <w:r>
                <w:rPr>
                  <w:color w:val="#410a8c"/>
                  <w:u w:val="single"/>
                </w:rPr>
                <w:t xml:space="preserve">Véronique Rey</w:t>
              </w:r>
            </w:hyperlink>
            <w:r>
              <w:rPr/>
              <w:t xml:space="preserve">,</w:t>
            </w:r>
            <w:hyperlink r:id="rId23" w:history="1">
              <w:r>
                <w:rPr>
                  <w:color w:val="#410a8c"/>
                  <w:u w:val="single"/>
                </w:rPr>
                <w:t xml:space="preserve">Núria Gala</w:t>
              </w:r>
            </w:hyperlink>
          </w:p>
          <w:p>
            <w:pPr/>
            <w:r>
              <w:rPr>
                <w:i w:val="1"/>
                <w:iCs w:val="1"/>
              </w:rPr>
              <w:t xml:space="preserve">Approches sociolinguistiques et didactiques : études offerte à Alain Giacomi.</w:t>
            </w:r>
            <w:r>
              <w:rPr/>
              <w:t xml:space="preserve">, L'Harmattan, 2011, 2-296-13991-4</w:t>
            </w:r>
          </w:p>
          <w:p>
            <w:pPr/>
            <w:r>
              <w:rPr/>
              <w:t xml:space="preserve">Chapitre d'ouvrage</w:t>
            </w:r>
          </w:p>
          <w:p>
            <w:pPr/>
            <w:hyperlink r:id="rId174" w:history="1">
              <w:r>
                <w:rPr>
                  <w:color w:val="#410a8c"/>
                  <w:u w:val="single"/>
                </w:rPr>
                <w:t xml:space="preserve">hal-03198400v1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Un modèle d'analyseur syntaxique fondé sur la modularité et la lexicalisation de ses grammaires</w:t>
              </w:r>
            </w:hyperlink>
          </w:p>
          <w:p>
            <w:pPr/>
            <w:hyperlink r:id="rId23" w:history="1">
              <w:r>
                <w:rPr>
                  <w:color w:val="#410a8c"/>
                  <w:u w:val="single"/>
                </w:rPr>
                <w:t xml:space="preserve">Núria Gala</w:t>
              </w:r>
            </w:hyperlink>
          </w:p>
          <w:p>
            <w:pPr/>
            <w:r>
              <w:rPr/>
              <w:t xml:space="preserve">Informatique [cs]. Université Paris Sud, 2003. Français. </w:t>
            </w:r>
            <w:hyperlink r:id="rId176" w:history="1">
              <w:r>
                <w:rPr>
                  <w:color w:val="#410a8c"/>
                  <w:u w:val="single"/>
                </w:rPr>
                <w:t xml:space="preserve">⟨NNT : 2003PA112040⟩</w:t>
              </w:r>
            </w:hyperlink>
          </w:p>
          <w:p>
            <w:pPr/>
            <w:r>
              <w:rPr/>
              <w:t xml:space="preserve">Thèse</w:t>
            </w:r>
          </w:p>
          <w:p>
            <w:pPr/>
            <w:hyperlink r:id="rId175" w:history="1">
              <w:r>
                <w:rPr>
                  <w:color w:val="#410a8c"/>
                  <w:u w:val="single"/>
                </w:rPr>
                <w:t xml:space="preserve">tel-03988667v1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Approches multidisciplinaires pour l'étude du lexique et la construction de ressources lexicales nouvelles</w:t>
              </w:r>
            </w:hyperlink>
          </w:p>
          <w:p>
            <w:pPr/>
            <w:hyperlink r:id="rId23" w:history="1">
              <w:r>
                <w:rPr>
                  <w:color w:val="#410a8c"/>
                  <w:u w:val="single"/>
                </w:rPr>
                <w:t xml:space="preserve">Núria Gala</w:t>
              </w:r>
            </w:hyperlink>
          </w:p>
          <w:p>
            <w:pPr/>
            <w:r>
              <w:rPr/>
              <w:t xml:space="preserve">Linguistique. Aix Marseille Université, 2015</w:t>
            </w:r>
          </w:p>
          <w:p>
            <w:pPr/>
            <w:r>
              <w:rPr/>
              <w:t xml:space="preserve">HDR</w:t>
            </w:r>
          </w:p>
          <w:p>
            <w:pPr/>
            <w:hyperlink r:id="rId177" w:history="1">
              <w:r>
                <w:rPr>
                  <w:color w:val="#410a8c"/>
                  <w:u w:val="single"/>
                </w:rPr>
                <w:t xml:space="preserve">tel-01756971v1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Effect of word orthographic similarity when reading with a simulated central scotoma</w:t>
              </w:r>
            </w:hyperlink>
          </w:p>
          <w:p>
            <w:pPr/>
            <w:hyperlink r:id="rId22" w:history="1">
              <w:r>
                <w:rPr>
                  <w:color w:val="#410a8c"/>
                  <w:u w:val="single"/>
                </w:rPr>
                <w:t xml:space="preserve">Eole Lapeyre</w:t>
              </w:r>
            </w:hyperlink>
            <w:r>
              <w:rPr/>
              <w:t xml:space="preserve">,</w:t>
            </w:r>
            <w:hyperlink r:id="rId179" w:history="1">
              <w:r>
                <w:rPr>
                  <w:color w:val="#410a8c"/>
                  <w:u w:val="single"/>
                </w:rPr>
                <w:t xml:space="preserve">Livia Cabasson</w:t>
              </w:r>
            </w:hyperlink>
            <w:r>
              <w:rPr/>
              <w:t xml:space="preserve">,</w:t>
            </w:r>
            <w:hyperlink r:id="rId23" w:history="1">
              <w:r>
                <w:rPr>
                  <w:color w:val="#410a8c"/>
                  <w:u w:val="single"/>
                </w:rPr>
                <w:t xml:space="preserve">Núria Gala</w:t>
              </w:r>
            </w:hyperlink>
            <w:r>
              <w:rPr/>
              <w:t xml:space="preserve">,</w:t>
            </w:r>
            <w:hyperlink r:id="rId70" w:history="1">
              <w:r>
                <w:rPr>
                  <w:color w:val="#410a8c"/>
                  <w:u w:val="single"/>
                </w:rPr>
                <w:t xml:space="preserve">Aurelie Calabrese</w:t>
              </w:r>
            </w:hyperlink>
          </w:p>
          <w:p>
            <w:pPr/>
            <w:r>
              <w:rPr>
                <w:i w:val="1"/>
                <w:iCs w:val="1"/>
              </w:rPr>
              <w:t xml:space="preserve">2024 ARVO Annual Meeting</w:t>
            </w:r>
            <w:r>
              <w:rPr/>
              <w:t xml:space="preserve">, May 2024, Seattle (USA), United States. Investigative Ophthalmology &amp; Visual Science, 65 (7), pp.1113</w:t>
            </w:r>
          </w:p>
          <w:p>
            <w:pPr/>
            <w:r>
              <w:rPr/>
              <w:t xml:space="preserve">Poster de conférence</w:t>
            </w:r>
          </w:p>
          <w:p>
            <w:pPr/>
            <w:hyperlink r:id="rId178" w:history="1">
              <w:r>
                <w:rPr>
                  <w:color w:val="#410a8c"/>
                  <w:u w:val="single"/>
                </w:rPr>
                <w:t xml:space="preserve">hal-05046998v1</w:t>
              </w:r>
            </w:hyperlink>
          </w:p>
        </w:tc>
      </w:tr>
      <w:tr>
        <w:trPr/>
        <w:tc>
          <w:tcPr>
            <w:noWrap/>
          </w:tcPr>
          <w:p>
            <w:pPr>
              <w:spacing w:after="200"/>
            </w:pPr>
            <w:hyperlink r:id="rId180" w:history="1">
              <w:r>
                <w:rPr>
                  <w:color w:val="1e198e"/>
                  <w:b w:val="1"/>
                  <w:bCs w:val="1"/>
                  <w:u w:val="single"/>
                </w:rPr>
                <w:t xml:space="preserve">Comparison of two orthographic similarity measures when reading with a simulated central scotoma</w:t>
              </w:r>
            </w:hyperlink>
          </w:p>
          <w:p>
            <w:pPr/>
            <w:hyperlink r:id="rId22" w:history="1">
              <w:r>
                <w:rPr>
                  <w:color w:val="#410a8c"/>
                  <w:u w:val="single"/>
                </w:rPr>
                <w:t xml:space="preserve">Eole Lapeyre</w:t>
              </w:r>
            </w:hyperlink>
            <w:r>
              <w:rPr/>
              <w:t xml:space="preserve">,</w:t>
            </w:r>
            <w:hyperlink r:id="rId179" w:history="1">
              <w:r>
                <w:rPr>
                  <w:color w:val="#410a8c"/>
                  <w:u w:val="single"/>
                </w:rPr>
                <w:t xml:space="preserve">Livia Cabasson</w:t>
              </w:r>
            </w:hyperlink>
            <w:r>
              <w:rPr/>
              <w:t xml:space="preserve">,</w:t>
            </w:r>
            <w:hyperlink r:id="rId23" w:history="1">
              <w:r>
                <w:rPr>
                  <w:color w:val="#410a8c"/>
                  <w:u w:val="single"/>
                </w:rPr>
                <w:t xml:space="preserve">Núria Gala</w:t>
              </w:r>
            </w:hyperlink>
            <w:r>
              <w:rPr/>
              <w:t xml:space="preserve">,</w:t>
            </w:r>
            <w:hyperlink r:id="rId70" w:history="1">
              <w:r>
                <w:rPr>
                  <w:color w:val="#410a8c"/>
                  <w:u w:val="single"/>
                </w:rPr>
                <w:t xml:space="preserve">Aurelie Calabrese</w:t>
              </w:r>
            </w:hyperlink>
          </w:p>
          <w:p>
            <w:pPr/>
            <w:r>
              <w:rPr>
                <w:i w:val="1"/>
                <w:iCs w:val="1"/>
              </w:rPr>
              <w:t xml:space="preserve">Vision Research Network (GDR Vision) 2024</w:t>
            </w:r>
            <w:r>
              <w:rPr/>
              <w:t xml:space="preserve">, Feb 2024, Grenoble, France</w:t>
            </w:r>
          </w:p>
          <w:p>
            <w:pPr/>
            <w:r>
              <w:rPr/>
              <w:t xml:space="preserve">Poster de conférence</w:t>
            </w:r>
          </w:p>
          <w:p>
            <w:pPr/>
            <w:hyperlink r:id="rId180" w:history="1">
              <w:r>
                <w:rPr>
                  <w:color w:val="#410a8c"/>
                  <w:u w:val="single"/>
                </w:rPr>
                <w:t xml:space="preserve">hal-05263850v1</w:t>
              </w:r>
            </w:hyperlink>
          </w:p>
        </w:tc>
      </w:tr>
      <w:tr>
        <w:trPr/>
        <w:tc>
          <w:tcPr>
            <w:noWrap/>
          </w:tcPr>
          <w:p>
            <w:pPr>
              <w:spacing w:after="200"/>
            </w:pPr>
            <w:hyperlink r:id="rId181" w:history="1">
              <w:r>
                <w:rPr>
                  <w:color w:val="1e198e"/>
                  <w:b w:val="1"/>
                  <w:bCs w:val="1"/>
                  <w:u w:val="single"/>
                </w:rPr>
                <w:t xml:space="preserve">Investigating Social Grounding of Abstract Words</w:t>
              </w:r>
            </w:hyperlink>
          </w:p>
          <w:p>
            <w:pPr/>
            <w:hyperlink r:id="rId27" w:history="1">
              <w:r>
                <w:rPr>
                  <w:color w:val="#410a8c"/>
                  <w:u w:val="single"/>
                </w:rPr>
                <w:t xml:space="preserve">Daria Goriachun</w:t>
              </w:r>
            </w:hyperlink>
            <w:r>
              <w:rPr/>
              <w:t xml:space="preserve">,</w:t>
            </w:r>
            <w:hyperlink r:id="rId28" w:history="1">
              <w:r>
                <w:rPr>
                  <w:color w:val="#410a8c"/>
                  <w:u w:val="single"/>
                </w:rPr>
                <w:t xml:space="preserve">Kristof Strijkers</w:t>
              </w:r>
            </w:hyperlink>
            <w:r>
              <w:rPr/>
              <w:t xml:space="preserve">,</w:t>
            </w:r>
            <w:hyperlink r:id="rId23" w:history="1">
              <w:r>
                <w:rPr>
                  <w:color w:val="#410a8c"/>
                  <w:u w:val="single"/>
                </w:rPr>
                <w:t xml:space="preserve">Núria Gala</w:t>
              </w:r>
            </w:hyperlink>
            <w:r>
              <w:rPr/>
              <w:t xml:space="preserve">,</w:t>
            </w:r>
            <w:hyperlink r:id="rId40" w:history="1">
              <w:r>
                <w:rPr>
                  <w:color w:val="#410a8c"/>
                  <w:u w:val="single"/>
                </w:rPr>
                <w:t xml:space="preserve">Johannes C. Ziegler</w:t>
              </w:r>
            </w:hyperlink>
          </w:p>
          <w:p>
            <w:pPr/>
            <w:r>
              <w:rPr>
                <w:i w:val="1"/>
                <w:iCs w:val="1"/>
              </w:rPr>
              <w:t xml:space="preserve">Proceedings of the Annual Meeting of the Cognitive Science Society</w:t>
            </w:r>
            <w:r>
              <w:rPr/>
              <w:t xml:space="preserve">, 2024, Non renseignée, France. 46, 2024</w:t>
            </w:r>
          </w:p>
          <w:p>
            <w:pPr/>
            <w:r>
              <w:rPr/>
              <w:t xml:space="preserve">Poster de conférence</w:t>
            </w:r>
          </w:p>
          <w:p>
            <w:pPr/>
            <w:hyperlink r:id="rId181" w:history="1">
              <w:r>
                <w:rPr>
                  <w:color w:val="#410a8c"/>
                  <w:u w:val="single"/>
                </w:rPr>
                <w:t xml:space="preserve">hal-04666597v1</w:t>
              </w:r>
            </w:hyperlink>
          </w:p>
        </w:tc>
      </w:tr>
      <w:tr>
        <w:trPr/>
        <w:tc>
          <w:tcPr>
            <w:noWrap/>
          </w:tcPr>
          <w:p>
            <w:pPr>
              <w:spacing w:after="200"/>
            </w:pPr>
            <w:hyperlink r:id="rId182" w:history="1">
              <w:r>
                <w:rPr>
                  <w:color w:val="1e198e"/>
                  <w:b w:val="1"/>
                  <w:bCs w:val="1"/>
                  <w:u w:val="single"/>
                </w:rPr>
                <w:t xml:space="preserve">Effect of word predictability on reading performance in normally sighted readers with a simulated scotoma</w:t>
              </w:r>
            </w:hyperlink>
          </w:p>
          <w:p>
            <w:pPr/>
            <w:hyperlink r:id="rId22" w:history="1">
              <w:r>
                <w:rPr>
                  <w:color w:val="#410a8c"/>
                  <w:u w:val="single"/>
                </w:rPr>
                <w:t xml:space="preserve">Eole Lapeyre</w:t>
              </w:r>
            </w:hyperlink>
            <w:r>
              <w:rPr/>
              <w:t xml:space="preserve">,</w:t>
            </w:r>
            <w:hyperlink r:id="rId179" w:history="1">
              <w:r>
                <w:rPr>
                  <w:color w:val="#410a8c"/>
                  <w:u w:val="single"/>
                </w:rPr>
                <w:t xml:space="preserve">Livia Cabasson</w:t>
              </w:r>
            </w:hyperlink>
            <w:r>
              <w:rPr/>
              <w:t xml:space="preserve">,</w:t>
            </w:r>
            <w:hyperlink r:id="rId59" w:history="1">
              <w:r>
                <w:rPr>
                  <w:color w:val="#410a8c"/>
                  <w:u w:val="single"/>
                </w:rPr>
                <w:t xml:space="preserve">Carlos Aguilar</w:t>
              </w:r>
            </w:hyperlink>
            <w:r>
              <w:rPr/>
              <w:t xml:space="preserve">,</w:t>
            </w:r>
            <w:hyperlink r:id="rId183" w:history="1">
              <w:r>
                <w:rPr>
                  <w:color w:val="#410a8c"/>
                  <w:u w:val="single"/>
                </w:rPr>
                <w:t xml:space="preserve">Françoise Vitu</w:t>
              </w:r>
            </w:hyperlink>
            <w:r>
              <w:rPr/>
              <w:t xml:space="preserve">,</w:t>
            </w:r>
            <w:hyperlink r:id="rId50" w:history="1">
              <w:r>
                <w:rPr>
                  <w:color w:val="#410a8c"/>
                  <w:u w:val="single"/>
                </w:rPr>
                <w:t xml:space="preserve">Nuria Gala</w:t>
              </w:r>
            </w:hyperlink>
            <w:r>
              <w:rPr/>
              <w:t xml:space="preserve">et al.</w:t>
            </w:r>
          </w:p>
          <w:p>
            <w:pPr/>
            <w:r>
              <w:rPr>
                <w:i w:val="1"/>
                <w:iCs w:val="1"/>
              </w:rPr>
              <w:t xml:space="preserve">2023 ARVO Meeting</w:t>
            </w:r>
            <w:r>
              <w:rPr/>
              <w:t xml:space="preserve">, Apr 2023, New Orleans, United States. Investigative Ophthalmology &amp; Visual Science, 64 (8), pp.2803</w:t>
            </w:r>
          </w:p>
          <w:p>
            <w:pPr/>
            <w:r>
              <w:rPr/>
              <w:t xml:space="preserve">Poster de conférence</w:t>
            </w:r>
          </w:p>
          <w:p>
            <w:pPr/>
            <w:hyperlink r:id="rId182" w:history="1">
              <w:r>
                <w:rPr>
                  <w:color w:val="#410a8c"/>
                  <w:u w:val="single"/>
                </w:rPr>
                <w:t xml:space="preserve">hal-05263838v1</w:t>
              </w:r>
            </w:hyperlink>
          </w:p>
        </w:tc>
      </w:tr>
      <w:tr>
        <w:trPr/>
        <w:tc>
          <w:tcPr>
            <w:noWrap/>
          </w:tcPr>
          <w:p>
            <w:pPr>
              <w:spacing w:after="200"/>
            </w:pPr>
            <w:hyperlink r:id="rId184" w:history="1">
              <w:r>
                <w:rPr>
                  <w:color w:val="1e198e"/>
                  <w:b w:val="1"/>
                  <w:bCs w:val="1"/>
                  <w:u w:val="single"/>
                </w:rPr>
                <w:t xml:space="preserve">Digital as a teaching tool: Can the comprehension and fluency of reading be increased by the simplification and the nature of texts for young students?</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23" w:history="1">
              <w:r>
                <w:rPr>
                  <w:color w:val="#410a8c"/>
                  <w:u w:val="single"/>
                </w:rPr>
                <w:t xml:space="preserve">Núria Gala</w:t>
              </w:r>
            </w:hyperlink>
            <w:r>
              <w:rPr/>
              <w:t xml:space="preserve">,</w:t>
            </w:r>
            <w:hyperlink r:id="rId45" w:history="1">
              <w:r>
                <w:rPr>
                  <w:color w:val="#410a8c"/>
                  <w:u w:val="single"/>
                </w:rPr>
                <w:t xml:space="preserve">Jacques Ginestié</w:t>
              </w:r>
            </w:hyperlink>
            <w:r>
              <w:rPr/>
              <w:t xml:space="preserve">,</w:t>
            </w:r>
            <w:hyperlink r:id="rId29" w:history="1">
              <w:r>
                <w:rPr>
                  <w:color w:val="#410a8c"/>
                  <w:u w:val="single"/>
                </w:rPr>
                <w:t xml:space="preserve">Johannes C Ziegler</w:t>
              </w:r>
            </w:hyperlink>
          </w:p>
          <w:p>
            <w:pPr/>
            <w:r>
              <w:rPr>
                <w:i w:val="1"/>
                <w:iCs w:val="1"/>
              </w:rPr>
              <w:t xml:space="preserve">Workshop Brain and Language Institute et Institute for Language, Communication and the Brain</w:t>
            </w:r>
            <w:r>
              <w:rPr/>
              <w:t xml:space="preserve">, Feb 2018, MARSEILLE, France. 2018</w:t>
            </w:r>
          </w:p>
          <w:p>
            <w:pPr/>
            <w:r>
              <w:rPr/>
              <w:t xml:space="preserve">Poster de conférence</w:t>
            </w:r>
          </w:p>
          <w:p>
            <w:pPr/>
            <w:hyperlink r:id="rId184" w:history="1">
              <w:r>
                <w:rPr>
                  <w:color w:val="#410a8c"/>
                  <w:u w:val="single"/>
                </w:rPr>
                <w:t xml:space="preserve">hal-01890525v1</w:t>
              </w:r>
            </w:hyperlink>
          </w:p>
        </w:tc>
      </w:tr>
      <w:tr>
        <w:trPr/>
        <w:tc>
          <w:tcPr>
            <w:noWrap/>
          </w:tcPr>
          <w:p>
            <w:pPr>
              <w:spacing w:after="200"/>
            </w:pPr>
            <w:hyperlink r:id="rId185" w:history="1">
              <w:r>
                <w:rPr>
                  <w:color w:val="1e198e"/>
                  <w:b w:val="1"/>
                  <w:bCs w:val="1"/>
                  <w:u w:val="single"/>
                </w:rPr>
                <w:t xml:space="preserve">Reducing complexity as a tool to increase text accessibility for children with dyslexia: a linguistic typology.</w:t>
              </w:r>
            </w:hyperlink>
          </w:p>
          <w:p>
            <w:pPr/>
            <w:hyperlink r:id="rId23" w:history="1">
              <w:r>
                <w:rPr>
                  <w:color w:val="#410a8c"/>
                  <w:u w:val="single"/>
                </w:rPr>
                <w:t xml:space="preserve">Núria Gala</w:t>
              </w:r>
            </w:hyperlink>
            <w:r>
              <w:rPr/>
              <w:t xml:space="preserve">,</w:t>
            </w:r>
            <w:hyperlink r:id="rId32" w:history="1">
              <w:r>
                <w:rPr>
                  <w:color w:val="#410a8c"/>
                  <w:u w:val="single"/>
                </w:rPr>
                <w:t xml:space="preserve">Thomas François</w:t>
              </w:r>
            </w:hyperlink>
            <w:r>
              <w:rPr/>
              <w:t xml:space="preserve">,</w:t>
            </w:r>
            <w:hyperlink r:id="rId36" w:history="1">
              <w:r>
                <w:rPr>
                  <w:color w:val="#410a8c"/>
                  <w:u w:val="single"/>
                </w:rPr>
                <w:t xml:space="preserve">Ludivine Javourey-Drevet</w:t>
              </w:r>
            </w:hyperlink>
            <w:r>
              <w:rPr/>
              <w:t xml:space="preserve">,</w:t>
            </w:r>
            <w:hyperlink r:id="rId29" w:history="1">
              <w:r>
                <w:rPr>
                  <w:color w:val="#410a8c"/>
                  <w:u w:val="single"/>
                </w:rPr>
                <w:t xml:space="preserve">Johannes C Ziegler</w:t>
              </w:r>
            </w:hyperlink>
          </w:p>
          <w:p>
            <w:pPr/>
            <w:r>
              <w:rPr>
                <w:i w:val="1"/>
                <w:iCs w:val="1"/>
              </w:rPr>
              <w:t xml:space="preserve">Workshop Brain and Language Institute et Institute for Language, Communication and the Brain</w:t>
            </w:r>
            <w:r>
              <w:rPr/>
              <w:t xml:space="preserve">, Feb 2018, Marseille, France</w:t>
            </w:r>
          </w:p>
          <w:p>
            <w:pPr/>
            <w:r>
              <w:rPr/>
              <w:t xml:space="preserve">Poster de conférence</w:t>
            </w:r>
          </w:p>
          <w:p>
            <w:pPr/>
            <w:hyperlink r:id="rId185" w:history="1">
              <w:r>
                <w:rPr>
                  <w:color w:val="#410a8c"/>
                  <w:u w:val="single"/>
                </w:rPr>
                <w:t xml:space="preserve">hal-01779696v1</w:t>
              </w:r>
            </w:hyperlink>
          </w:p>
        </w:tc>
      </w:tr>
      <w:tr>
        <w:trPr/>
        <w:tc>
          <w:tcPr>
            <w:noWrap/>
          </w:tcPr>
          <w:p>
            <w:pPr>
              <w:spacing w:after="200"/>
            </w:pPr>
            <w:hyperlink r:id="rId186" w:history="1">
              <w:r>
                <w:rPr>
                  <w:color w:val="1e198e"/>
                  <w:b w:val="1"/>
                  <w:bCs w:val="1"/>
                  <w:u w:val="single"/>
                </w:rPr>
                <w:t xml:space="preserve">Outil de recherche numérique en insertion classe : simplification du texte pour améliorer la fluidité de lecture</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50" w:history="1">
              <w:r>
                <w:rPr>
                  <w:color w:val="#410a8c"/>
                  <w:u w:val="single"/>
                </w:rPr>
                <w:t xml:space="preserve">Nuria Gala</w:t>
              </w:r>
            </w:hyperlink>
            <w:r>
              <w:rPr/>
              <w:t xml:space="preserve">,</w:t>
            </w:r>
            <w:hyperlink r:id="rId45" w:history="1">
              <w:r>
                <w:rPr>
                  <w:color w:val="#410a8c"/>
                  <w:u w:val="single"/>
                </w:rPr>
                <w:t xml:space="preserve">Jacques Ginestié</w:t>
              </w:r>
            </w:hyperlink>
            <w:r>
              <w:rPr/>
              <w:t xml:space="preserve">,</w:t>
            </w:r>
            <w:hyperlink r:id="rId123" w:history="1">
              <w:r>
                <w:rPr>
                  <w:color w:val="#410a8c"/>
                  <w:u w:val="single"/>
                </w:rPr>
                <w:t xml:space="preserve">Johannes Ziegler</w:t>
              </w:r>
            </w:hyperlink>
          </w:p>
          <w:p>
            <w:pPr/>
            <w:r>
              <w:rPr>
                <w:i w:val="1"/>
                <w:iCs w:val="1"/>
              </w:rPr>
              <w:t xml:space="preserve">Journée Scientifique SFERE-Provence</w:t>
            </w:r>
            <w:r>
              <w:rPr/>
              <w:t xml:space="preserve">, Sep 2018, Aix en provence, France. </w:t>
            </w:r>
          </w:p>
          <w:p>
            <w:pPr/>
            <w:r>
              <w:rPr/>
              <w:t xml:space="preserve">Poster de conférence</w:t>
            </w:r>
          </w:p>
          <w:p>
            <w:pPr/>
            <w:hyperlink r:id="rId186" w:history="1">
              <w:r>
                <w:rPr>
                  <w:color w:val="#410a8c"/>
                  <w:u w:val="single"/>
                </w:rPr>
                <w:t xml:space="preserve">hal-02113870v1</w:t>
              </w:r>
            </w:hyperlink>
          </w:p>
        </w:tc>
      </w:tr>
      <w:tr>
        <w:trPr/>
        <w:tc>
          <w:tcPr>
            <w:noWrap/>
          </w:tcPr>
          <w:p>
            <w:pPr>
              <w:spacing w:after="200"/>
            </w:pPr>
            <w:hyperlink r:id="rId187" w:history="1">
              <w:r>
                <w:rPr>
                  <w:color w:val="1e198e"/>
                  <w:b w:val="1"/>
                  <w:bCs w:val="1"/>
                  <w:u w:val="single"/>
                </w:rPr>
                <w:t xml:space="preserve">Le numérique comme outil pédagogique : Peut-on augmenter la compréhension et la fluidité de la lecture par la simplification et la nature des textes chez des élèves entre 7 et 9 ans ?</w:t>
              </w:r>
            </w:hyperlink>
          </w:p>
          <w:p>
            <w:pPr/>
            <w:hyperlink r:id="rId36" w:history="1">
              <w:r>
                <w:rPr>
                  <w:color w:val="#410a8c"/>
                  <w:u w:val="single"/>
                </w:rPr>
                <w:t xml:space="preserve">Ludivine Javourey-Drevet</w:t>
              </w:r>
            </w:hyperlink>
            <w:r>
              <w:rPr/>
              <w:t xml:space="preserve">,</w:t>
            </w:r>
            <w:hyperlink r:id="rId39" w:history="1">
              <w:r>
                <w:rPr>
                  <w:color w:val="#410a8c"/>
                  <w:u w:val="single"/>
                </w:rPr>
                <w:t xml:space="preserve">Stéphane Dufau</w:t>
              </w:r>
            </w:hyperlink>
            <w:r>
              <w:rPr/>
              <w:t xml:space="preserve">,</w:t>
            </w:r>
            <w:hyperlink r:id="rId50" w:history="1">
              <w:r>
                <w:rPr>
                  <w:color w:val="#410a8c"/>
                  <w:u w:val="single"/>
                </w:rPr>
                <w:t xml:space="preserve">Nuria Gala</w:t>
              </w:r>
            </w:hyperlink>
            <w:r>
              <w:rPr/>
              <w:t xml:space="preserve">,</w:t>
            </w:r>
            <w:hyperlink r:id="rId45" w:history="1">
              <w:r>
                <w:rPr>
                  <w:color w:val="#410a8c"/>
                  <w:u w:val="single"/>
                </w:rPr>
                <w:t xml:space="preserve">Jacques Ginestié</w:t>
              </w:r>
            </w:hyperlink>
            <w:r>
              <w:rPr/>
              <w:t xml:space="preserve">,</w:t>
            </w:r>
            <w:hyperlink r:id="rId123" w:history="1">
              <w:r>
                <w:rPr>
                  <w:color w:val="#410a8c"/>
                  <w:u w:val="single"/>
                </w:rPr>
                <w:t xml:space="preserve">Johannes Ziegler</w:t>
              </w:r>
            </w:hyperlink>
          </w:p>
          <w:p>
            <w:pPr/>
            <w:r>
              <w:rPr>
                <w:i w:val="1"/>
                <w:iCs w:val="1"/>
              </w:rPr>
              <w:t xml:space="preserve">Journée Scientifique SFERE-Provence</w:t>
            </w:r>
            <w:r>
              <w:rPr/>
              <w:t xml:space="preserve">, Sep 2017, Aix en Provence, France. 2017</w:t>
            </w:r>
          </w:p>
          <w:p>
            <w:pPr/>
            <w:r>
              <w:rPr/>
              <w:t xml:space="preserve">Poster de conférence</w:t>
            </w:r>
          </w:p>
          <w:p>
            <w:pPr/>
            <w:hyperlink r:id="rId187" w:history="1">
              <w:r>
                <w:rPr>
                  <w:color w:val="#410a8c"/>
                  <w:u w:val="single"/>
                </w:rPr>
                <w:t xml:space="preserve">hal-01680378v1</w:t>
              </w:r>
            </w:hyperlink>
          </w:p>
        </w:tc>
      </w:tr>
      <w:tr>
        <w:trPr/>
        <w:tc>
          <w:tcPr>
            <w:noWrap/>
          </w:tcPr>
          <w:p>
            <w:pPr>
              <w:spacing w:after="200"/>
            </w:pPr>
            <w:hyperlink r:id="rId188" w:history="1">
              <w:r>
                <w:rPr>
                  <w:color w:val="1e198e"/>
                  <w:b w:val="1"/>
                  <w:bCs w:val="1"/>
                  <w:u w:val="single"/>
                </w:rPr>
                <w:t xml:space="preserve">Text Simplification to increase Readability and facilitate Comprehension: a proof-of-concept pilot study.</w:t>
              </w:r>
            </w:hyperlink>
          </w:p>
          <w:p>
            <w:pPr/>
            <w:hyperlink r:id="rId23" w:history="1">
              <w:r>
                <w:rPr>
                  <w:color w:val="#410a8c"/>
                  <w:u w:val="single"/>
                </w:rPr>
                <w:t xml:space="preserve">Núria Gala</w:t>
              </w:r>
            </w:hyperlink>
            <w:r>
              <w:rPr/>
              <w:t xml:space="preserve">,</w:t>
            </w:r>
            <w:hyperlink r:id="rId40" w:history="1">
              <w:r>
                <w:rPr>
                  <w:color w:val="#410a8c"/>
                  <w:u w:val="single"/>
                </w:rPr>
                <w:t xml:space="preserve">Johannes C. Ziegler</w:t>
              </w:r>
            </w:hyperlink>
          </w:p>
          <w:p>
            <w:pPr/>
            <w:r>
              <w:rPr>
                <w:i w:val="1"/>
                <w:iCs w:val="1"/>
              </w:rPr>
              <w:t xml:space="preserve">Workshop Brain and Language Institute</w:t>
            </w:r>
            <w:r>
              <w:rPr/>
              <w:t xml:space="preserve">, Apr 2015, Cargèse, France</w:t>
            </w:r>
          </w:p>
          <w:p>
            <w:pPr/>
            <w:r>
              <w:rPr/>
              <w:t xml:space="preserve">Poster de conférence</w:t>
            </w:r>
          </w:p>
          <w:p>
            <w:pPr/>
            <w:hyperlink r:id="rId188" w:history="1">
              <w:r>
                <w:rPr>
                  <w:color w:val="#410a8c"/>
                  <w:u w:val="single"/>
                </w:rPr>
                <w:t xml:space="preserve">hal-01779701v1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Une rentrée sous le signe de la diversité en didactique du FLE. Des journées d'études aux projets de recherche expérimentaux</w:t>
              </w:r>
            </w:hyperlink>
          </w:p>
          <w:p>
            <w:pPr/>
            <w:hyperlink r:id="rId23" w:history="1">
              <w:r>
                <w:rPr>
                  <w:color w:val="#410a8c"/>
                  <w:u w:val="single"/>
                </w:rPr>
                <w:t xml:space="preserve">Núria Gala</w:t>
              </w:r>
            </w:hyperlink>
            <w:r>
              <w:rPr/>
              <w:t xml:space="preserve">,</w:t>
            </w:r>
            <w:hyperlink r:id="rId42" w:history="1">
              <w:r>
                <w:rPr>
                  <w:color w:val="#410a8c"/>
                  <w:u w:val="single"/>
                </w:rPr>
                <w:t xml:space="preserve">Catherine David</w:t>
              </w:r>
            </w:hyperlink>
          </w:p>
          <w:p>
            <w:pPr/>
            <w:r>
              <w:rPr/>
              <w:t xml:space="preserve">2020, pp.44-45</w:t>
            </w:r>
          </w:p>
          <w:p>
            <w:pPr/>
            <w:r>
              <w:rPr/>
              <w:t xml:space="preserve">Autre publication scientifique</w:t>
            </w:r>
          </w:p>
          <w:p>
            <w:pPr/>
            <w:hyperlink r:id="rId189" w:history="1">
              <w:r>
                <w:rPr>
                  <w:color w:val="#410a8c"/>
                  <w:u w:val="single"/>
                </w:rPr>
                <w:t xml:space="preserve">hal-03089163v1</w:t>
              </w:r>
            </w:hyperlink>
          </w:p>
        </w:tc>
      </w:tr>
      <w:tr>
        <w:trPr/>
        <w:tc>
          <w:tcPr>
            <w:noWrap/>
          </w:tcPr>
          <w:p>
            <w:pPr>
              <w:spacing w:after="200"/>
            </w:pPr>
            <w:hyperlink r:id="rId190" w:history="1">
              <w:r>
                <w:rPr>
                  <w:color w:val="1e198e"/>
                  <w:b w:val="1"/>
                  <w:bCs w:val="1"/>
                  <w:u w:val="single"/>
                </w:rPr>
                <w:t xml:space="preserve">La gestion de l'hétérogénéité dans les centres de langues, participation à la Tribune n°430</w:t>
              </w:r>
            </w:hyperlink>
          </w:p>
          <w:p>
            <w:pPr/>
            <w:hyperlink r:id="rId42" w:history="1">
              <w:r>
                <w:rPr>
                  <w:color w:val="#410a8c"/>
                  <w:u w:val="single"/>
                </w:rPr>
                <w:t xml:space="preserve">Catherine David</w:t>
              </w:r>
            </w:hyperlink>
            <w:r>
              <w:rPr/>
              <w:t xml:space="preserve">,</w:t>
            </w:r>
            <w:hyperlink r:id="rId23" w:history="1">
              <w:r>
                <w:rPr>
                  <w:color w:val="#410a8c"/>
                  <w:u w:val="single"/>
                </w:rPr>
                <w:t xml:space="preserve">Núria Gala</w:t>
              </w:r>
            </w:hyperlink>
          </w:p>
          <w:p>
            <w:pPr/>
            <w:r>
              <w:rPr/>
              <w:t xml:space="preserve">2019</w:t>
            </w:r>
          </w:p>
          <w:p>
            <w:pPr/>
            <w:r>
              <w:rPr/>
              <w:t xml:space="preserve">Autre publication scientifique</w:t>
            </w:r>
          </w:p>
          <w:p>
            <w:pPr/>
            <w:hyperlink r:id="rId190" w:history="1">
              <w:r>
                <w:rPr>
                  <w:color w:val="#410a8c"/>
                  <w:u w:val="single"/>
                </w:rPr>
                <w:t xml:space="preserve">hal-03089161v1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Projet AutoCuedSpeech, Livrable WP6 - L1 : Enregistrements et annotations en lecture de textes</w:t>
              </w:r>
            </w:hyperlink>
          </w:p>
          <w:p>
            <w:pPr/>
            <w:hyperlink r:id="rId86" w:history="1">
              <w:r>
                <w:rPr>
                  <w:color w:val="#410a8c"/>
                  <w:u w:val="single"/>
                </w:rPr>
                <w:t xml:space="preserve">Brigitte Bigi</w:t>
              </w:r>
            </w:hyperlink>
            <w:r>
              <w:rPr/>
              <w:t xml:space="preserve">,</w:t>
            </w:r>
            <w:hyperlink r:id="rId23" w:history="1">
              <w:r>
                <w:rPr>
                  <w:color w:val="#410a8c"/>
                  <w:u w:val="single"/>
                </w:rPr>
                <w:t xml:space="preserve">Núria Gala</w:t>
              </w:r>
            </w:hyperlink>
          </w:p>
          <w:p>
            <w:pPr/>
            <w:r>
              <w:rPr/>
              <w:t xml:space="preserve">WP6-L1, FIRAH. 2024</w:t>
            </w:r>
          </w:p>
          <w:p>
            <w:pPr/>
            <w:r>
              <w:rPr/>
              <w:t xml:space="preserve">Rapport</w:t>
            </w:r>
            <w:r>
              <w:rPr/>
              <w:t xml:space="preserve"> (rapport contrat/projet)</w:t>
            </w:r>
          </w:p>
          <w:p>
            <w:pPr/>
            <w:hyperlink r:id="rId191" w:history="1">
              <w:r>
                <w:rPr>
                  <w:color w:val="#410a8c"/>
                  <w:u w:val="single"/>
                </w:rPr>
                <w:t xml:space="preserve">hal-04846563v1</w:t>
              </w:r>
            </w:hyperlink>
          </w:p>
        </w:tc>
      </w:tr>
      <w:tr>
        <w:trPr/>
        <w:tc>
          <w:tcPr>
            <w:noWrap/>
          </w:tcPr>
          <w:p>
            <w:pPr>
              <w:spacing w:after="200"/>
            </w:pPr>
            <w:hyperlink r:id="rId192" w:history="1">
              <w:r>
                <w:rPr>
                  <w:color w:val="1e198e"/>
                  <w:b w:val="1"/>
                  <w:bCs w:val="1"/>
                  <w:u w:val="single"/>
                </w:rPr>
                <w:t xml:space="preserve">Rapport final du projet ANR ALECTOR (Aide à la LECTure pour améliORer l'accès aux documents pour enfants dyslexiques)</w:t>
              </w:r>
            </w:hyperlink>
          </w:p>
          <w:p>
            <w:pPr/>
            <w:hyperlink r:id="rId23" w:history="1">
              <w:r>
                <w:rPr>
                  <w:color w:val="#410a8c"/>
                  <w:u w:val="single"/>
                </w:rPr>
                <w:t xml:space="preserve">Núria Gala</w:t>
              </w:r>
            </w:hyperlink>
            <w:r>
              <w:rPr/>
              <w:t xml:space="preserve">,</w:t>
            </w:r>
            <w:hyperlink r:id="rId64" w:history="1">
              <w:r>
                <w:rPr>
                  <w:color w:val="#410a8c"/>
                  <w:u w:val="single"/>
                </w:rPr>
                <w:t xml:space="preserve">Amalia Todirascu</w:t>
              </w:r>
            </w:hyperlink>
            <w:r>
              <w:rPr/>
              <w:t xml:space="preserve">,</w:t>
            </w:r>
            <w:hyperlink r:id="rId113" w:history="1">
              <w:r>
                <w:rPr>
                  <w:color w:val="#410a8c"/>
                  <w:u w:val="single"/>
                </w:rPr>
                <w:t xml:space="preserve">Thomas Francois</w:t>
              </w:r>
            </w:hyperlink>
            <w:r>
              <w:rPr/>
              <w:t xml:space="preserve">,</w:t>
            </w:r>
            <w:hyperlink r:id="rId36" w:history="1">
              <w:r>
                <w:rPr>
                  <w:color w:val="#410a8c"/>
                  <w:u w:val="single"/>
                </w:rPr>
                <w:t xml:space="preserve">Ludivine Javourey-Drevet</w:t>
              </w:r>
            </w:hyperlink>
          </w:p>
          <w:p>
            <w:pPr/>
            <w:r>
              <w:rPr/>
              <w:t xml:space="preserve">[Rapport de recherche] Agence Nationale de la Recherche. 2021</w:t>
            </w:r>
          </w:p>
          <w:p>
            <w:pPr/>
            <w:r>
              <w:rPr/>
              <w:t xml:space="preserve">Rapport</w:t>
            </w:r>
            <w:r>
              <w:rPr/>
              <w:t xml:space="preserve"> (rapport de recherche)</w:t>
            </w:r>
          </w:p>
          <w:p>
            <w:pPr/>
            <w:hyperlink r:id="rId192" w:history="1">
              <w:r>
                <w:rPr>
                  <w:color w:val="#410a8c"/>
                  <w:u w:val="single"/>
                </w:rPr>
                <w:t xml:space="preserve">hal-03361468v1</w:t>
              </w:r>
            </w:hyperlink>
          </w:p>
        </w:tc>
      </w:tr>
      <w:tr>
        <w:trPr/>
        <w:tc>
          <w:tcPr>
            <w:noWrap/>
          </w:tcPr>
          <w:p>
            <w:pPr>
              <w:spacing w:after="200"/>
            </w:pPr>
            <w:hyperlink r:id="rId193" w:history="1">
              <w:r>
                <w:rPr>
                  <w:color w:val="1e198e"/>
                  <w:b w:val="1"/>
                  <w:bCs w:val="1"/>
                  <w:u w:val="single"/>
                </w:rPr>
                <w:t xml:space="preserve">Recommandations pour des transformations de textes français afin d'améliorer leur lisibilité et leur compréhension</w:t>
              </w:r>
            </w:hyperlink>
          </w:p>
          <w:p>
            <w:pPr/>
            <w:hyperlink r:id="rId23" w:history="1">
              <w:r>
                <w:rPr>
                  <w:color w:val="#410a8c"/>
                  <w:u w:val="single"/>
                </w:rPr>
                <w:t xml:space="preserve">Núria Gala</w:t>
              </w:r>
            </w:hyperlink>
            <w:r>
              <w:rPr/>
              <w:t xml:space="preserve">,</w:t>
            </w:r>
            <w:hyperlink r:id="rId64" w:history="1">
              <w:r>
                <w:rPr>
                  <w:color w:val="#410a8c"/>
                  <w:u w:val="single"/>
                </w:rPr>
                <w:t xml:space="preserve">Amalia Todirascu</w:t>
              </w:r>
            </w:hyperlink>
            <w:r>
              <w:rPr/>
              <w:t xml:space="preserve">,</w:t>
            </w:r>
            <w:hyperlink r:id="rId36" w:history="1">
              <w:r>
                <w:rPr>
                  <w:color w:val="#410a8c"/>
                  <w:u w:val="single"/>
                </w:rPr>
                <w:t xml:space="preserve">Ludivine Javourey-Drevet</w:t>
              </w:r>
            </w:hyperlink>
            <w:r>
              <w:rPr/>
              <w:t xml:space="preserve">,</w:t>
            </w:r>
            <w:hyperlink r:id="rId65" w:history="1">
              <w:r>
                <w:rPr>
                  <w:color w:val="#410a8c"/>
                  <w:u w:val="single"/>
                </w:rPr>
                <w:t xml:space="preserve">Delphine Bernhard</w:t>
              </w:r>
            </w:hyperlink>
            <w:r>
              <w:rPr/>
              <w:t xml:space="preserve">,</w:t>
            </w:r>
            <w:hyperlink r:id="rId66" w:history="1">
              <w:r>
                <w:rPr>
                  <w:color w:val="#410a8c"/>
                  <w:u w:val="single"/>
                </w:rPr>
                <w:t xml:space="preserve">Rodrigo Wilkens</w:t>
              </w:r>
            </w:hyperlink>
            <w:r>
              <w:rPr/>
              <w:t xml:space="preserve">et al.</w:t>
            </w:r>
          </w:p>
          <w:p>
            <w:pPr/>
            <w:r>
              <w:rPr/>
              <w:t xml:space="preserve">[Rapport de recherche] ANR. 2020</w:t>
            </w:r>
          </w:p>
          <w:p>
            <w:pPr/>
            <w:r>
              <w:rPr/>
              <w:t xml:space="preserve">Rapport</w:t>
            </w:r>
            <w:r>
              <w:rPr/>
              <w:t xml:space="preserve"> (rapport de recherche)</w:t>
            </w:r>
          </w:p>
          <w:p>
            <w:pPr/>
            <w:hyperlink r:id="rId193" w:history="1">
              <w:r>
                <w:rPr>
                  <w:color w:val="#410a8c"/>
                  <w:u w:val="single"/>
                </w:rPr>
                <w:t xml:space="preserve">hal-03198905v1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AA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uria-gala-pavia" TargetMode="External"/><Relationship Id="rId9" Type="http://schemas.openxmlformats.org/officeDocument/2006/relationships/hyperlink" Target="https://orcid.org/0000-0003-2987-0723" TargetMode="External"/><Relationship Id="rId10" Type="http://schemas.openxmlformats.org/officeDocument/2006/relationships/hyperlink" Target="https://www.idref.fr/176982256" TargetMode="External"/><Relationship Id="rId11" Type="http://schemas.openxmlformats.org/officeDocument/2006/relationships/hyperlink" Target="https://www.lpl-aix.fr/recherche/equipes/leda/" TargetMode="External"/><Relationship Id="rId12" Type="http://schemas.openxmlformats.org/officeDocument/2006/relationships/hyperlink" Target="https://www.institut-cognition.com/innovez-par-la-cognition/cognition-et-langage/" TargetMode="External"/><Relationship Id="rId13" Type="http://schemas.openxmlformats.org/officeDocument/2006/relationships/hyperlink" Target="https://www.institut-cognition.com/" TargetMode="External"/><Relationship Id="rId14" Type="http://schemas.openxmlformats.org/officeDocument/2006/relationships/hyperlink" Target="https://www.lpl-aix.fr/" TargetMode="External"/><Relationship Id="rId15" Type="http://schemas.openxmlformats.org/officeDocument/2006/relationships/hyperlink" Target="http://corpusalector.huma-num.fr/" TargetMode="External"/><Relationship Id="rId16" Type="http://schemas.openxmlformats.org/officeDocument/2006/relationships/hyperlink" Target="https://cental.uclouvain.be/resyf/" TargetMode="External"/><Relationship Id="rId17" Type="http://schemas.openxmlformats.org/officeDocument/2006/relationships/hyperlink" Target="http://cental.uclouvain.be/flelex/" TargetMode="External"/><Relationship Id="rId18" Type="http://schemas.openxmlformats.org/officeDocument/2006/relationships/hyperlink" Target="http://polarimots.lif.univ-mrs.fr/" TargetMode="External"/><Relationship Id="rId19" Type="http://schemas.openxmlformats.org/officeDocument/2006/relationships/hyperlink" Target="https://polymots.huma-num.fr/" TargetMode="External"/><Relationship Id="rId20" Type="http://schemas.openxmlformats.org/officeDocument/2006/relationships/hyperlink" Target="https://cental.uclouvain.be/readi2022/" TargetMode="External"/><Relationship Id="rId21" Type="http://schemas.openxmlformats.org/officeDocument/2006/relationships/hyperlink" Target="https://hal.science/hal-05263814v1" TargetMode="External"/><Relationship Id="rId22" Type="http://schemas.openxmlformats.org/officeDocument/2006/relationships/hyperlink" Target="https://hal.science/search/index/?q=*&amp;authFullName_s=Eole Lapeyre" TargetMode="External"/><Relationship Id="rId23" Type="http://schemas.openxmlformats.org/officeDocument/2006/relationships/hyperlink" Target="https://hal.science/search/index/?q=*&amp;authFullName_s=N&#250;ria Gala" TargetMode="External"/><Relationship Id="rId24" Type="http://schemas.openxmlformats.org/officeDocument/2006/relationships/hyperlink" Target="https://hal.science/search/index/?q=*&amp;authFullName_s=Aur&#233;lie Calabr&#232;se" TargetMode="External"/><Relationship Id="rId25" Type="http://schemas.openxmlformats.org/officeDocument/2006/relationships/hyperlink" Target="https://dx.doi.org/10.1167/jov.25.7.8" TargetMode="External"/><Relationship Id="rId26" Type="http://schemas.openxmlformats.org/officeDocument/2006/relationships/hyperlink" Target="https://amu.hal.science/hal-05089359v1" TargetMode="External"/><Relationship Id="rId27" Type="http://schemas.openxmlformats.org/officeDocument/2006/relationships/hyperlink" Target="https://hal.science/search/index/?q=*&amp;authFullName_s=Daria Goriachun" TargetMode="External"/><Relationship Id="rId28" Type="http://schemas.openxmlformats.org/officeDocument/2006/relationships/hyperlink" Target="https://hal.science/search/index/?q=*&amp;authFullName_s=Kristof Strijkers" TargetMode="External"/><Relationship Id="rId29" Type="http://schemas.openxmlformats.org/officeDocument/2006/relationships/hyperlink" Target="https://hal.science/search/index/?q=*&amp;authFullName_s=Johannes C Ziegler" TargetMode="External"/><Relationship Id="rId30" Type="http://schemas.openxmlformats.org/officeDocument/2006/relationships/hyperlink" Target="https://dx.doi.org/10.1037/xge0001771" TargetMode="External"/><Relationship Id="rId31" Type="http://schemas.openxmlformats.org/officeDocument/2006/relationships/hyperlink" Target="https://hal.science/hal-04697842v1" TargetMode="External"/><Relationship Id="rId32" Type="http://schemas.openxmlformats.org/officeDocument/2006/relationships/hyperlink" Target="https://hal.science/search/index/?q=*&amp;authFullName_s=Thomas Fran&#231;ois" TargetMode="External"/><Relationship Id="rId33" Type="http://schemas.openxmlformats.org/officeDocument/2006/relationships/hyperlink" Target="https://dx.doi.org/10.1075/itl.00024.fra" TargetMode="External"/><Relationship Id="rId34" Type="http://schemas.openxmlformats.org/officeDocument/2006/relationships/hyperlink" Target="https://hal.science/hal-04580153v1" TargetMode="External"/><Relationship Id="rId35" Type="http://schemas.openxmlformats.org/officeDocument/2006/relationships/hyperlink" Target="https://hal.science/search/index/?q=*&amp;authFullName_s=Marie-No&#235;lle Roubaud" TargetMode="External"/><Relationship Id="rId36" Type="http://schemas.openxmlformats.org/officeDocument/2006/relationships/hyperlink" Target="https://hal.science/search/index/?q=*&amp;authFullName_s=Ludivine Javourey-Drevet" TargetMode="External"/><Relationship Id="rId37" Type="http://schemas.openxmlformats.org/officeDocument/2006/relationships/hyperlink" Target="https://dx.doi.org/10.54563/lexique.1727" TargetMode="External"/><Relationship Id="rId38" Type="http://schemas.openxmlformats.org/officeDocument/2006/relationships/hyperlink" Target="https://hal.science/hal-04957064v1" TargetMode="External"/><Relationship Id="rId39" Type="http://schemas.openxmlformats.org/officeDocument/2006/relationships/hyperlink" Target="https://hal.science/search/index/?q=*&amp;authFullName_s=St&#233;phane Dufau" TargetMode="External"/><Relationship Id="rId40" Type="http://schemas.openxmlformats.org/officeDocument/2006/relationships/hyperlink" Target="https://hal.science/search/index/?q=*&amp;authFullName_s=Johannes C. Ziegler" TargetMode="External"/><Relationship Id="rId41" Type="http://schemas.openxmlformats.org/officeDocument/2006/relationships/hyperlink" Target="https://hal.science/hal-03938313v1" TargetMode="External"/><Relationship Id="rId42" Type="http://schemas.openxmlformats.org/officeDocument/2006/relationships/hyperlink" Target="https://hal.science/search/index/?q=*&amp;authFullName_s=Catherine David" TargetMode="External"/><Relationship Id="rId43" Type="http://schemas.openxmlformats.org/officeDocument/2006/relationships/hyperlink" Target="https://hal.science/search/index/?q=*&amp;authFullName_s=Am&#233;lie Leconte" TargetMode="External"/><Relationship Id="rId44" Type="http://schemas.openxmlformats.org/officeDocument/2006/relationships/hyperlink" Target="https://amu.hal.science/hal-03549026v1" TargetMode="External"/><Relationship Id="rId45" Type="http://schemas.openxmlformats.org/officeDocument/2006/relationships/hyperlink" Target="https://hal.science/search/index/?q=*&amp;authFullName_s=Jacques Ginesti&#233;" TargetMode="External"/><Relationship Id="rId46" Type="http://schemas.openxmlformats.org/officeDocument/2006/relationships/hyperlink" Target="https://dx.doi.org/10.1017/S014271642100062X" TargetMode="External"/><Relationship Id="rId47" Type="http://schemas.openxmlformats.org/officeDocument/2006/relationships/hyperlink" Target="https://hal.science/hal-03570220v1" TargetMode="External"/><Relationship Id="rId48" Type="http://schemas.openxmlformats.org/officeDocument/2006/relationships/hyperlink" Target="https://hal.science/search/index/?q=*&amp;authFullName_s=Aymen Nefaa" TargetMode="External"/><Relationship Id="rId49" Type="http://schemas.openxmlformats.org/officeDocument/2006/relationships/hyperlink" Target="https://hal.science/search/index/?q=*&amp;authFullName_s=Leila Boutora" TargetMode="External"/><Relationship Id="rId50" Type="http://schemas.openxmlformats.org/officeDocument/2006/relationships/hyperlink" Target="https://hal.science/search/index/?q=*&amp;authFullName_s=Nuria Gala" TargetMode="External"/><Relationship Id="rId51" Type="http://schemas.openxmlformats.org/officeDocument/2006/relationships/hyperlink" Target="https://dx.doi.org/10.3389/feduc.2021.750584" TargetMode="External"/><Relationship Id="rId52" Type="http://schemas.openxmlformats.org/officeDocument/2006/relationships/hyperlink" Target="https://hal.science/hal-03697048v1" TargetMode="External"/><Relationship Id="rId53" Type="http://schemas.openxmlformats.org/officeDocument/2006/relationships/hyperlink" Target="https://hal.science/search/index/?q=*&amp;authFullName_s=Paul Pouzergues" TargetMode="External"/><Relationship Id="rId54" Type="http://schemas.openxmlformats.org/officeDocument/2006/relationships/hyperlink" Target="https://hal.science/search/index/?q=*&amp;authFullName_s=Catherine David Lodovici" TargetMode="External"/><Relationship Id="rId55" Type="http://schemas.openxmlformats.org/officeDocument/2006/relationships/hyperlink" Target="https://dx.doi.org/10.4000/apliut.10129" TargetMode="External"/><Relationship Id="rId56" Type="http://schemas.openxmlformats.org/officeDocument/2006/relationships/hyperlink" Target="https://inria.hal.science/hal-02920126v2" TargetMode="External"/><Relationship Id="rId57" Type="http://schemas.openxmlformats.org/officeDocument/2006/relationships/hyperlink" Target="https://hal.science/search/index/?q=*&amp;authFullName_s=Lauren Sauvan" TargetMode="External"/><Relationship Id="rId58" Type="http://schemas.openxmlformats.org/officeDocument/2006/relationships/hyperlink" Target="https://hal.science/search/index/?q=*&amp;authFullName_s=Natacha Stolowy" TargetMode="External"/><Relationship Id="rId59" Type="http://schemas.openxmlformats.org/officeDocument/2006/relationships/hyperlink" Target="https://hal.science/search/index/?q=*&amp;authFullName_s=Carlos Aguilar" TargetMode="External"/><Relationship Id="rId60" Type="http://schemas.openxmlformats.org/officeDocument/2006/relationships/hyperlink" Target="https://dx.doi.org/10.1038/s41598-020-78420-0" TargetMode="External"/><Relationship Id="rId61" Type="http://schemas.openxmlformats.org/officeDocument/2006/relationships/hyperlink" Target="https://hal.science/hal-03194331v1" TargetMode="External"/><Relationship Id="rId62" Type="http://schemas.openxmlformats.org/officeDocument/2006/relationships/hyperlink" Target="https://dx.doi.org/10.4000/lidil.8373" TargetMode="External"/><Relationship Id="rId63" Type="http://schemas.openxmlformats.org/officeDocument/2006/relationships/hyperlink" Target="https://hal.science/hal-02562205v2" TargetMode="External"/><Relationship Id="rId64" Type="http://schemas.openxmlformats.org/officeDocument/2006/relationships/hyperlink" Target="https://hal.science/search/index/?q=*&amp;authFullName_s=Amalia Todirascu" TargetMode="External"/><Relationship Id="rId65" Type="http://schemas.openxmlformats.org/officeDocument/2006/relationships/hyperlink" Target="https://hal.science/search/index/?q=*&amp;authFullName_s=Delphine Bernhard" TargetMode="External"/><Relationship Id="rId66" Type="http://schemas.openxmlformats.org/officeDocument/2006/relationships/hyperlink" Target="https://hal.science/search/index/?q=*&amp;authFullName_s=Rodrigo Wilkens" TargetMode="External"/><Relationship Id="rId67" Type="http://schemas.openxmlformats.org/officeDocument/2006/relationships/hyperlink" Target="https://hal.science/search/index/?q=*&amp;authFullName_s=Jean-Paul Meyer" TargetMode="External"/><Relationship Id="rId68" Type="http://schemas.openxmlformats.org/officeDocument/2006/relationships/hyperlink" Target="https://dx.doi.org/10.1051/shsconf/20207814006" TargetMode="External"/><Relationship Id="rId69" Type="http://schemas.openxmlformats.org/officeDocument/2006/relationships/hyperlink" Target="https://hal.science/hal-02360849v1" TargetMode="External"/><Relationship Id="rId70" Type="http://schemas.openxmlformats.org/officeDocument/2006/relationships/hyperlink" Target="https://hal.science/search/index/?q=*&amp;authFullName_s=Aurelie Calabrese" TargetMode="External"/><Relationship Id="rId71" Type="http://schemas.openxmlformats.org/officeDocument/2006/relationships/hyperlink" Target="https://dx.doi.org/10.1016/j.visres.2018.12.002" TargetMode="External"/><Relationship Id="rId72" Type="http://schemas.openxmlformats.org/officeDocument/2006/relationships/hyperlink" Target="https://amu.hal.science/hal-01773017v1" TargetMode="External"/><Relationship Id="rId73" Type="http://schemas.openxmlformats.org/officeDocument/2006/relationships/hyperlink" Target="https://shs.hal.science/halshs-01665316v1" TargetMode="External"/><Relationship Id="rId74" Type="http://schemas.openxmlformats.org/officeDocument/2006/relationships/hyperlink" Target="https://hal.science/search/index/?q=*&amp;authFullName_s=Anne-Laure Ligozat" TargetMode="External"/><Relationship Id="rId75" Type="http://schemas.openxmlformats.org/officeDocument/2006/relationships/hyperlink" Target="https://dx.doi.org/10.3917/lf.195.0035" TargetMode="External"/><Relationship Id="rId76" Type="http://schemas.openxmlformats.org/officeDocument/2006/relationships/hyperlink" Target="https://hal.science/hal-00822993v1" TargetMode="External"/><Relationship Id="rId77" Type="http://schemas.openxmlformats.org/officeDocument/2006/relationships/hyperlink" Target="https://hal.science/search/index/?q=*&amp;authFullName_s=Philippe Gambette" TargetMode="External"/><Relationship Id="rId78" Type="http://schemas.openxmlformats.org/officeDocument/2006/relationships/hyperlink" Target="https://hal.science/search/index/?q=*&amp;authFullName_s=Alexis Nasr" TargetMode="External"/><Relationship Id="rId79" Type="http://schemas.openxmlformats.org/officeDocument/2006/relationships/hyperlink" Target="https://hal-lirmm.ccsd.cnrs.fr/lirmm-00200910v1" TargetMode="External"/><Relationship Id="rId80" Type="http://schemas.openxmlformats.org/officeDocument/2006/relationships/hyperlink" Target="https://hal.science/search/index/?q=*&amp;authFullName_s=Mathieu Lafourcade" TargetMode="External"/><Relationship Id="rId81" Type="http://schemas.openxmlformats.org/officeDocument/2006/relationships/hyperlink" Target="https://dx.doi.org/10.37936/ecti-cit.200622.53285" TargetMode="External"/><Relationship Id="rId82" Type="http://schemas.openxmlformats.org/officeDocument/2006/relationships/hyperlink" Target="https://amu.hal.science/hal-01758031v1" TargetMode="External"/><Relationship Id="rId83" Type="http://schemas.openxmlformats.org/officeDocument/2006/relationships/hyperlink" Target="https://hal.science/hal-05480596v1" TargetMode="External"/><Relationship Id="rId84" Type="http://schemas.openxmlformats.org/officeDocument/2006/relationships/hyperlink" Target="https://hal.science/search/index/?q=*&amp;authFullName_s=Sandrine Cadd&#233;o" TargetMode="External"/><Relationship Id="rId85" Type="http://schemas.openxmlformats.org/officeDocument/2006/relationships/hyperlink" Target="https://hal.science/hal-04580180v1" TargetMode="External"/><Relationship Id="rId86" Type="http://schemas.openxmlformats.org/officeDocument/2006/relationships/hyperlink" Target="https://hal.science/search/index/?q=*&amp;authFullName_s=Brigitte Bigi" TargetMode="External"/><Relationship Id="rId87" Type="http://schemas.openxmlformats.org/officeDocument/2006/relationships/hyperlink" Target="https://hal.science/search/index/?q=*&amp;authFullName_s=Marie Bauer" TargetMode="External"/><Relationship Id="rId88" Type="http://schemas.openxmlformats.org/officeDocument/2006/relationships/hyperlink" Target="https://inria.hal.science/hal-04623112v1" TargetMode="External"/><Relationship Id="rId89" Type="http://schemas.openxmlformats.org/officeDocument/2006/relationships/hyperlink" Target="https://hal.science/hal-04636918v1" TargetMode="External"/><Relationship Id="rId90" Type="http://schemas.openxmlformats.org/officeDocument/2006/relationships/hyperlink" Target="https://dx.doi.org/10.1051/shsconf/202419107021" TargetMode="External"/><Relationship Id="rId91" Type="http://schemas.openxmlformats.org/officeDocument/2006/relationships/hyperlink" Target="https://hal.science/hal-04636944v1" TargetMode="External"/><Relationship Id="rId92" Type="http://schemas.openxmlformats.org/officeDocument/2006/relationships/hyperlink" Target="https://dx.doi.org/10.1051/shsconf/202419107018" TargetMode="External"/><Relationship Id="rId93" Type="http://schemas.openxmlformats.org/officeDocument/2006/relationships/hyperlink" Target="https://hal.science/hal-04580149v1" TargetMode="External"/><Relationship Id="rId94" Type="http://schemas.openxmlformats.org/officeDocument/2006/relationships/hyperlink" Target="https://hal.science/hal-04200064v1" TargetMode="External"/><Relationship Id="rId95" Type="http://schemas.openxmlformats.org/officeDocument/2006/relationships/hyperlink" Target="https://hal.science/hal-04200112v1" TargetMode="External"/><Relationship Id="rId96" Type="http://schemas.openxmlformats.org/officeDocument/2006/relationships/hyperlink" Target="https://hal.science/hal-03865142v1" TargetMode="External"/><Relationship Id="rId97" Type="http://schemas.openxmlformats.org/officeDocument/2006/relationships/hyperlink" Target="https://hal.science/search/index/?q=*&amp;authFullName_s=Rita Hijazi" TargetMode="External"/><Relationship Id="rId98" Type="http://schemas.openxmlformats.org/officeDocument/2006/relationships/hyperlink" Target="https://hal.science/search/index/?q=*&amp;authFullName_s=Bernard Espinasse" TargetMode="External"/><Relationship Id="rId99" Type="http://schemas.openxmlformats.org/officeDocument/2006/relationships/hyperlink" Target="https://hal.science/hal-03719333v1" TargetMode="External"/><Relationship Id="rId100" Type="http://schemas.openxmlformats.org/officeDocument/2006/relationships/hyperlink" Target="https://hal.science/search/index/?q=*&amp;authFullName_s=Camille Pirali" TargetMode="External"/><Relationship Id="rId101" Type="http://schemas.openxmlformats.org/officeDocument/2006/relationships/hyperlink" Target="https://lilloa.hal.science/hal-03708319v1" TargetMode="External"/><Relationship Id="rId102" Type="http://schemas.openxmlformats.org/officeDocument/2006/relationships/hyperlink" Target="https://hal.science/search/index/?q=*&amp;authFullName_s=Ludivine Javourey - Drevet" TargetMode="External"/><Relationship Id="rId103" Type="http://schemas.openxmlformats.org/officeDocument/2006/relationships/hyperlink" Target="https://hal.science/hal-03719382v1" TargetMode="External"/><Relationship Id="rId104" Type="http://schemas.openxmlformats.org/officeDocument/2006/relationships/hyperlink" Target="https://hal.science/search/index/?q=*&amp;authFullName_s=Eva Rolin" TargetMode="External"/><Relationship Id="rId105" Type="http://schemas.openxmlformats.org/officeDocument/2006/relationships/hyperlink" Target="https://hal.science/hal-03349963v1" TargetMode="External"/><Relationship Id="rId106" Type="http://schemas.openxmlformats.org/officeDocument/2006/relationships/hyperlink" Target="https://hal.science/hal-02504413v1" TargetMode="External"/><Relationship Id="rId107" Type="http://schemas.openxmlformats.org/officeDocument/2006/relationships/hyperlink" Target="https://hal.science/search/index/?q=*&amp;authFullName_s=Jocelyn Aznar" TargetMode="External"/><Relationship Id="rId108" Type="http://schemas.openxmlformats.org/officeDocument/2006/relationships/hyperlink" Target="https://hal.science/hal-02503986v1" TargetMode="External"/><Relationship Id="rId109" Type="http://schemas.openxmlformats.org/officeDocument/2006/relationships/hyperlink" Target="https://hal.science/search/index/?q=*&amp;authFullName_s=Ana&#239;s Tack" TargetMode="External"/><Relationship Id="rId110" Type="http://schemas.openxmlformats.org/officeDocument/2006/relationships/hyperlink" Target="https://hal.science/hal-02562128v1" TargetMode="External"/><Relationship Id="rId111" Type="http://schemas.openxmlformats.org/officeDocument/2006/relationships/hyperlink" Target="https://hal.science/hal-02562183v1" TargetMode="External"/><Relationship Id="rId112" Type="http://schemas.openxmlformats.org/officeDocument/2006/relationships/hyperlink" Target="https://hal.science/hal-03286229v1" TargetMode="External"/><Relationship Id="rId113" Type="http://schemas.openxmlformats.org/officeDocument/2006/relationships/hyperlink" Target="https://hal.science/search/index/?q=*&amp;authFullName_s=Thomas Francois" TargetMode="External"/><Relationship Id="rId114" Type="http://schemas.openxmlformats.org/officeDocument/2006/relationships/hyperlink" Target="https://hal.science/hal-01861652v1" TargetMode="External"/><Relationship Id="rId115" Type="http://schemas.openxmlformats.org/officeDocument/2006/relationships/hyperlink" Target="https://hal.science/search/index/?q=*&amp;authFullName_s=Mokhtar Boumedyen Billami" TargetMode="External"/><Relationship Id="rId116" Type="http://schemas.openxmlformats.org/officeDocument/2006/relationships/hyperlink" Target="https://hal.science/hal-01890345v1" TargetMode="External"/><Relationship Id="rId117" Type="http://schemas.openxmlformats.org/officeDocument/2006/relationships/hyperlink" Target="https://hal.science/search/index/?q=*&amp;authFullName_s=Gala N&#250;ria" TargetMode="External"/><Relationship Id="rId118" Type="http://schemas.openxmlformats.org/officeDocument/2006/relationships/hyperlink" Target="https://hal.science/hal-02077299v1" TargetMode="External"/><Relationship Id="rId119" Type="http://schemas.openxmlformats.org/officeDocument/2006/relationships/hyperlink" Target="https://hal.science/search/index/?q=*&amp;authFullName_s=Firas Hmida" TargetMode="External"/><Relationship Id="rId120" Type="http://schemas.openxmlformats.org/officeDocument/2006/relationships/hyperlink" Target="https://hal.science/hal-01528117v1" TargetMode="External"/><Relationship Id="rId121" Type="http://schemas.openxmlformats.org/officeDocument/2006/relationships/hyperlink" Target="https://hal.science/hal-01890735v1" TargetMode="External"/><Relationship Id="rId122" Type="http://schemas.openxmlformats.org/officeDocument/2006/relationships/hyperlink" Target="https://amu.hal.science/hal-01757941v1" TargetMode="External"/><Relationship Id="rId123" Type="http://schemas.openxmlformats.org/officeDocument/2006/relationships/hyperlink" Target="https://hal.science/search/index/?q=*&amp;authFullName_s=Johannes Ziegler" TargetMode="External"/><Relationship Id="rId124" Type="http://schemas.openxmlformats.org/officeDocument/2006/relationships/hyperlink" Target="https://hal.science/hal-01477502v1" TargetMode="External"/><Relationship Id="rId125" Type="http://schemas.openxmlformats.org/officeDocument/2006/relationships/hyperlink" Target="https://hal.science/hal-01430554v1" TargetMode="External"/><Relationship Id="rId126" Type="http://schemas.openxmlformats.org/officeDocument/2006/relationships/hyperlink" Target="https://hal.science/hal-01346538v1" TargetMode="External"/><Relationship Id="rId127" Type="http://schemas.openxmlformats.org/officeDocument/2006/relationships/hyperlink" Target="https://hal.science/search/index/?q=*&amp;authFullName_s=Mokhtar Boumedienne Billami" TargetMode="External"/><Relationship Id="rId128" Type="http://schemas.openxmlformats.org/officeDocument/2006/relationships/hyperlink" Target="https://hal.science/hal-01205173v1" TargetMode="External"/><Relationship Id="rId129" Type="http://schemas.openxmlformats.org/officeDocument/2006/relationships/hyperlink" Target="https://dx.doi.org/10.14705/rpnet.2015.000334" TargetMode="External"/><Relationship Id="rId130" Type="http://schemas.openxmlformats.org/officeDocument/2006/relationships/hyperlink" Target="https://hal.science/hal-01464860v1" TargetMode="External"/><Relationship Id="rId131" Type="http://schemas.openxmlformats.org/officeDocument/2006/relationships/hyperlink" Target="https://hal.science/search/index/?q=*&amp;authFullName_s=Ahmed Hamdi" TargetMode="External"/><Relationship Id="rId132" Type="http://schemas.openxmlformats.org/officeDocument/2006/relationships/hyperlink" Target="https://hal.science/search/index/?q=*&amp;authFullName_s=Nizar Habash" TargetMode="External"/><Relationship Id="rId133" Type="http://schemas.openxmlformats.org/officeDocument/2006/relationships/hyperlink" Target="https://dx.doi.org/10.18653/v1/W15-3207" TargetMode="External"/><Relationship Id="rId134" Type="http://schemas.openxmlformats.org/officeDocument/2006/relationships/hyperlink" Target="https://hal.science/hal-01001916v1" TargetMode="External"/><Relationship Id="rId135" Type="http://schemas.openxmlformats.org/officeDocument/2006/relationships/hyperlink" Target="https://hal.science/search/index/?q=*&amp;authFullName_s=C&#233;drick Fairon" TargetMode="External"/><Relationship Id="rId136" Type="http://schemas.openxmlformats.org/officeDocument/2006/relationships/hyperlink" Target="https://amu.hal.science/hal-01758123v1" TargetMode="External"/><Relationship Id="rId137" Type="http://schemas.openxmlformats.org/officeDocument/2006/relationships/hyperlink" Target="https://hal.science/search/index/?q=*&amp;authFullName_s=Patrick Watrin" TargetMode="External"/><Relationship Id="rId138" Type="http://schemas.openxmlformats.org/officeDocument/2006/relationships/hyperlink" Target="https://hal.science/hal-01196020v1" TargetMode="External"/><Relationship Id="rId139" Type="http://schemas.openxmlformats.org/officeDocument/2006/relationships/hyperlink" Target="https://hal.science/hal-03194427v1" TargetMode="External"/><Relationship Id="rId140" Type="http://schemas.openxmlformats.org/officeDocument/2006/relationships/hyperlink" Target="https://hal.science/hal-00860796v1" TargetMode="External"/><Relationship Id="rId141" Type="http://schemas.openxmlformats.org/officeDocument/2006/relationships/hyperlink" Target="https://amu.hal.science/hal-01758004v1" TargetMode="External"/><Relationship Id="rId142" Type="http://schemas.openxmlformats.org/officeDocument/2006/relationships/hyperlink" Target="https://hal.science/search/index/?q=*&amp;authFullName_s=Caroline Brun" TargetMode="External"/><Relationship Id="rId143" Type="http://schemas.openxmlformats.org/officeDocument/2006/relationships/hyperlink" Target="https://hal-lirmm.ccsd.cnrs.fr/lirmm-00832983v1" TargetMode="External"/><Relationship Id="rId144" Type="http://schemas.openxmlformats.org/officeDocument/2006/relationships/hyperlink" Target="https://hal.science/hal-00989473v1" TargetMode="External"/><Relationship Id="rId145" Type="http://schemas.openxmlformats.org/officeDocument/2006/relationships/hyperlink" Target="https://hal.science/search/index/?q=*&amp;authFullName_s=Nabil Hathout" TargetMode="External"/><Relationship Id="rId146" Type="http://schemas.openxmlformats.org/officeDocument/2006/relationships/hyperlink" Target="https://hal.science/search/index/?q=*&amp;authFullName_s=V&#233;ronique Rey" TargetMode="External"/><Relationship Id="rId147" Type="http://schemas.openxmlformats.org/officeDocument/2006/relationships/hyperlink" Target="https://hal.science/search/index/?q=*&amp;authFullName_s=Selja Sepp&#228;l&#228;" TargetMode="External"/><Relationship Id="rId148" Type="http://schemas.openxmlformats.org/officeDocument/2006/relationships/hyperlink" Target="https://hal.science/hal-01778945v1" TargetMode="External"/><Relationship Id="rId149" Type="http://schemas.openxmlformats.org/officeDocument/2006/relationships/hyperlink" Target="https://hal.science/hal-00989470v1" TargetMode="External"/><Relationship Id="rId150" Type="http://schemas.openxmlformats.org/officeDocument/2006/relationships/hyperlink" Target="https://hal.science/hal-01480442v1" TargetMode="External"/><Relationship Id="rId151" Type="http://schemas.openxmlformats.org/officeDocument/2006/relationships/hyperlink" Target="https://hal.science/search/index/?q=*&amp;authFullName_s=Michael Zock" TargetMode="External"/><Relationship Id="rId152" Type="http://schemas.openxmlformats.org/officeDocument/2006/relationships/hyperlink" Target="https://hal.science/hal-03198420v1" TargetMode="External"/><Relationship Id="rId153" Type="http://schemas.openxmlformats.org/officeDocument/2006/relationships/hyperlink" Target="https://hal.science/search/index/?q=*&amp;authFullName_s=Laurent Tichit" TargetMode="External"/><Relationship Id="rId154" Type="http://schemas.openxmlformats.org/officeDocument/2006/relationships/hyperlink" Target="https://hal.science/hal-03198427v1" TargetMode="External"/><Relationship Id="rId155" Type="http://schemas.openxmlformats.org/officeDocument/2006/relationships/hyperlink" Target="https://hal.science/hal-03198409v1" TargetMode="External"/><Relationship Id="rId156" Type="http://schemas.openxmlformats.org/officeDocument/2006/relationships/hyperlink" Target="https://hal.science/hal-03198432v1" TargetMode="External"/><Relationship Id="rId157" Type="http://schemas.openxmlformats.org/officeDocument/2006/relationships/hyperlink" Target="https://hal.science/hal-01107391v1" TargetMode="External"/><Relationship Id="rId158" Type="http://schemas.openxmlformats.org/officeDocument/2006/relationships/hyperlink" Target="https://hal.science/search/index/?q=*&amp;authFullName_s=Andr&#233; Valli" TargetMode="External"/><Relationship Id="rId159" Type="http://schemas.openxmlformats.org/officeDocument/2006/relationships/hyperlink" Target="https://hal.science/hal-03198917v1" TargetMode="External"/><Relationship Id="rId160" Type="http://schemas.openxmlformats.org/officeDocument/2006/relationships/hyperlink" Target="https://hal.science/hal-03198910v1" TargetMode="External"/><Relationship Id="rId161" Type="http://schemas.openxmlformats.org/officeDocument/2006/relationships/hyperlink" Target="https://hal.science/hal-03198453v1" TargetMode="External"/><Relationship Id="rId162" Type="http://schemas.openxmlformats.org/officeDocument/2006/relationships/hyperlink" Target="https://hal.science/search/index/?q=*&amp;authFullName_s=Salah Ait-Mokhtar" TargetMode="External"/><Relationship Id="rId163" Type="http://schemas.openxmlformats.org/officeDocument/2006/relationships/hyperlink" Target="https://hal.science/hal-03198934v1" TargetMode="External"/><Relationship Id="rId164" Type="http://schemas.openxmlformats.org/officeDocument/2006/relationships/hyperlink" Target="https://hal.science/hal-03198924v1" TargetMode="External"/><Relationship Id="rId165" Type="http://schemas.openxmlformats.org/officeDocument/2006/relationships/hyperlink" Target="https://hal.science/hal-01885725v1" TargetMode="External"/><Relationship Id="rId166" Type="http://schemas.openxmlformats.org/officeDocument/2006/relationships/hyperlink" Target="https://hal.science/search/index/?q=*&amp;authFullName_s=Reinhard Rapp" TargetMode="External"/><Relationship Id="rId167" Type="http://schemas.openxmlformats.org/officeDocument/2006/relationships/hyperlink" Target="https://hal.science/search/index/?q=*&amp;authFullName_s=Gemma Bel-Enguix" TargetMode="External"/><Relationship Id="rId168" Type="http://schemas.openxmlformats.org/officeDocument/2006/relationships/hyperlink" Target="https://hal.science/hal-01480416v1" TargetMode="External"/><Relationship Id="rId169" Type="http://schemas.openxmlformats.org/officeDocument/2006/relationships/hyperlink" Target="https://hal.science/hal-05519022v1" TargetMode="External"/><Relationship Id="rId170" Type="http://schemas.openxmlformats.org/officeDocument/2006/relationships/hyperlink" Target="https://hal.science/search/index/?q=*&amp;authFullName_s=Stephane Dufau" TargetMode="External"/><Relationship Id="rId171" Type="http://schemas.openxmlformats.org/officeDocument/2006/relationships/hyperlink" Target="https://hal.science/hal-03203895v1" TargetMode="External"/><Relationship Id="rId172" Type="http://schemas.openxmlformats.org/officeDocument/2006/relationships/hyperlink" Target="https://benjamins.com/catalog/lis.30" TargetMode="External"/><Relationship Id="rId173" Type="http://schemas.openxmlformats.org/officeDocument/2006/relationships/hyperlink" Target="https://hal.science/hal-01480415v1" TargetMode="External"/><Relationship Id="rId174" Type="http://schemas.openxmlformats.org/officeDocument/2006/relationships/hyperlink" Target="https://hal.science/hal-03198400v1" TargetMode="External"/><Relationship Id="rId175" Type="http://schemas.openxmlformats.org/officeDocument/2006/relationships/hyperlink" Target="https://hal.science/tel-03988667v1" TargetMode="External"/><Relationship Id="rId176" Type="http://schemas.openxmlformats.org/officeDocument/2006/relationships/hyperlink" Target="https://www.theses.fr/2003PA112040" TargetMode="External"/><Relationship Id="rId177" Type="http://schemas.openxmlformats.org/officeDocument/2006/relationships/hyperlink" Target="https://amu.hal.science/tel-01756971v1" TargetMode="External"/><Relationship Id="rId178" Type="http://schemas.openxmlformats.org/officeDocument/2006/relationships/hyperlink" Target="https://hal.science/hal-05046998v1" TargetMode="External"/><Relationship Id="rId179" Type="http://schemas.openxmlformats.org/officeDocument/2006/relationships/hyperlink" Target="https://hal.science/search/index/?q=*&amp;authFullName_s=Livia Cabasson" TargetMode="External"/><Relationship Id="rId180" Type="http://schemas.openxmlformats.org/officeDocument/2006/relationships/hyperlink" Target="https://hal.science/hal-05263850v1" TargetMode="External"/><Relationship Id="rId181" Type="http://schemas.openxmlformats.org/officeDocument/2006/relationships/hyperlink" Target="https://amu.hal.science/hal-04666597v1" TargetMode="External"/><Relationship Id="rId182" Type="http://schemas.openxmlformats.org/officeDocument/2006/relationships/hyperlink" Target="https://hal.science/hal-05263838v1" TargetMode="External"/><Relationship Id="rId183" Type="http://schemas.openxmlformats.org/officeDocument/2006/relationships/hyperlink" Target="https://hal.science/search/index/?q=*&amp;authFullName_s=Fran&#231;oise Vitu" TargetMode="External"/><Relationship Id="rId184" Type="http://schemas.openxmlformats.org/officeDocument/2006/relationships/hyperlink" Target="https://hal.science/hal-01890525v1" TargetMode="External"/><Relationship Id="rId185" Type="http://schemas.openxmlformats.org/officeDocument/2006/relationships/hyperlink" Target="https://amu.hal.science/hal-01779696v1" TargetMode="External"/><Relationship Id="rId186" Type="http://schemas.openxmlformats.org/officeDocument/2006/relationships/hyperlink" Target="https://amu.hal.science/hal-02113870v1" TargetMode="External"/><Relationship Id="rId187" Type="http://schemas.openxmlformats.org/officeDocument/2006/relationships/hyperlink" Target="https://amu.hal.science/hal-01680378v1" TargetMode="External"/><Relationship Id="rId188" Type="http://schemas.openxmlformats.org/officeDocument/2006/relationships/hyperlink" Target="https://amu.hal.science/hal-01779701v1" TargetMode="External"/><Relationship Id="rId189" Type="http://schemas.openxmlformats.org/officeDocument/2006/relationships/hyperlink" Target="https://hal.science/hal-03089163v1" TargetMode="External"/><Relationship Id="rId190" Type="http://schemas.openxmlformats.org/officeDocument/2006/relationships/hyperlink" Target="https://hal.science/hal-03089161v1" TargetMode="External"/><Relationship Id="rId191" Type="http://schemas.openxmlformats.org/officeDocument/2006/relationships/hyperlink" Target="https://hal.science/hal-04846563v1" TargetMode="External"/><Relationship Id="rId192" Type="http://schemas.openxmlformats.org/officeDocument/2006/relationships/hyperlink" Target="https://hal.science/hal-03361468v1" TargetMode="External"/><Relationship Id="rId193" Type="http://schemas.openxmlformats.org/officeDocument/2006/relationships/hyperlink" Target="https://hal.science/hal-03198905v1"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Núria Gala Pavia</dc:title>
  <dc:description>CV</dc:description>
  <dc:subject/>
  <cp:keywords/>
  <cp:category/>
  <cp:lastModifiedBy/>
  <dcterms:created xsi:type="dcterms:W3CDTF">2026-03-16T08:17:35+01:00</dcterms:created>
  <dcterms:modified xsi:type="dcterms:W3CDTF">2026-03-16T08:17:35+01:00</dcterms:modified>
</cp:coreProperties>
</file>

<file path=docProps/custom.xml><?xml version="1.0" encoding="utf-8"?>
<Properties xmlns="http://schemas.openxmlformats.org/officeDocument/2006/custom-properties" xmlns:vt="http://schemas.openxmlformats.org/officeDocument/2006/docPropsVTypes"/>
</file>