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Welfelé </w:t>
      </w:r>
      <w:r>
        <w:rPr>
          <w:color w:val="641e6e"/>
        </w:rPr>
        <w:t xml:space="preserve">conservatrice générale du patrimoine, service interministériel des archives de France, ministère de la culture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invention de la bande passante. L'archive scientifique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Welfelé</w:t>
              </w:r>
            </w:hyperlink>
          </w:p>
          <w:p>
            <w:pPr/>
            <w:r>
              <w:rPr/>
              <w:t xml:space="preserve">Soraya Boudia; Anne Rasmussen; Sébastien Soubiran. </w:t>
            </w:r>
            <w:r>
              <w:rPr>
                <w:i w:val="1"/>
                <w:iCs w:val="1"/>
              </w:rPr>
              <w:t xml:space="preserve">Patrimoine et communautés savantes</w:t>
            </w:r>
            <w:r>
              <w:rPr/>
              <w:t xml:space="preserve">, Presses universitaires de Rennes, 2010, Patrimoine et communautés savantes, 978-2-7535-0906-1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hal-05581318v1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318v1" TargetMode="External"/><Relationship Id="rId8" Type="http://schemas.openxmlformats.org/officeDocument/2006/relationships/hyperlink" Target="https://hal.science/search/index/?q=*&amp;authFullName_s=Odile Welfel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Welfelé</dc:title>
  <dc:description>CV</dc:description>
  <dc:subject/>
  <cp:keywords/>
  <cp:category/>
  <cp:lastModifiedBy/>
  <dcterms:created xsi:type="dcterms:W3CDTF">2026-05-31T16:44:20+02:00</dcterms:created>
  <dcterms:modified xsi:type="dcterms:W3CDTF">2026-05-31T16:44:20+02:00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