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LOBO </w:t>
      </w:r>
      <w:r>
        <w:rPr>
          <w:color w:val="641e6e"/>
        </w:rPr>
        <w:t xml:space="preserve">Professeure des UniversitésÉtudes filmiquesÉtudes hispaniques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universités. Études filmiques. Études hispaniquesResponsable du Doctorat en Études hispaniquesUniversité de Montpellier- Paul Valéry.Membre de ReSO Recherches sur les Sud et les OrientsMembre associé de l'ILCEA4 Institut de Langues et cultures d'Europe, Amérique, Afrique et Australie (Université Grenoble-Alpes)Membre de l'Institut des Amériques</w:t>
      </w:r>
    </w:p>
    <w:p>
      <w:pPr/>
      <w:r>
        <w:rPr/>
        <w:t xml:space="preserve">Axes de recheche:évolution des formes du récit narratif au cinéma et en LittératureJulio CortázarRaoul RuizCinéma documentaire chilien et espagnol contemporainRélation cinéma/histoire et mémoireCinéma et migrations. Culture et Société contemporainesévolution des formes de l'engagement dans les arts et la littératureProcessus de création et de réception (intermédialité)Recherche-création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Frankenstein de Nona Fernández. A propósito de Avenida 10 de julio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Ecritures migrantes et mutantes dans les nouvelles littératures d'autrices latino-américaines,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¿Ser argentino es estar lejos? Lados y mañanas de Julio Cortázar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Beoiberística : Revista de Estudios Ibéricos, Latinoamericanos y Comparativos</w:t>
            </w:r>
            <w:r>
              <w:rPr/>
              <w:t xml:space="preserve">, 2024, 8 (2), pp.55-73.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⟨10.18485/beoiber.2024.8.2.2⟩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non-dit et (ce qui reste) à dire. Equí y n’otru tiempu (Ramón Lluis Bande, 2014) et le double travail des images et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Lobo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Mémoire et indicible dans les arts contemporains : approches transversales,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Ganar la calle: imágenes de la(s) resistencia(s) en Chile. A propósito de Hoy y no mañana (Josefina Morandé,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Lobo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2022, 24, pp.63-83.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⟨10.24310/Fotocinema.2022.vi24.13732⟩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Cortázar en el reino de lo(s) posible(s). Circunstancias y pormenores de una resistencia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tertius</w:t>
            </w:r>
            <w:r>
              <w:rPr/>
              <w:t xml:space="preserve">, 2022, 27 (36), pp.e253.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⟨10.24215/18517811e253⟩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de un cosmoargentino: Julio Cortázar y el Chile de Allende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Lobo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2021, 17, pp.387.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⟨10.7203/KAM.17.17617⟩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mémoire(s) dans la &amp;lt;i&amp;gt;Cantata popular Santa María de Iquique&amp;lt;/i&amp;gt;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2021, 6,2,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⟨10.15203/ATeM_2021_2.08⟩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Rastreos por la doble espiral de Rayuela. Itinerarios de lectura a partir de ficciones, cartas, ensayos, Cuaderno de Bitácora y (algunas) referencias críticas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Caroline Lepage et Sandra Gondouin (coord.) « ¿Encontraría a Cortázar? », Crisol n°8 (n°8, Université de Nanterre,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Cortázar : autor en busca de un lector... cómplice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Séminaire Amérique Latine</w:t>
            </w:r>
            <w:r>
              <w:rPr/>
              <w:t xml:space="preserve">, 2019, Sal hors serie,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El perseguidor y El otro cielo, como matriz de la hibridación genérica de 62 modelo para armar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</w:t>
            </w:r>
            <w:r>
              <w:rPr/>
              <w:t xml:space="preserve">, 2018, La novela corta. Aniversarios y ecos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Pasión de multitudes sobre fondo de tragedia : fútbol, cine, política en Chile. Análisis de Historias de Fútbol (Andrés Wood, 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Chahiers du GRIMH</w:t>
            </w:r>
            <w:r>
              <w:rPr/>
              <w:t xml:space="preserve">, 2018, Image et Sport, 10,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Cuatro itinerarios por el laberinto de Bucarest : la memoria perdida (Albert Solé,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FilmHistoria</w:t>
            </w:r>
            <w:r>
              <w:rPr/>
              <w:t xml:space="preserve">, 2017, vol. 27 (núm 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ojo Cortazar : De las maneras de ver (en) la obra cortazariana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2017, Les ateliers du Sal, Sorbonne Paris IV, revista en línea (n°10),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silencios y miradas perplejas : memoria y subjetividad en el documental chileno contemporáneo. Análisis de La cuidad de los fotógrafos de Sebastián Moreno y Reinalda del Carmen, mi mamá y yo de Lorena Giachino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2016, Heymann, Catherine, (dir) Pouvoirs, identités, résistances dans les arts visuels chiliens du XIXe au XXIe siècle., Vol. IV,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Princesas de Fernando León de Aranoa (2005) o la invención cinematográfica de un espacio hospitalario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2013, Delgado, Almudena (dir.), Les frontières dans le monde hispanique, ILCEA, 18, Grenoble, 2013. http://ilcea.revues.org/2143,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⟨10.4000/ilcea.2143⟩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 ese «ovni» cortazariano : perspectivas para una poética hermenéutica de la novela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2012, Hommage à Julio Cortázar,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Documents pour l’Histoire : Regards pour une nouvelle démocratie au Chili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Imágenes ausentes de pasados insistentes. Estrategias poético-narrativas de la memoria de la violencia en el cine y el audio-visual hispánico.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Violence et mémoire dans les « mondes hispaniques » : ruptures, continuités, discours et résistances (XXe-XXIe siècles) ».</w:t>
            </w:r>
            <w:r>
              <w:rPr/>
              <w:t xml:space="preserve">, Université Paris 8-Université Gustave Eiffel, Nov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Venceremos : algo más que un himno en el « cine de Allende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Musique et documentaire engagé dans les Amériques ».</w:t>
            </w:r>
            <w:r>
              <w:rPr/>
              <w:t xml:space="preserve">, Sorbonne Université. CRIMIC. Institut des Amériques., Nov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Rouges : Santiago Amigorena o la construction d’une identité nomade.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Santiago H. Amigorena : une écriture-monde ».</w:t>
            </w:r>
            <w:r>
              <w:rPr/>
              <w:t xml:space="preserve">, Université de Montpellier Paul-Valéry. RIRRA21.,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casa a la calle. Resistencia y territorio de Angelina Vázquez a Manuela Martelli.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Altérités et Grandes villes dans le cinéma chilien et latino-américain »</w:t>
            </w:r>
            <w:r>
              <w:rPr/>
              <w:t xml:space="preserve">, Université Rennes 2/Festival Travelling, Feb 2023,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Rayuelesco » por momentos: la experiencia poético-experimental de Libro de Manuel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Rayuela y Libro de Manuel : puentes. Homenajes a 50 y 60 años de sus publicaciones.</w:t>
            </w:r>
            <w:r>
              <w:rPr/>
              <w:t xml:space="preserve">, Proyecto Khora, Centro de investigaciones « María Saleme de Bournichon », Universidad Nacional de Córdoba (Argentina). Instituto de cultura, identidad y comunicación, Universidad Nacional de la Patagonia Austral, Unidad académica Río Gallegos, CRLA-Archivos Université de Poitiers., Nov 2023, Patagonia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méandres d’une pensée poétique du devenir. Quel écrivain engagé Cortázar était-il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pour le colloque international Le(s) sens de l’engagement dans les arts, arts de la scène, cinéma, musique, littérature (XXIème siècle).</w:t>
            </w:r>
            <w:r>
              <w:rPr/>
              <w:t xml:space="preserve">, CREAA : Les traces, Université de Strasbourg,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Echos, hasars et quipus magiques. La nueva novela dans un contexte d’invention d’une écriture poético-politique au Chili.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nouveau Roman de Juan Luis Martínez », Autour de la traduction de La nueva novela de Juan Luis Martínez, Université de Grenoble-Alpes, 1er avril 2022.</w:t>
            </w:r>
            <w:r>
              <w:rPr/>
              <w:t xml:space="preserve">, Aurélien Talbot, Apr 2022, Grenoble (Université Stendhal),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du monstre. Picasso et Dora Maar, regards kaléidoscopiques,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Picasso hors cadre ou l’artiste par-delà̀ la peinture »</w:t>
            </w:r>
            <w:r>
              <w:rPr/>
              <w:t xml:space="preserve">, CERHIS (centre d’études et de recherches des hispanistes d’ILCEA4),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gens d'hier et d'aujourd'hui : cinéma documentaire et action politique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jeunnesse en Amérique: Politisations générationelles, mobilisations sociales et constructions raciales, XX et XXI siècles</w:t>
            </w:r>
            <w:r>
              <w:rPr/>
              <w:t xml:space="preserve">, Université d'Angers,, Mar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(visuels) et résistance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Art(ist)es en Résistance »</w:t>
            </w:r>
            <w:r>
              <w:rPr/>
              <w:t xml:space="preserve">, Universités d’Angers et du Mans en partenariat avec l’Université de Farmington,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pesadilla a otra : el nacimiento de 62. Dificultades, variaciones y ambiciones de una creación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 Centenario Julio Cortázar ».</w:t>
            </w:r>
            <w:r>
              <w:rPr/>
              <w:t xml:space="preserve">, Université de Poitiers,, Sep 2014,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chileno frente a la Historia : panorama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latino-américain de Neerpelt (Belgique) « Chile con carne »</w:t>
            </w:r>
            <w:r>
              <w:rPr/>
              <w:t xml:space="preserve">, Apr 2007, Neerpelt,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Cervantes/Bolaño: convergencias. Que trata del discreto diálogo entre dos autores y de la invención de la escritura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IV centenaire du Quijote: « Tras las huellas del Quijote en la Literatura Latinoamericana »</w:t>
            </w:r>
            <w:r>
              <w:rPr/>
              <w:t xml:space="preserve">, Oct 2005,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halshs-02952146v1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combats de Julio Cortázar. Contre-engagement et écritures du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Presses Universitaires de Rennes, 2026, 9791041304578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documentaire et mutations sociales au Chili : Itinéraires filmiques des paradigmes esthétiques et politiques d’une jeunesse en révolte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Romain Robinet, David Niget, Yohann Le Moigne et Andrea Cabezas. </w:t>
            </w:r>
            <w:r>
              <w:rPr>
                <w:i w:val="1"/>
                <w:iCs w:val="1"/>
              </w:rPr>
              <w:t xml:space="preserve">De la jeunesse en Amérique. Politisations, altérités, cultures (XXe-XXIe siècles)</w:t>
            </w:r>
            <w:r>
              <w:rPr/>
              <w:t xml:space="preserve">, Presses Universitaires de Rennes, 2025, 9791041303359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rire, le politique, la mélancolie. Dialogue d’exilés (Raúl Ruiz, 1974), un nouvel élan pour un perpétuel recommencement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Emmanuel Plasseraud, Pierre Beylot et Andrea Cabezas. </w:t>
            </w:r>
            <w:r>
              <w:rPr>
                <w:i w:val="1"/>
                <w:iCs w:val="1"/>
              </w:rPr>
              <w:t xml:space="preserve">Raoul Ruiz, dialogues transatlantiques</w:t>
            </w:r>
            <w:r>
              <w:rPr/>
              <w:t xml:space="preserve">, Editions Orbius Tertius,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Palimsestos: Patricio Guzmán o la construcción de un espacio subjetivo para 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cine documental histórico de Patricio Guzmán</w:t>
            </w:r>
            <w:r>
              <w:rPr/>
              <w:t xml:space="preserve">, Peter Lang, 2022, 9782875743855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Cortázar/Godard: la cita como collage. Correspondencias sugerentes entre dos narrativas del desorden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/>
              <w:t xml:space="preserve">Marion Le Corre-Carrasco, Nuria Rodríguez Lázaro et Dominique Casimiro. </w:t>
            </w:r>
            <w:r>
              <w:rPr>
                <w:i w:val="1"/>
                <w:iCs w:val="1"/>
              </w:rPr>
              <w:t xml:space="preserve">Convergencias en las Artes del mundo Hispánico (Siglos XIX-XXI)</w:t>
            </w:r>
            <w:r>
              <w:rPr/>
              <w:t xml:space="preserve">, p. 307-323, 2020, 978-84-15622-73-4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de la hospitalidad. Algunos fundamentos poéticos y filosóficos del sujeto ucrónico en la obra de Julio Cortázar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en question. Ce qu’en pensent la littérature et la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halshs-02952257v1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7282v1" TargetMode="External"/><Relationship Id="rId9" Type="http://schemas.openxmlformats.org/officeDocument/2006/relationships/hyperlink" Target="https://hal.science/search/index/?q=*&amp;authFullName_s=Olga Lobo" TargetMode="External"/><Relationship Id="rId10" Type="http://schemas.openxmlformats.org/officeDocument/2006/relationships/hyperlink" Target="https://hal.science/hal-04875281v1" TargetMode="External"/><Relationship Id="rId11" Type="http://schemas.openxmlformats.org/officeDocument/2006/relationships/hyperlink" Target="https://dx.doi.org/10.18485/beoiber.2024.8.2.2" TargetMode="External"/><Relationship Id="rId12" Type="http://schemas.openxmlformats.org/officeDocument/2006/relationships/hyperlink" Target="https://hal.science/hal-04588359v1" TargetMode="External"/><Relationship Id="rId13" Type="http://schemas.openxmlformats.org/officeDocument/2006/relationships/hyperlink" Target="https://hal.science/search/index/?q=*&amp;authFullName_s=Olga Lobo Carballo" TargetMode="External"/><Relationship Id="rId14" Type="http://schemas.openxmlformats.org/officeDocument/2006/relationships/hyperlink" Target="https://dx.doi.org/10.4000/ilcea.18320" TargetMode="External"/><Relationship Id="rId15" Type="http://schemas.openxmlformats.org/officeDocument/2006/relationships/hyperlink" Target="https://hal.science/hal-04588357v1" TargetMode="External"/><Relationship Id="rId16" Type="http://schemas.openxmlformats.org/officeDocument/2006/relationships/hyperlink" Target="https://dx.doi.org/10.24310/Fotocinema.2022.vi24.13732" TargetMode="External"/><Relationship Id="rId17" Type="http://schemas.openxmlformats.org/officeDocument/2006/relationships/hyperlink" Target="https://hal.science/hal-04588360v1" TargetMode="External"/><Relationship Id="rId18" Type="http://schemas.openxmlformats.org/officeDocument/2006/relationships/hyperlink" Target="https://dx.doi.org/10.24215/18517811e253" TargetMode="External"/><Relationship Id="rId19" Type="http://schemas.openxmlformats.org/officeDocument/2006/relationships/hyperlink" Target="https://hal.science/hal-04588358v1" TargetMode="External"/><Relationship Id="rId20" Type="http://schemas.openxmlformats.org/officeDocument/2006/relationships/hyperlink" Target="https://dx.doi.org/10.7203/KAM.17.17617" TargetMode="External"/><Relationship Id="rId21" Type="http://schemas.openxmlformats.org/officeDocument/2006/relationships/hyperlink" Target="https://hal.science/hal-04588361v1" TargetMode="External"/><Relationship Id="rId22" Type="http://schemas.openxmlformats.org/officeDocument/2006/relationships/hyperlink" Target="https://dx.doi.org/10.15203/ATeM_2021_2.08" TargetMode="External"/><Relationship Id="rId23" Type="http://schemas.openxmlformats.org/officeDocument/2006/relationships/hyperlink" Target="https://shs.hal.science/halshs-02952280v1" TargetMode="External"/><Relationship Id="rId24" Type="http://schemas.openxmlformats.org/officeDocument/2006/relationships/hyperlink" Target="https://shs.hal.science/halshs-02952269v1" TargetMode="External"/><Relationship Id="rId25" Type="http://schemas.openxmlformats.org/officeDocument/2006/relationships/hyperlink" Target="https://shs.hal.science/halshs-02952223v1" TargetMode="External"/><Relationship Id="rId26" Type="http://schemas.openxmlformats.org/officeDocument/2006/relationships/hyperlink" Target="https://shs.hal.science/halshs-02952346v1" TargetMode="External"/><Relationship Id="rId27" Type="http://schemas.openxmlformats.org/officeDocument/2006/relationships/hyperlink" Target="https://shs.hal.science/halshs-02952304v1" TargetMode="External"/><Relationship Id="rId28" Type="http://schemas.openxmlformats.org/officeDocument/2006/relationships/hyperlink" Target="https://shs.hal.science/halshs-02952237v1" TargetMode="External"/><Relationship Id="rId29" Type="http://schemas.openxmlformats.org/officeDocument/2006/relationships/hyperlink" Target="https://shs.hal.science/halshs-02952293v1" TargetMode="External"/><Relationship Id="rId30" Type="http://schemas.openxmlformats.org/officeDocument/2006/relationships/hyperlink" Target="https://shs.hal.science/halshs-02952331v1" TargetMode="External"/><Relationship Id="rId31" Type="http://schemas.openxmlformats.org/officeDocument/2006/relationships/hyperlink" Target="https://dx.doi.org/10.4000/ilcea.2143" TargetMode="External"/><Relationship Id="rId32" Type="http://schemas.openxmlformats.org/officeDocument/2006/relationships/hyperlink" Target="https://shs.hal.science/halshs-02952202v1" TargetMode="External"/><Relationship Id="rId33" Type="http://schemas.openxmlformats.org/officeDocument/2006/relationships/hyperlink" Target="https://shs.hal.science/halshs-02952170v1" TargetMode="External"/><Relationship Id="rId34" Type="http://schemas.openxmlformats.org/officeDocument/2006/relationships/hyperlink" Target="https://hal.science/hal-04875374v1" TargetMode="External"/><Relationship Id="rId35" Type="http://schemas.openxmlformats.org/officeDocument/2006/relationships/hyperlink" Target="https://hal.science/hal-04875360v1" TargetMode="External"/><Relationship Id="rId36" Type="http://schemas.openxmlformats.org/officeDocument/2006/relationships/hyperlink" Target="https://hal.science/hal-04875369v1" TargetMode="External"/><Relationship Id="rId37" Type="http://schemas.openxmlformats.org/officeDocument/2006/relationships/hyperlink" Target="https://hal.science/hal-04875342v1" TargetMode="External"/><Relationship Id="rId38" Type="http://schemas.openxmlformats.org/officeDocument/2006/relationships/hyperlink" Target="https://hal.science/hal-04875346v1" TargetMode="External"/><Relationship Id="rId39" Type="http://schemas.openxmlformats.org/officeDocument/2006/relationships/hyperlink" Target="https://hal.science/hal-04875330v1" TargetMode="External"/><Relationship Id="rId40" Type="http://schemas.openxmlformats.org/officeDocument/2006/relationships/hyperlink" Target="https://hal.science/hal-04875323v1" TargetMode="External"/><Relationship Id="rId41" Type="http://schemas.openxmlformats.org/officeDocument/2006/relationships/hyperlink" Target="https://hal.science/hal-04875351v1" TargetMode="External"/><Relationship Id="rId42" Type="http://schemas.openxmlformats.org/officeDocument/2006/relationships/hyperlink" Target="https://shs.hal.science/halshs-02952376v1" TargetMode="External"/><Relationship Id="rId43" Type="http://schemas.openxmlformats.org/officeDocument/2006/relationships/hyperlink" Target="https://shs.hal.science/halshs-02952356v1" TargetMode="External"/><Relationship Id="rId44" Type="http://schemas.openxmlformats.org/officeDocument/2006/relationships/hyperlink" Target="https://shs.hal.science/halshs-02952207v1" TargetMode="External"/><Relationship Id="rId45" Type="http://schemas.openxmlformats.org/officeDocument/2006/relationships/hyperlink" Target="https://shs.hal.science/halshs-02952159v1" TargetMode="External"/><Relationship Id="rId46" Type="http://schemas.openxmlformats.org/officeDocument/2006/relationships/hyperlink" Target="https://shs.hal.science/halshs-02952146v1" TargetMode="External"/><Relationship Id="rId47" Type="http://schemas.openxmlformats.org/officeDocument/2006/relationships/hyperlink" Target="https://hal.science/hal-05501569v1" TargetMode="External"/><Relationship Id="rId48" Type="http://schemas.openxmlformats.org/officeDocument/2006/relationships/hyperlink" Target="https://hal.science/hal-05501559v1" TargetMode="External"/><Relationship Id="rId49" Type="http://schemas.openxmlformats.org/officeDocument/2006/relationships/hyperlink" Target="https://hal.science/hal-05501564v1" TargetMode="External"/><Relationship Id="rId50" Type="http://schemas.openxmlformats.org/officeDocument/2006/relationships/hyperlink" Target="https://shs.hal.science/halshs-02952324v1" TargetMode="External"/><Relationship Id="rId51" Type="http://schemas.openxmlformats.org/officeDocument/2006/relationships/hyperlink" Target="https://hal.science/hal-04588363v1" TargetMode="External"/><Relationship Id="rId52" Type="http://schemas.openxmlformats.org/officeDocument/2006/relationships/hyperlink" Target="https://shs.hal.science/halshs-0295225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LOBO</dc:title>
  <dc:description>CV</dc:description>
  <dc:subject/>
  <cp:keywords/>
  <cp:category/>
  <cp:lastModifiedBy/>
  <dcterms:created xsi:type="dcterms:W3CDTF">2026-03-18T19:20:30+01:00</dcterms:created>
  <dcterms:modified xsi:type="dcterms:W3CDTF">2026-03-18T19:20:30+01:00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