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Ducourtieux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olivier-ducourtieux</w:t>
        </w:r>
      </w:hyperlink>
    </w:p>
    <w:p>
      <w:pPr>
        <w:numPr>
          <w:ilvl w:val="0"/>
          <w:numId w:val="1"/>
        </w:numPr>
      </w:pPr>
      <w:r>
        <w:rPr/>
        <w:t xml:space="preserve"> ORCID : </w:t>
      </w:r>
      <w:hyperlink r:id="rId9" w:history="1">
        <w:r>
          <w:rPr>
            <w:color w:val="#410a8c"/>
            <w:u w:val="single"/>
          </w:rPr>
          <w:t xml:space="preserve">0000-0001-7363-7668</w:t>
        </w:r>
      </w:hyperlink>
    </w:p>
    <w:p>
      <w:pPr>
        <w:numPr>
          <w:ilvl w:val="0"/>
          <w:numId w:val="1"/>
        </w:numPr>
      </w:pPr>
      <w:r>
        <w:rPr/>
        <w:t xml:space="preserve"> IdRef : </w:t>
      </w:r>
      <w:hyperlink r:id="rId10" w:history="1">
        <w:r>
          <w:rPr>
            <w:color w:val="#410a8c"/>
            <w:u w:val="single"/>
          </w:rPr>
          <w:t xml:space="preserve">09925283X</w:t>
        </w:r>
      </w:hyperlink>
    </w:p>
    <w:p>
      <w:pPr>
        <w:spacing w:before="600"/>
      </w:pPr>
    </w:p>
    <w:p>
      <w:pPr>
        <w:pStyle w:val="Heading2"/>
      </w:pPr>
      <w:r>
        <w:rPr>
          <w:color w:val="1e198e"/>
          <w:b w:val="1"/>
          <w:bCs w:val="1"/>
        </w:rPr>
        <w:t xml:space="preserve">Présentation</w:t>
      </w:r>
    </w:p>
    <w:p>
      <w:pPr>
        <w:spacing w:after="100"/>
      </w:pPr>
    </w:p>
    <w:p>
      <w:pPr/>
      <w:r>
        <w:rPr/>
        <w:t xml:space="preserve">Après une quinzaine d’années à concevoir, mettre en œuvre et évaluer des projets de développement rural au Laos (1991-2007), Olivier Ducourtieux a orienté ses activités professionnelles vers l’enseignement supérieur et la recherche à partir de 2008. Depuis, ses recherches portent d'une part sur les relations entre l'Etat et les paysans, notamment les minorités montagnardes pratiquant des agricultures médiatiquement exposées (abattis-brûlis, pavot, etc.), et d'autre part sur la construction historique des discours et des politiques de développement et environnementales qui sous-tendent ces relations. Dans les montagnes d’Asie du Sud-Est, ses recherches démontrent que l'accélération de la déforestation n'est pas le fait des populations d'essarteurs. Imposer l’abandon rapide de l’agriculture forestière revient à faire produire aux paysans des biens environnementaux non rémunérés dans un contexte de libéralisation et d’ouverture internationale des marchés. Les essarteurs se retrouvent alors en concurrence avec des producteurs d’autres pays qui ne subissent pas de telles contraintes environnementales, tandis que les espaces forestiers libérés deviennent accessibles à d’autres agents pour une déforestation accélérée (extraction minière, exploitation sylvicole, plantations industrielles monospécifiques, étalement urbain,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failed opportunity of agroecological transition in Sri Lanka: an issue of unequal access to land and water—a case study from Batticaloa (Eastern Province)</w:t>
              </w:r>
            </w:hyperlink>
          </w:p>
          <w:p>
            <w:pPr/>
            <w:hyperlink r:id="rId12" w:history="1">
              <w:r>
                <w:rPr>
                  <w:color w:val="#410a8c"/>
                  <w:u w:val="single"/>
                </w:rPr>
                <w:t xml:space="preserve">Judith Le Pelvé</w:t>
              </w:r>
            </w:hyperlink>
            <w:r>
              <w:rPr/>
              <w:t xml:space="preserve">,</w:t>
            </w:r>
            <w:hyperlink r:id="rId13" w:history="1">
              <w:r>
                <w:rPr>
                  <w:color w:val="#410a8c"/>
                  <w:u w:val="single"/>
                </w:rPr>
                <w:t xml:space="preserve">Laurane Vepierre</w:t>
              </w:r>
            </w:hyperlink>
            <w:r>
              <w:rPr/>
              <w:t xml:space="preserve">,</w:t>
            </w:r>
            <w:hyperlink r:id="rId14" w:history="1">
              <w:r>
                <w:rPr>
                  <w:color w:val="#410a8c"/>
                  <w:u w:val="single"/>
                </w:rPr>
                <w:t xml:space="preserve">Olivier Ducourtieux</w:t>
              </w:r>
            </w:hyperlink>
          </w:p>
          <w:p>
            <w:pPr/>
            <w:r>
              <w:rPr>
                <w:i w:val="1"/>
                <w:iCs w:val="1"/>
              </w:rPr>
              <w:t xml:space="preserve">Review of Agricultural, Food and Environmental Studies</w:t>
            </w:r>
            <w:r>
              <w:rPr/>
              <w:t xml:space="preserve">, 2025, 106 (3), pp.367-395. </w:t>
            </w:r>
            <w:hyperlink r:id="rId15" w:history="1">
              <w:r>
                <w:rPr>
                  <w:color w:val="#410a8c"/>
                  <w:u w:val="single"/>
                </w:rPr>
                <w:t xml:space="preserve">⟨10.1007/s41130-025-00237-0⟩</w:t>
              </w:r>
            </w:hyperlink>
          </w:p>
          <w:p>
            <w:pPr/>
            <w:r>
              <w:rPr/>
              <w:t xml:space="preserve">Article dans une revue</w:t>
            </w:r>
          </w:p>
          <w:p>
            <w:pPr/>
            <w:hyperlink r:id="rId11" w:history="1">
              <w:r>
                <w:rPr>
                  <w:color w:val="#410a8c"/>
                  <w:u w:val="single"/>
                </w:rPr>
                <w:t xml:space="preserve">hal-05533545v1</w:t>
              </w:r>
            </w:hyperlink>
          </w:p>
        </w:tc>
      </w:tr>
      <w:tr>
        <w:trPr/>
        <w:tc>
          <w:tcPr>
            <w:noWrap/>
          </w:tcPr>
          <w:p>
            <w:pPr>
              <w:spacing w:after="200"/>
            </w:pPr>
            <w:hyperlink r:id="rId16" w:history="1">
              <w:r>
                <w:rPr>
                  <w:color w:val="1e198e"/>
                  <w:b w:val="1"/>
                  <w:bCs w:val="1"/>
                  <w:u w:val="single"/>
                </w:rPr>
                <w:t xml:space="preserve">Tourism and &amp;quot;eco-ethnicity&amp;quot;: the challenges of environmental soft power for minorities in highland Asia (China, Laos, Nepal)</w:t>
              </w:r>
            </w:hyperlink>
          </w:p>
          <w:p>
            <w:pPr/>
            <w:hyperlink r:id="rId17" w:history="1">
              <w:r>
                <w:rPr>
                  <w:color w:val="#410a8c"/>
                  <w:u w:val="single"/>
                </w:rPr>
                <w:t xml:space="preserve">Frédéric Landy</w:t>
              </w:r>
            </w:hyperlink>
            <w:r>
              <w:rPr/>
              <w:t xml:space="preserve">,</w:t>
            </w:r>
            <w:hyperlink r:id="rId18" w:history="1">
              <w:r>
                <w:rPr>
                  <w:color w:val="#410a8c"/>
                  <w:u w:val="single"/>
                </w:rPr>
                <w:t xml:space="preserve">Raghubir Chand</w:t>
              </w:r>
            </w:hyperlink>
            <w:r>
              <w:rPr/>
              <w:t xml:space="preserve">,</w:t>
            </w:r>
            <w:hyperlink r:id="rId19" w:history="1">
              <w:r>
                <w:rPr>
                  <w:color w:val="#410a8c"/>
                  <w:u w:val="single"/>
                </w:rPr>
                <w:t xml:space="preserve">Steve Déry</w:t>
              </w:r>
            </w:hyperlink>
            <w:r>
              <w:rPr/>
              <w:t xml:space="preserve">,</w:t>
            </w:r>
            <w:hyperlink r:id="rId20" w:history="1">
              <w:r>
                <w:rPr>
                  <w:color w:val="#410a8c"/>
                  <w:u w:val="single"/>
                </w:rPr>
                <w:t xml:space="preserve">Pierre Dérioz</w:t>
              </w:r>
            </w:hyperlink>
            <w:r>
              <w:rPr/>
              <w:t xml:space="preserve">,</w:t>
            </w:r>
            <w:hyperlink r:id="rId21" w:history="1">
              <w:r>
                <w:rPr>
                  <w:color w:val="#410a8c"/>
                  <w:u w:val="single"/>
                </w:rPr>
                <w:t xml:space="preserve">Ducourtieux Olivier</w:t>
              </w:r>
            </w:hyperlink>
            <w:r>
              <w:rPr/>
              <w:t xml:space="preserve">et al.</w:t>
            </w:r>
          </w:p>
          <w:p>
            <w:pPr/>
            <w:r>
              <w:rPr>
                <w:i w:val="1"/>
                <w:iCs w:val="1"/>
              </w:rPr>
              <w:t xml:space="preserve">Via Tourism Review</w:t>
            </w:r>
            <w:r>
              <w:rPr/>
              <w:t xml:space="preserve">, 2021, 26 (19), pp.35003. </w:t>
            </w:r>
            <w:hyperlink r:id="rId22" w:history="1">
              <w:r>
                <w:rPr>
                  <w:color w:val="#410a8c"/>
                  <w:u w:val="single"/>
                </w:rPr>
                <w:t xml:space="preserve">⟨10.4000/viatourism.6555⟩</w:t>
              </w:r>
            </w:hyperlink>
          </w:p>
          <w:p>
            <w:pPr/>
            <w:r>
              <w:rPr/>
              <w:t xml:space="preserve">Article dans une revue</w:t>
            </w:r>
          </w:p>
          <w:p>
            <w:pPr/>
            <w:hyperlink r:id="rId16" w:history="1">
              <w:r>
                <w:rPr>
                  <w:color w:val="#410a8c"/>
                  <w:u w:val="single"/>
                </w:rPr>
                <w:t xml:space="preserve">hal-03821241v1</w:t>
              </w:r>
            </w:hyperlink>
          </w:p>
        </w:tc>
      </w:tr>
      <w:tr>
        <w:trPr/>
        <w:tc>
          <w:tcPr>
            <w:noWrap/>
          </w:tcPr>
          <w:p>
            <w:pPr>
              <w:spacing w:after="200"/>
            </w:pPr>
            <w:hyperlink r:id="rId23" w:history="1">
              <w:r>
                <w:rPr>
                  <w:color w:val="1e198e"/>
                  <w:b w:val="1"/>
                  <w:bCs w:val="1"/>
                  <w:u w:val="single"/>
                </w:rPr>
                <w:t xml:space="preserve">Culture du paysage, gouvernance territoriale et mise en tourisme dans des montagnes rurales de l’Asie méridionale (Népal, Inde, Chine, Laos, Vietnam)</w:t>
              </w:r>
            </w:hyperlink>
          </w:p>
          <w:p>
            <w:pPr/>
            <w:hyperlink r:id="rId24" w:history="1">
              <w:r>
                <w:rPr>
                  <w:color w:val="#410a8c"/>
                  <w:u w:val="single"/>
                </w:rPr>
                <w:t xml:space="preserve">Évelyne Gauché</w:t>
              </w:r>
            </w:hyperlink>
            <w:r>
              <w:rPr/>
              <w:t xml:space="preserve">,</w:t>
            </w:r>
            <w:hyperlink r:id="rId19" w:history="1">
              <w:r>
                <w:rPr>
                  <w:color w:val="#410a8c"/>
                  <w:u w:val="single"/>
                </w:rPr>
                <w:t xml:space="preserve">Steve Déry</w:t>
              </w:r>
            </w:hyperlink>
            <w:r>
              <w:rPr/>
              <w:t xml:space="preserve">,</w:t>
            </w:r>
            <w:hyperlink r:id="rId20" w:history="1">
              <w:r>
                <w:rPr>
                  <w:color w:val="#410a8c"/>
                  <w:u w:val="single"/>
                </w:rPr>
                <w:t xml:space="preserve">Pierre Dérioz</w:t>
              </w:r>
            </w:hyperlink>
            <w:r>
              <w:rPr/>
              <w:t xml:space="preserve">,</w:t>
            </w:r>
            <w:hyperlink r:id="rId14" w:history="1">
              <w:r>
                <w:rPr>
                  <w:color w:val="#410a8c"/>
                  <w:u w:val="single"/>
                </w:rPr>
                <w:t xml:space="preserve">Olivier Ducourtieux</w:t>
              </w:r>
            </w:hyperlink>
            <w:r>
              <w:rPr/>
              <w:t xml:space="preserve">,</w:t>
            </w:r>
            <w:hyperlink r:id="rId25" w:history="1">
              <w:r>
                <w:rPr>
                  <w:color w:val="#410a8c"/>
                  <w:u w:val="single"/>
                </w:rPr>
                <w:t xml:space="preserve">Marie-Anne Germaine</w:t>
              </w:r>
            </w:hyperlink>
            <w:r>
              <w:rPr/>
              <w:t xml:space="preserve">et al.</w:t>
            </w:r>
          </w:p>
          <w:p>
            <w:pPr/>
            <w:r>
              <w:rPr>
                <w:i w:val="1"/>
                <w:iCs w:val="1"/>
              </w:rPr>
              <w:t xml:space="preserve">Développement durable et territoires</w:t>
            </w:r>
            <w:r>
              <w:rPr/>
              <w:t xml:space="preserve">, 2019, 10 (2), </w:t>
            </w:r>
            <w:hyperlink r:id="rId26" w:history="1">
              <w:r>
                <w:rPr>
                  <w:color w:val="#410a8c"/>
                  <w:u w:val="single"/>
                </w:rPr>
                <w:t xml:space="preserve">⟨10.4000/developpementdurable.14449⟩</w:t>
              </w:r>
            </w:hyperlink>
          </w:p>
          <w:p>
            <w:pPr/>
            <w:r>
              <w:rPr/>
              <w:t xml:space="preserve">Article dans une revue</w:t>
            </w:r>
          </w:p>
          <w:p>
            <w:pPr/>
            <w:hyperlink r:id="rId23" w:history="1">
              <w:r>
                <w:rPr>
                  <w:color w:val="#410a8c"/>
                  <w:u w:val="single"/>
                </w:rPr>
                <w:t xml:space="preserve">hal-02188166v1</w:t>
              </w:r>
            </w:hyperlink>
          </w:p>
        </w:tc>
      </w:tr>
      <w:tr>
        <w:trPr/>
        <w:tc>
          <w:tcPr>
            <w:noWrap/>
          </w:tcPr>
          <w:p>
            <w:pPr>
              <w:spacing w:after="200"/>
            </w:pPr>
            <w:hyperlink r:id="rId27" w:history="1">
              <w:r>
                <w:rPr>
                  <w:color w:val="1e198e"/>
                  <w:b w:val="1"/>
                  <w:bCs w:val="1"/>
                  <w:u w:val="single"/>
                </w:rPr>
                <w:t xml:space="preserve">Spécialisation régionale et avantages comparatifs : le contre-exemple de Montmorillon, Vienne 1930-1970.</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p>
          <w:p>
            <w:pPr/>
            <w:r>
              <w:rPr>
                <w:i w:val="1"/>
                <w:iCs w:val="1"/>
              </w:rPr>
              <w:t xml:space="preserve">Histoire &amp; sociétés rurales</w:t>
            </w:r>
            <w:r>
              <w:rPr/>
              <w:t xml:space="preserve">, 2018</w:t>
            </w:r>
          </w:p>
          <w:p>
            <w:pPr/>
            <w:r>
              <w:rPr/>
              <w:t xml:space="preserve">Article dans une revue</w:t>
            </w:r>
          </w:p>
          <w:p>
            <w:pPr/>
            <w:hyperlink r:id="rId27" w:history="1">
              <w:r>
                <w:rPr>
                  <w:color w:val="#410a8c"/>
                  <w:u w:val="single"/>
                </w:rPr>
                <w:t xml:space="preserve">hal-01882732v1</w:t>
              </w:r>
            </w:hyperlink>
          </w:p>
        </w:tc>
      </w:tr>
      <w:tr>
        <w:trPr/>
        <w:tc>
          <w:tcPr>
            <w:noWrap/>
          </w:tcPr>
          <w:p>
            <w:pPr>
              <w:spacing w:after="200"/>
            </w:pPr>
            <w:hyperlink r:id="rId29" w:history="1">
              <w:r>
                <w:rPr>
                  <w:color w:val="1e198e"/>
                  <w:b w:val="1"/>
                  <w:bCs w:val="1"/>
                  <w:u w:val="single"/>
                </w:rPr>
                <w:t xml:space="preserve">Assessing regional farming system diversity using a mixed methods typology: the value of comparative agriculture tested in broadacre Australia</w:t>
              </w:r>
            </w:hyperlink>
          </w:p>
          <w:p>
            <w:pPr/>
            <w:hyperlink r:id="rId30" w:history="1">
              <w:r>
                <w:rPr>
                  <w:color w:val="#410a8c"/>
                  <w:u w:val="single"/>
                </w:rPr>
                <w:t xml:space="preserve">Myrtille Lacoste</w:t>
              </w:r>
            </w:hyperlink>
            <w:r>
              <w:rPr/>
              <w:t xml:space="preserve">,</w:t>
            </w:r>
            <w:hyperlink r:id="rId31" w:history="1">
              <w:r>
                <w:rPr>
                  <w:color w:val="#410a8c"/>
                  <w:u w:val="single"/>
                </w:rPr>
                <w:t xml:space="preserve">Roger Lawes</w:t>
              </w:r>
            </w:hyperlink>
            <w:r>
              <w:rPr/>
              <w:t xml:space="preserve">,</w:t>
            </w:r>
            <w:hyperlink r:id="rId14" w:history="1">
              <w:r>
                <w:rPr>
                  <w:color w:val="#410a8c"/>
                  <w:u w:val="single"/>
                </w:rPr>
                <w:t xml:space="preserve">Olivier Ducourtieux</w:t>
              </w:r>
            </w:hyperlink>
            <w:r>
              <w:rPr/>
              <w:t xml:space="preserve">,</w:t>
            </w:r>
            <w:hyperlink r:id="rId32" w:history="1">
              <w:r>
                <w:rPr>
                  <w:color w:val="#410a8c"/>
                  <w:u w:val="single"/>
                </w:rPr>
                <w:t xml:space="preserve">Ken Flower</w:t>
              </w:r>
            </w:hyperlink>
          </w:p>
          <w:p>
            <w:pPr/>
            <w:r>
              <w:rPr>
                <w:i w:val="1"/>
                <w:iCs w:val="1"/>
              </w:rPr>
              <w:t xml:space="preserve">Geoforum</w:t>
            </w:r>
            <w:r>
              <w:rPr/>
              <w:t xml:space="preserve">, 2018, 90, pp. 183 - 205. </w:t>
            </w:r>
            <w:hyperlink r:id="rId33" w:history="1">
              <w:r>
                <w:rPr>
                  <w:color w:val="#410a8c"/>
                  <w:u w:val="single"/>
                </w:rPr>
                <w:t xml:space="preserve">⟨10.1016/j.geoforum.2018.01.017⟩</w:t>
              </w:r>
            </w:hyperlink>
          </w:p>
          <w:p>
            <w:pPr/>
            <w:r>
              <w:rPr/>
              <w:t xml:space="preserve">Article dans une revue</w:t>
            </w:r>
          </w:p>
          <w:p>
            <w:pPr/>
            <w:hyperlink r:id="rId34" w:history="1">
              <w:r>
                <w:rPr>
                  <w:color w:val="#410a8c"/>
                  <w:u w:val="single"/>
                </w:rPr>
                <w:t xml:space="preserve">istex</w:t>
              </w:r>
            </w:hyperlink>
          </w:p>
          <w:p>
            <w:pPr/>
            <w:hyperlink r:id="rId29" w:history="1">
              <w:r>
                <w:rPr>
                  <w:color w:val="#410a8c"/>
                  <w:u w:val="single"/>
                </w:rPr>
                <w:t xml:space="preserve">hal-01770556v1</w:t>
              </w:r>
            </w:hyperlink>
          </w:p>
        </w:tc>
      </w:tr>
      <w:tr>
        <w:trPr/>
        <w:tc>
          <w:tcPr>
            <w:noWrap/>
          </w:tcPr>
          <w:p>
            <w:pPr>
              <w:spacing w:after="200"/>
            </w:pPr>
            <w:hyperlink r:id="rId35" w:history="1">
              <w:r>
                <w:rPr>
                  <w:color w:val="1e198e"/>
                  <w:b w:val="1"/>
                  <w:bCs w:val="1"/>
                  <w:u w:val="single"/>
                </w:rPr>
                <w:t xml:space="preserve">The future impacts on downstream communities: A case study of the multipurpose Nam Mang 3 hydropower Project in Lao PDR</w:t>
              </w:r>
            </w:hyperlink>
          </w:p>
          <w:p>
            <w:pPr/>
            <w:hyperlink r:id="rId36" w:history="1">
              <w:r>
                <w:rPr>
                  <w:color w:val="#410a8c"/>
                  <w:u w:val="single"/>
                </w:rPr>
                <w:t xml:space="preserve">Phimthong Kouangpalath</w:t>
              </w:r>
            </w:hyperlink>
            <w:r>
              <w:rPr/>
              <w:t xml:space="preserve">,</w:t>
            </w:r>
            <w:hyperlink r:id="rId37" w:history="1">
              <w:r>
                <w:rPr>
                  <w:color w:val="#410a8c"/>
                  <w:u w:val="single"/>
                </w:rPr>
                <w:t xml:space="preserve">Philippe Lebailly</w:t>
              </w:r>
            </w:hyperlink>
            <w:r>
              <w:rPr/>
              <w:t xml:space="preserve">,</w:t>
            </w:r>
            <w:hyperlink r:id="rId14" w:history="1">
              <w:r>
                <w:rPr>
                  <w:color w:val="#410a8c"/>
                  <w:u w:val="single"/>
                </w:rPr>
                <w:t xml:space="preserve">Olivier Ducourtieux</w:t>
              </w:r>
            </w:hyperlink>
          </w:p>
          <w:p>
            <w:pPr/>
            <w:r>
              <w:rPr>
                <w:i w:val="1"/>
                <w:iCs w:val="1"/>
              </w:rPr>
              <w:t xml:space="preserve">Sky Journal of Agricultural Research</w:t>
            </w:r>
            <w:r>
              <w:rPr/>
              <w:t xml:space="preserve">, 2016, 5 (6), p.105-128</w:t>
            </w:r>
          </w:p>
          <w:p>
            <w:pPr/>
            <w:r>
              <w:rPr/>
              <w:t xml:space="preserve">Article dans une revue</w:t>
            </w:r>
          </w:p>
          <w:p>
            <w:pPr/>
            <w:hyperlink r:id="rId35" w:history="1">
              <w:r>
                <w:rPr>
                  <w:color w:val="#410a8c"/>
                  <w:u w:val="single"/>
                </w:rPr>
                <w:t xml:space="preserve">halshs-01399989v1</w:t>
              </w:r>
            </w:hyperlink>
          </w:p>
        </w:tc>
      </w:tr>
      <w:tr>
        <w:trPr/>
        <w:tc>
          <w:tcPr>
            <w:noWrap/>
          </w:tcPr>
          <w:p>
            <w:pPr>
              <w:spacing w:after="200"/>
            </w:pPr>
            <w:hyperlink r:id="rId38" w:history="1">
              <w:r>
                <w:rPr>
                  <w:color w:val="1e198e"/>
                  <w:b w:val="1"/>
                  <w:bCs w:val="1"/>
                  <w:u w:val="single"/>
                </w:rPr>
                <w:t xml:space="preserve">Comparative agriculture methods capture distinct production practices across a broadacre Australian landscape</w:t>
              </w:r>
            </w:hyperlink>
          </w:p>
          <w:p>
            <w:pPr/>
            <w:hyperlink r:id="rId30" w:history="1">
              <w:r>
                <w:rPr>
                  <w:color w:val="#410a8c"/>
                  <w:u w:val="single"/>
                </w:rPr>
                <w:t xml:space="preserve">Myrtille Lacoste</w:t>
              </w:r>
            </w:hyperlink>
            <w:r>
              <w:rPr/>
              <w:t xml:space="preserve">,</w:t>
            </w:r>
            <w:hyperlink r:id="rId39" w:history="1">
              <w:r>
                <w:rPr>
                  <w:color w:val="#410a8c"/>
                  <w:u w:val="single"/>
                </w:rPr>
                <w:t xml:space="preserve">Roger A. Lawes</w:t>
              </w:r>
            </w:hyperlink>
            <w:r>
              <w:rPr/>
              <w:t xml:space="preserve">,</w:t>
            </w:r>
            <w:hyperlink r:id="rId14" w:history="1">
              <w:r>
                <w:rPr>
                  <w:color w:val="#410a8c"/>
                  <w:u w:val="single"/>
                </w:rPr>
                <w:t xml:space="preserve">Olivier Ducourtieux</w:t>
              </w:r>
            </w:hyperlink>
            <w:r>
              <w:rPr/>
              <w:t xml:space="preserve">,</w:t>
            </w:r>
            <w:hyperlink r:id="rId32" w:history="1">
              <w:r>
                <w:rPr>
                  <w:color w:val="#410a8c"/>
                  <w:u w:val="single"/>
                </w:rPr>
                <w:t xml:space="preserve">Ken Flower</w:t>
              </w:r>
            </w:hyperlink>
          </w:p>
          <w:p>
            <w:pPr/>
            <w:r>
              <w:rPr>
                <w:i w:val="1"/>
                <w:iCs w:val="1"/>
              </w:rPr>
              <w:t xml:space="preserve">Agriculture, Ecosystems &amp; Environment</w:t>
            </w:r>
            <w:r>
              <w:rPr/>
              <w:t xml:space="preserve">, 2016, 233, pp.381-395. </w:t>
            </w:r>
            <w:hyperlink r:id="rId40" w:history="1">
              <w:r>
                <w:rPr>
                  <w:color w:val="#410a8c"/>
                  <w:u w:val="single"/>
                </w:rPr>
                <w:t xml:space="preserve">⟨10.1016/j.agee.2016.09.020⟩</w:t>
              </w:r>
            </w:hyperlink>
          </w:p>
          <w:p>
            <w:pPr/>
            <w:r>
              <w:rPr/>
              <w:t xml:space="preserve">Article dans une revue</w:t>
            </w:r>
          </w:p>
          <w:p>
            <w:pPr/>
            <w:hyperlink r:id="rId38" w:history="1">
              <w:r>
                <w:rPr>
                  <w:color w:val="#410a8c"/>
                  <w:u w:val="single"/>
                </w:rPr>
                <w:t xml:space="preserve">halshs-01393337v1</w:t>
              </w:r>
            </w:hyperlink>
          </w:p>
        </w:tc>
      </w:tr>
      <w:tr>
        <w:trPr/>
        <w:tc>
          <w:tcPr>
            <w:noWrap/>
          </w:tcPr>
          <w:p>
            <w:pPr>
              <w:spacing w:after="200"/>
            </w:pPr>
            <w:hyperlink r:id="rId41" w:history="1">
              <w:r>
                <w:rPr>
                  <w:color w:val="1e198e"/>
                  <w:b w:val="1"/>
                  <w:bCs w:val="1"/>
                  <w:u w:val="single"/>
                </w:rPr>
                <w:t xml:space="preserve">Cadres théoriques mobilisant les concepts de résilience et de vulnérabilité</w:t>
              </w:r>
            </w:hyperlink>
          </w:p>
          <w:p>
            <w:pPr/>
            <w:hyperlink r:id="rId42" w:history="1">
              <w:r>
                <w:rPr>
                  <w:color w:val="#410a8c"/>
                  <w:u w:val="single"/>
                </w:rPr>
                <w:t xml:space="preserve">Pauline Buchheit</w:t>
              </w:r>
            </w:hyperlink>
            <w:r>
              <w:rPr/>
              <w:t xml:space="preserve">,</w:t>
            </w:r>
            <w:hyperlink r:id="rId43" w:history="1">
              <w:r>
                <w:rPr>
                  <w:color w:val="#410a8c"/>
                  <w:u w:val="single"/>
                </w:rPr>
                <w:t xml:space="preserve">Patrick d'Aquino</w:t>
              </w:r>
            </w:hyperlink>
            <w:r>
              <w:rPr/>
              <w:t xml:space="preserve">,</w:t>
            </w:r>
            <w:hyperlink r:id="rId14" w:history="1">
              <w:r>
                <w:rPr>
                  <w:color w:val="#410a8c"/>
                  <w:u w:val="single"/>
                </w:rPr>
                <w:t xml:space="preserve">Olivier Ducourtieux</w:t>
              </w:r>
            </w:hyperlink>
          </w:p>
          <w:p>
            <w:pPr/>
            <w:r>
              <w:rPr>
                <w:i w:val="1"/>
                <w:iCs w:val="1"/>
              </w:rPr>
              <w:t xml:space="preserve">VertigO : La revue électronique en sciences de l'environnement</w:t>
            </w:r>
            <w:r>
              <w:rPr/>
              <w:t xml:space="preserve">, 2016, 16 (1), </w:t>
            </w:r>
            <w:hyperlink r:id="rId44" w:history="1">
              <w:r>
                <w:rPr>
                  <w:color w:val="#410a8c"/>
                  <w:u w:val="single"/>
                </w:rPr>
                <w:t xml:space="preserve">⟨10.4000/vertigo.17131⟩</w:t>
              </w:r>
            </w:hyperlink>
          </w:p>
          <w:p>
            <w:pPr/>
            <w:r>
              <w:rPr/>
              <w:t xml:space="preserve">Article dans une revue</w:t>
            </w:r>
          </w:p>
          <w:p>
            <w:pPr/>
            <w:hyperlink r:id="rId41" w:history="1">
              <w:r>
                <w:rPr>
                  <w:color w:val="#410a8c"/>
                  <w:u w:val="single"/>
                </w:rPr>
                <w:t xml:space="preserve">halshs-01393347v1</w:t>
              </w:r>
            </w:hyperlink>
          </w:p>
        </w:tc>
      </w:tr>
      <w:tr>
        <w:trPr/>
        <w:tc>
          <w:tcPr>
            <w:noWrap/>
          </w:tcPr>
          <w:p>
            <w:pPr>
              <w:spacing w:after="200"/>
            </w:pPr>
            <w:hyperlink r:id="rId45" w:history="1">
              <w:r>
                <w:rPr>
                  <w:color w:val="1e198e"/>
                  <w:b w:val="1"/>
                  <w:bCs w:val="1"/>
                  <w:u w:val="single"/>
                </w:rPr>
                <w:t xml:space="preserve">Lao State Formation in Phongsali Villages: Rising Intervention in the Daily Household and Phounoy Reaction.</w:t>
              </w:r>
            </w:hyperlink>
          </w:p>
          <w:p>
            <w:pPr/>
            <w:hyperlink r:id="rId14" w:history="1">
              <w:r>
                <w:rPr>
                  <w:color w:val="#410a8c"/>
                  <w:u w:val="single"/>
                </w:rPr>
                <w:t xml:space="preserve">Olivier Ducourtieux</w:t>
              </w:r>
            </w:hyperlink>
          </w:p>
          <w:p>
            <w:pPr/>
            <w:r>
              <w:rPr>
                <w:i w:val="1"/>
                <w:iCs w:val="1"/>
              </w:rPr>
              <w:t xml:space="preserve">Asian Studies Review</w:t>
            </w:r>
            <w:r>
              <w:rPr/>
              <w:t xml:space="preserve">, 2013, 37 (4), p. 451-470. </w:t>
            </w:r>
            <w:hyperlink r:id="rId46" w:history="1">
              <w:r>
                <w:rPr>
                  <w:color w:val="#410a8c"/>
                  <w:u w:val="single"/>
                </w:rPr>
                <w:t xml:space="preserve">⟨10.1080/10357823.2013.771771⟩</w:t>
              </w:r>
            </w:hyperlink>
          </w:p>
          <w:p>
            <w:pPr/>
            <w:r>
              <w:rPr/>
              <w:t xml:space="preserve">Article dans une revue</w:t>
            </w:r>
          </w:p>
          <w:p>
            <w:pPr/>
            <w:hyperlink r:id="rId45" w:history="1">
              <w:r>
                <w:rPr>
                  <w:color w:val="#410a8c"/>
                  <w:u w:val="single"/>
                </w:rPr>
                <w:t xml:space="preserve">hal-01590026v1</w:t>
              </w:r>
            </w:hyperlink>
          </w:p>
        </w:tc>
      </w:tr>
      <w:tr>
        <w:trPr/>
        <w:tc>
          <w:tcPr>
            <w:noWrap/>
          </w:tcPr>
          <w:p>
            <w:pPr>
              <w:spacing w:after="200"/>
            </w:pPr>
            <w:hyperlink r:id="rId47" w:history="1">
              <w:r>
                <w:rPr>
                  <w:color w:val="1e198e"/>
                  <w:b w:val="1"/>
                  <w:bCs w:val="1"/>
                  <w:u w:val="single"/>
                </w:rPr>
                <w:t xml:space="preserve">How does unequal access to groundwater contribute to marginalization of small farmers? the case of public lands in Algeria</w:t>
              </w:r>
            </w:hyperlink>
          </w:p>
          <w:p>
            <w:pPr/>
            <w:hyperlink r:id="rId48" w:history="1">
              <w:r>
                <w:rPr>
                  <w:color w:val="#410a8c"/>
                  <w:u w:val="single"/>
                </w:rPr>
                <w:t xml:space="preserve">Ichem Amichi</w:t>
              </w:r>
            </w:hyperlink>
            <w:r>
              <w:rPr/>
              <w:t xml:space="preserve">,</w:t>
            </w:r>
            <w:hyperlink r:id="rId49" w:history="1">
              <w:r>
                <w:rPr>
                  <w:color w:val="#410a8c"/>
                  <w:u w:val="single"/>
                </w:rPr>
                <w:t xml:space="preserve">Sami Bouarfa</w:t>
              </w:r>
            </w:hyperlink>
            <w:r>
              <w:rPr/>
              <w:t xml:space="preserve">,</w:t>
            </w:r>
            <w:hyperlink r:id="rId50" w:history="1">
              <w:r>
                <w:rPr>
                  <w:color w:val="#410a8c"/>
                  <w:u w:val="single"/>
                </w:rPr>
                <w:t xml:space="preserve">Marcel Kuper</w:t>
              </w:r>
            </w:hyperlink>
            <w:r>
              <w:rPr/>
              <w:t xml:space="preserve">,</w:t>
            </w:r>
            <w:hyperlink r:id="rId21" w:history="1">
              <w:r>
                <w:rPr>
                  <w:color w:val="#410a8c"/>
                  <w:u w:val="single"/>
                </w:rPr>
                <w:t xml:space="preserve">Ducourtieux Olivier</w:t>
              </w:r>
            </w:hyperlink>
            <w:r>
              <w:rPr/>
              <w:t xml:space="preserve">,</w:t>
            </w:r>
            <w:hyperlink r:id="rId51" w:history="1">
              <w:r>
                <w:rPr>
                  <w:color w:val="#410a8c"/>
                  <w:u w:val="single"/>
                </w:rPr>
                <w:t xml:space="preserve">Amar Imache</w:t>
              </w:r>
            </w:hyperlink>
            <w:r>
              <w:rPr/>
              <w:t xml:space="preserve">et al.</w:t>
            </w:r>
          </w:p>
          <w:p>
            <w:pPr/>
            <w:r>
              <w:rPr>
                <w:i w:val="1"/>
                <w:iCs w:val="1"/>
              </w:rPr>
              <w:t xml:space="preserve">Irrigation and Drainage</w:t>
            </w:r>
            <w:r>
              <w:rPr/>
              <w:t xml:space="preserve">, 2012, 61 (Supplement 1), p.34-44. </w:t>
            </w:r>
            <w:hyperlink r:id="rId52" w:history="1">
              <w:r>
                <w:rPr>
                  <w:color w:val="#410a8c"/>
                  <w:u w:val="single"/>
                </w:rPr>
                <w:t xml:space="preserve">⟨10.1002/ird.1660⟩</w:t>
              </w:r>
            </w:hyperlink>
          </w:p>
          <w:p>
            <w:pPr/>
            <w:r>
              <w:rPr/>
              <w:t xml:space="preserve">Article dans une revue</w:t>
            </w:r>
          </w:p>
          <w:p>
            <w:pPr/>
            <w:hyperlink r:id="rId53" w:history="1">
              <w:r>
                <w:rPr>
                  <w:color w:val="#410a8c"/>
                  <w:u w:val="single"/>
                </w:rPr>
                <w:t xml:space="preserve">istex</w:t>
              </w:r>
            </w:hyperlink>
          </w:p>
          <w:p>
            <w:pPr/>
            <w:hyperlink r:id="rId47" w:history="1">
              <w:r>
                <w:rPr>
                  <w:color w:val="#410a8c"/>
                  <w:u w:val="single"/>
                </w:rPr>
                <w:t xml:space="preserve">hal-01493295v1</w:t>
              </w:r>
            </w:hyperlink>
          </w:p>
        </w:tc>
      </w:tr>
      <w:tr>
        <w:trPr/>
        <w:tc>
          <w:tcPr>
            <w:noWrap/>
          </w:tcPr>
          <w:p>
            <w:pPr>
              <w:spacing w:after="200"/>
            </w:pPr>
            <w:hyperlink r:id="rId54" w:history="1">
              <w:r>
                <w:rPr>
                  <w:color w:val="1e198e"/>
                  <w:b w:val="1"/>
                  <w:bCs w:val="1"/>
                  <w:u w:val="single"/>
                </w:rPr>
                <w:t xml:space="preserve">Enjeux de la recomposition des exploitations agricoles collectives des grands périmètres irrigués en Algérie : le cas du Bas-Cheliff</w:t>
              </w:r>
            </w:hyperlink>
          </w:p>
          <w:p>
            <w:pPr/>
            <w:hyperlink r:id="rId55" w:history="1">
              <w:r>
                <w:rPr>
                  <w:color w:val="#410a8c"/>
                  <w:u w:val="single"/>
                </w:rPr>
                <w:t xml:space="preserve">Hichem Amichi</w:t>
              </w:r>
            </w:hyperlink>
            <w:r>
              <w:rPr/>
              <w:t xml:space="preserve">,</w:t>
            </w:r>
            <w:hyperlink r:id="rId56" w:history="1">
              <w:r>
                <w:rPr>
                  <w:color w:val="#410a8c"/>
                  <w:u w:val="single"/>
                </w:rPr>
                <w:t xml:space="preserve">Gilles Bazin</w:t>
              </w:r>
            </w:hyperlink>
            <w:r>
              <w:rPr/>
              <w:t xml:space="preserve">,</w:t>
            </w:r>
            <w:hyperlink r:id="rId57" w:history="1">
              <w:r>
                <w:rPr>
                  <w:color w:val="#410a8c"/>
                  <w:u w:val="single"/>
                </w:rPr>
                <w:t xml:space="preserve">Foued Chehat</w:t>
              </w:r>
            </w:hyperlink>
            <w:r>
              <w:rPr/>
              <w:t xml:space="preserve">,</w:t>
            </w:r>
            <w:hyperlink r:id="rId21" w:history="1">
              <w:r>
                <w:rPr>
                  <w:color w:val="#410a8c"/>
                  <w:u w:val="single"/>
                </w:rPr>
                <w:t xml:space="preserve">Ducourtieux Olivier</w:t>
              </w:r>
            </w:hyperlink>
            <w:r>
              <w:rPr/>
              <w:t xml:space="preserve">,</w:t>
            </w:r>
            <w:hyperlink r:id="rId58" w:history="1">
              <w:r>
                <w:rPr>
                  <w:color w:val="#410a8c"/>
                  <w:u w:val="single"/>
                </w:rPr>
                <w:t xml:space="preserve">Jean-Louis Fusillier</w:t>
              </w:r>
            </w:hyperlink>
            <w:r>
              <w:rPr/>
              <w:t xml:space="preserve">et al.</w:t>
            </w:r>
          </w:p>
          <w:p>
            <w:pPr/>
            <w:r>
              <w:rPr>
                <w:i w:val="1"/>
                <w:iCs w:val="1"/>
              </w:rPr>
              <w:t xml:space="preserve">Cahiers Agricultures</w:t>
            </w:r>
            <w:r>
              <w:rPr/>
              <w:t xml:space="preserve">, 2011, 20 (1-2), p. 150-157. </w:t>
            </w:r>
            <w:hyperlink r:id="rId59" w:history="1">
              <w:r>
                <w:rPr>
                  <w:color w:val="#410a8c"/>
                  <w:u w:val="single"/>
                </w:rPr>
                <w:t xml:space="preserve">⟨10.1684/agr.2010.0459⟩</w:t>
              </w:r>
            </w:hyperlink>
          </w:p>
          <w:p>
            <w:pPr/>
            <w:r>
              <w:rPr/>
              <w:t xml:space="preserve">Article dans une revue</w:t>
            </w:r>
          </w:p>
          <w:p>
            <w:pPr/>
            <w:hyperlink r:id="rId54" w:history="1">
              <w:r>
                <w:rPr>
                  <w:color w:val="#410a8c"/>
                  <w:u w:val="single"/>
                </w:rPr>
                <w:t xml:space="preserve">hal-00846983v1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Introduction</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r>
              <w:rPr/>
              <w:t xml:space="preserve">,</w:t>
            </w:r>
            <w:hyperlink r:id="rId61" w:history="1">
              <w:r>
                <w:rPr>
                  <w:color w:val="#410a8c"/>
                  <w:u w:val="single"/>
                </w:rPr>
                <w:t xml:space="preserve">Nadège Garambois</w:t>
              </w:r>
            </w:hyperlink>
          </w:p>
          <w:p>
            <w:pPr/>
            <w:r>
              <w:rPr>
                <w:i w:val="1"/>
                <w:iCs w:val="1"/>
              </w:rPr>
              <w:t xml:space="preserve">Agrarian Systems and Climatic Change. Journeys of adaptation in the Global South</w:t>
            </w:r>
            <w:r>
              <w:rPr/>
              <w:t xml:space="preserve">, CABI; Quae, pp.1-11, 2024, 978-1-80062-811-3. </w:t>
            </w:r>
            <w:hyperlink r:id="rId62" w:history="1">
              <w:r>
                <w:rPr>
                  <w:color w:val="#410a8c"/>
                  <w:u w:val="single"/>
                </w:rPr>
                <w:t xml:space="preserve">⟨10.1079/9781800628137.intr⟩</w:t>
              </w:r>
            </w:hyperlink>
          </w:p>
          <w:p>
            <w:pPr/>
            <w:r>
              <w:rPr/>
              <w:t xml:space="preserve">Chapitre d'ouvrage</w:t>
            </w:r>
          </w:p>
          <w:p>
            <w:pPr/>
            <w:hyperlink r:id="rId60" w:history="1">
              <w:r>
                <w:rPr>
                  <w:color w:val="#410a8c"/>
                  <w:u w:val="single"/>
                </w:rPr>
                <w:t xml:space="preserve">hal-04901087v1</w:t>
              </w:r>
            </w:hyperlink>
          </w:p>
        </w:tc>
      </w:tr>
      <w:tr>
        <w:trPr/>
        <w:tc>
          <w:tcPr>
            <w:noWrap/>
          </w:tcPr>
          <w:p>
            <w:pPr>
              <w:spacing w:after="200"/>
            </w:pPr>
            <w:hyperlink r:id="rId63" w:history="1">
              <w:r>
                <w:rPr>
                  <w:color w:val="1e198e"/>
                  <w:b w:val="1"/>
                  <w:bCs w:val="1"/>
                  <w:u w:val="single"/>
                </w:rPr>
                <w:t xml:space="preserve">Managing the Flooding Hazard Through Hydraulic Planning: The Tonle Sap (Cambodia) and Mekong Delta (Vietnam)</w:t>
              </w:r>
            </w:hyperlink>
          </w:p>
          <w:p>
            <w:pPr/>
            <w:hyperlink r:id="rId14" w:history="1">
              <w:r>
                <w:rPr>
                  <w:color w:val="#410a8c"/>
                  <w:u w:val="single"/>
                </w:rPr>
                <w:t xml:space="preserve">Olivier Ducourtieux</w:t>
              </w:r>
            </w:hyperlink>
            <w:r>
              <w:rPr/>
              <w:t xml:space="preserve">,</w:t>
            </w:r>
            <w:hyperlink r:id="rId64" w:history="1">
              <w:r>
                <w:rPr>
                  <w:color w:val="#410a8c"/>
                  <w:u w:val="single"/>
                </w:rPr>
                <w:t xml:space="preserve">Elsa Champeaux</w:t>
              </w:r>
            </w:hyperlink>
            <w:r>
              <w:rPr/>
              <w:t xml:space="preserve">,</w:t>
            </w:r>
            <w:hyperlink r:id="rId65" w:history="1">
              <w:r>
                <w:rPr>
                  <w:color w:val="#410a8c"/>
                  <w:u w:val="single"/>
                </w:rPr>
                <w:t xml:space="preserve">Charlotte Verger-Lécuyer</w:t>
              </w:r>
            </w:hyperlink>
            <w:r>
              <w:rPr/>
              <w:t xml:space="preserve">,</w:t>
            </w:r>
            <w:hyperlink r:id="rId66" w:history="1">
              <w:r>
                <w:rPr>
                  <w:color w:val="#410a8c"/>
                  <w:u w:val="single"/>
                </w:rPr>
                <w:t xml:space="preserve">Florie-Anne Wiel</w:t>
              </w:r>
            </w:hyperlink>
          </w:p>
          <w:p>
            <w:pPr/>
            <w:r>
              <w:rPr/>
              <w:t xml:space="preserve">Cochet, Hubert; Ducourtieux, Olivier; Garambois, Nadège. </w:t>
            </w:r>
            <w:r>
              <w:rPr>
                <w:i w:val="1"/>
                <w:iCs w:val="1"/>
              </w:rPr>
              <w:t xml:space="preserve">Agrarian Systems and Climate Change: Journeys of adaptation in the Global South</w:t>
            </w:r>
            <w:r>
              <w:rPr/>
              <w:t xml:space="preserve">, </w:t>
            </w:r>
            <w:hyperlink r:id="rId67" w:history="1">
              <w:r>
                <w:rPr>
                  <w:color w:val="#410a8c"/>
                  <w:u w:val="single"/>
                </w:rPr>
                <w:t xml:space="preserve">CABI; Quae</w:t>
              </w:r>
            </w:hyperlink>
            <w:r>
              <w:rPr/>
              <w:t xml:space="preserve">, pp.83-114, 2024, 978-1-80062-811-3. </w:t>
            </w:r>
            <w:hyperlink r:id="rId68" w:history="1">
              <w:r>
                <w:rPr>
                  <w:color w:val="#410a8c"/>
                  <w:u w:val="single"/>
                </w:rPr>
                <w:t xml:space="preserve">⟨10.1079/9781800628137.0004⟩</w:t>
              </w:r>
            </w:hyperlink>
          </w:p>
          <w:p>
            <w:pPr/>
            <w:r>
              <w:rPr/>
              <w:t xml:space="preserve">Chapitre d'ouvrage</w:t>
            </w:r>
          </w:p>
          <w:p>
            <w:pPr/>
            <w:hyperlink r:id="rId63" w:history="1">
              <w:r>
                <w:rPr>
                  <w:color w:val="#410a8c"/>
                  <w:u w:val="single"/>
                </w:rPr>
                <w:t xml:space="preserve">hal-05533599v1</w:t>
              </w:r>
            </w:hyperlink>
          </w:p>
        </w:tc>
      </w:tr>
      <w:tr>
        <w:trPr/>
        <w:tc>
          <w:tcPr>
            <w:noWrap/>
          </w:tcPr>
          <w:p>
            <w:pPr>
              <w:spacing w:after="200"/>
            </w:pPr>
            <w:hyperlink r:id="rId69" w:history="1">
              <w:r>
                <w:rPr>
                  <w:color w:val="1e198e"/>
                  <w:b w:val="1"/>
                  <w:bCs w:val="1"/>
                  <w:u w:val="single"/>
                </w:rPr>
                <w:t xml:space="preserve">Agrarian Systems and Climate Change. General Conclusion</w:t>
              </w:r>
            </w:hyperlink>
          </w:p>
          <w:p>
            <w:pPr/>
            <w:hyperlink r:id="rId28" w:history="1">
              <w:r>
                <w:rPr>
                  <w:color w:val="#410a8c"/>
                  <w:u w:val="single"/>
                </w:rPr>
                <w:t xml:space="preserve">Hubert Cochet</w:t>
              </w:r>
            </w:hyperlink>
            <w:r>
              <w:rPr/>
              <w:t xml:space="preserve">,</w:t>
            </w:r>
            <w:hyperlink r:id="rId14" w:history="1">
              <w:r>
                <w:rPr>
                  <w:color w:val="#410a8c"/>
                  <w:u w:val="single"/>
                </w:rPr>
                <w:t xml:space="preserve">Olivier Ducourtieux</w:t>
              </w:r>
            </w:hyperlink>
            <w:r>
              <w:rPr/>
              <w:t xml:space="preserve">,</w:t>
            </w:r>
            <w:hyperlink r:id="rId61" w:history="1">
              <w:r>
                <w:rPr>
                  <w:color w:val="#410a8c"/>
                  <w:u w:val="single"/>
                </w:rPr>
                <w:t xml:space="preserve">Nadège Garambois</w:t>
              </w:r>
            </w:hyperlink>
          </w:p>
          <w:p>
            <w:pPr/>
            <w:r>
              <w:rPr/>
              <w:t xml:space="preserve">Hubert Cochet; Olivier Ducourtieux; Nadège Garambois. </w:t>
            </w:r>
            <w:r>
              <w:rPr>
                <w:i w:val="1"/>
                <w:iCs w:val="1"/>
              </w:rPr>
              <w:t xml:space="preserve">Agrarian Systems and Climatic Change. Journeys of adaptation in the Global South</w:t>
            </w:r>
            <w:r>
              <w:rPr/>
              <w:t xml:space="preserve">, </w:t>
            </w:r>
            <w:hyperlink r:id="rId70" w:history="1">
              <w:r>
                <w:rPr>
                  <w:color w:val="#410a8c"/>
                  <w:u w:val="single"/>
                </w:rPr>
                <w:t xml:space="preserve">CABI</w:t>
              </w:r>
            </w:hyperlink>
            <w:r>
              <w:rPr/>
              <w:t xml:space="preserve">, pp.201-203, 2024, 978-1-80062-811-3. </w:t>
            </w:r>
            <w:hyperlink r:id="rId71" w:history="1">
              <w:r>
                <w:rPr>
                  <w:color w:val="#410a8c"/>
                  <w:u w:val="single"/>
                </w:rPr>
                <w:t xml:space="preserve">⟨10.1079/9781800628137.0009⟩</w:t>
              </w:r>
            </w:hyperlink>
          </w:p>
          <w:p>
            <w:pPr/>
            <w:r>
              <w:rPr/>
              <w:t xml:space="preserve">Chapitre d'ouvrage</w:t>
            </w:r>
          </w:p>
          <w:p>
            <w:pPr/>
            <w:hyperlink r:id="rId69" w:history="1">
              <w:r>
                <w:rPr>
                  <w:color w:val="#410a8c"/>
                  <w:u w:val="single"/>
                </w:rPr>
                <w:t xml:space="preserve">hal-04901119v1</w:t>
              </w:r>
            </w:hyperlink>
          </w:p>
        </w:tc>
      </w:tr>
      <w:tr>
        <w:trPr/>
        <w:tc>
          <w:tcPr>
            <w:noWrap/>
          </w:tcPr>
          <w:p>
            <w:pPr>
              <w:spacing w:after="200"/>
            </w:pPr>
            <w:hyperlink r:id="rId72" w:history="1">
              <w:r>
                <w:rPr>
                  <w:color w:val="1e198e"/>
                  <w:b w:val="1"/>
                  <w:bCs w:val="1"/>
                  <w:u w:val="single"/>
                </w:rPr>
                <w:t xml:space="preserve">Agriculture in the forest</w:t>
              </w:r>
            </w:hyperlink>
          </w:p>
          <w:p>
            <w:pPr/>
            <w:hyperlink r:id="rId14" w:history="1">
              <w:r>
                <w:rPr>
                  <w:color w:val="#410a8c"/>
                  <w:u w:val="single"/>
                </w:rPr>
                <w:t xml:space="preserve">Olivier Ducourtieux</w:t>
              </w:r>
            </w:hyperlink>
          </w:p>
          <w:p>
            <w:pPr/>
            <w:r>
              <w:rPr/>
              <w:t xml:space="preserve">Peh, Kelvin; Corlett, Richard T.; Bergeron, Yves. </w:t>
            </w:r>
            <w:r>
              <w:rPr>
                <w:i w:val="1"/>
                <w:iCs w:val="1"/>
              </w:rPr>
              <w:t xml:space="preserve">Routledge Handbook of Forest Ecology</w:t>
            </w:r>
            <w:r>
              <w:rPr/>
              <w:t xml:space="preserve">, (2nd Ed.), </w:t>
            </w:r>
            <w:hyperlink r:id="rId73" w:history="1">
              <w:r>
                <w:rPr>
                  <w:color w:val="#410a8c"/>
                  <w:u w:val="single"/>
                </w:rPr>
                <w:t xml:space="preserve">Routledge</w:t>
              </w:r>
            </w:hyperlink>
            <w:r>
              <w:rPr/>
              <w:t xml:space="preserve">, pp.625-641, 2024, Routledge Environment and Sustainability Handbooks, 9781032348384. </w:t>
            </w:r>
            <w:hyperlink r:id="rId74" w:history="1">
              <w:r>
                <w:rPr>
                  <w:color w:val="#410a8c"/>
                  <w:u w:val="single"/>
                </w:rPr>
                <w:t xml:space="preserve">⟨10.4324/9781003324072-47⟩</w:t>
              </w:r>
            </w:hyperlink>
          </w:p>
          <w:p>
            <w:pPr/>
            <w:r>
              <w:rPr/>
              <w:t xml:space="preserve">Chapitre d'ouvrage</w:t>
            </w:r>
          </w:p>
          <w:p>
            <w:pPr/>
            <w:hyperlink r:id="rId72" w:history="1">
              <w:r>
                <w:rPr>
                  <w:color w:val="#410a8c"/>
                  <w:u w:val="single"/>
                </w:rPr>
                <w:t xml:space="preserve">hal-05533618v1</w:t>
              </w:r>
            </w:hyperlink>
          </w:p>
        </w:tc>
      </w:tr>
      <w:tr>
        <w:trPr/>
        <w:tc>
          <w:tcPr>
            <w:noWrap/>
          </w:tcPr>
          <w:p>
            <w:pPr>
              <w:spacing w:after="200"/>
            </w:pPr>
            <w:hyperlink r:id="rId75" w:history="1">
              <w:r>
                <w:rPr>
                  <w:color w:val="1e198e"/>
                  <w:b w:val="1"/>
                  <w:bCs w:val="1"/>
                  <w:u w:val="single"/>
                </w:rPr>
                <w:t xml:space="preserve">Conclusion générale</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r>
              <w:rPr/>
              <w:t xml:space="preserve">,</w:t>
            </w:r>
            <w:hyperlink r:id="rId61" w:history="1">
              <w:r>
                <w:rPr>
                  <w:color w:val="#410a8c"/>
                  <w:u w:val="single"/>
                </w:rPr>
                <w:t xml:space="preserve">Nadège Garambois</w:t>
              </w:r>
            </w:hyperlink>
          </w:p>
          <w:p>
            <w:pPr/>
            <w:r>
              <w:rPr>
                <w:i w:val="1"/>
                <w:iCs w:val="1"/>
              </w:rPr>
              <w:t xml:space="preserve">Systèmes agraires et changement climatique au sud. Les chemins de l’adaptation</w:t>
            </w:r>
            <w:r>
              <w:rPr/>
              <w:t xml:space="preserve">, 2018</w:t>
            </w:r>
          </w:p>
          <w:p>
            <w:pPr/>
            <w:r>
              <w:rPr/>
              <w:t xml:space="preserve">Chapitre d'ouvrage</w:t>
            </w:r>
          </w:p>
          <w:p>
            <w:pPr/>
            <w:hyperlink r:id="rId75" w:history="1">
              <w:r>
                <w:rPr>
                  <w:color w:val="#410a8c"/>
                  <w:u w:val="single"/>
                </w:rPr>
                <w:t xml:space="preserve">hal-02873877v1</w:t>
              </w:r>
            </w:hyperlink>
          </w:p>
        </w:tc>
      </w:tr>
      <w:tr>
        <w:trPr/>
        <w:tc>
          <w:tcPr>
            <w:noWrap/>
          </w:tcPr>
          <w:p>
            <w:pPr>
              <w:spacing w:after="200"/>
            </w:pPr>
            <w:hyperlink r:id="rId76" w:history="1">
              <w:r>
                <w:rPr>
                  <w:color w:val="1e198e"/>
                  <w:b w:val="1"/>
                  <w:bCs w:val="1"/>
                  <w:u w:val="single"/>
                </w:rPr>
                <w:t xml:space="preserve">Dynamiques touristiques et révolutions paysagères dans les montagnes du Lâm Ðông (Vietnam)</w:t>
              </w:r>
            </w:hyperlink>
          </w:p>
          <w:p>
            <w:pPr/>
            <w:hyperlink r:id="rId21" w:history="1">
              <w:r>
                <w:rPr>
                  <w:color w:val="#410a8c"/>
                  <w:u w:val="single"/>
                </w:rPr>
                <w:t xml:space="preserve">Ducourtieux Olivier</w:t>
              </w:r>
            </w:hyperlink>
            <w:r>
              <w:rPr/>
              <w:t xml:space="preserve">,</w:t>
            </w:r>
            <w:hyperlink r:id="rId77" w:history="1">
              <w:r>
                <w:rPr>
                  <w:color w:val="#410a8c"/>
                  <w:u w:val="single"/>
                </w:rPr>
                <w:t xml:space="preserve">Marion Mounayar</w:t>
              </w:r>
            </w:hyperlink>
            <w:r>
              <w:rPr/>
              <w:t xml:space="preserve">,</w:t>
            </w:r>
            <w:hyperlink r:id="rId19" w:history="1">
              <w:r>
                <w:rPr>
                  <w:color w:val="#410a8c"/>
                  <w:u w:val="single"/>
                </w:rPr>
                <w:t xml:space="preserve">Steve Déry</w:t>
              </w:r>
            </w:hyperlink>
            <w:r>
              <w:rPr/>
              <w:t xml:space="preserve">,</w:t>
            </w:r>
            <w:hyperlink r:id="rId78" w:history="1">
              <w:r>
                <w:rPr>
                  <w:color w:val="#410a8c"/>
                  <w:u w:val="single"/>
                </w:rPr>
                <w:t xml:space="preserve">Thuy Nguyen Ngoc</w:t>
              </w:r>
            </w:hyperlink>
          </w:p>
          <w:p>
            <w:pPr/>
            <w:r>
              <w:rPr>
                <w:i w:val="1"/>
                <w:iCs w:val="1"/>
              </w:rPr>
              <w:t xml:space="preserve">Montagnes en mouvements : Dynamiques territoriales et innovation sociale</w:t>
            </w:r>
            <w:r>
              <w:rPr/>
              <w:t xml:space="preserve">, PUG et UGA éditions, 2018</w:t>
            </w:r>
          </w:p>
          <w:p>
            <w:pPr/>
            <w:r>
              <w:rPr/>
              <w:t xml:space="preserve">Chapitre d'ouvrage</w:t>
            </w:r>
          </w:p>
          <w:p>
            <w:pPr/>
            <w:hyperlink r:id="rId76" w:history="1">
              <w:r>
                <w:rPr>
                  <w:color w:val="#410a8c"/>
                  <w:u w:val="single"/>
                </w:rPr>
                <w:t xml:space="preserve">hal-02430202v1</w:t>
              </w:r>
            </w:hyperlink>
          </w:p>
        </w:tc>
      </w:tr>
      <w:tr>
        <w:trPr/>
        <w:tc>
          <w:tcPr>
            <w:noWrap/>
          </w:tcPr>
          <w:p>
            <w:pPr>
              <w:spacing w:after="200"/>
            </w:pPr>
            <w:hyperlink r:id="rId79" w:history="1">
              <w:r>
                <w:rPr>
                  <w:color w:val="1e198e"/>
                  <w:b w:val="1"/>
                  <w:bCs w:val="1"/>
                  <w:u w:val="single"/>
                </w:rPr>
                <w:t xml:space="preserve">Introduction. Enjeux et cadre d’analyse</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r>
              <w:rPr/>
              <w:t xml:space="preserve">,</w:t>
            </w:r>
            <w:hyperlink r:id="rId61" w:history="1">
              <w:r>
                <w:rPr>
                  <w:color w:val="#410a8c"/>
                  <w:u w:val="single"/>
                </w:rPr>
                <w:t xml:space="preserve">Nadège Garambois</w:t>
              </w:r>
            </w:hyperlink>
          </w:p>
          <w:p>
            <w:pPr/>
            <w:r>
              <w:rPr>
                <w:i w:val="1"/>
                <w:iCs w:val="1"/>
              </w:rPr>
              <w:t xml:space="preserve">Systèmes agraires et changement climatique au sud. Les chemins de l’adaptation</w:t>
            </w:r>
            <w:r>
              <w:rPr/>
              <w:t xml:space="preserve">, 2018</w:t>
            </w:r>
          </w:p>
          <w:p>
            <w:pPr/>
            <w:r>
              <w:rPr/>
              <w:t xml:space="preserve">Chapitre d'ouvrage</w:t>
            </w:r>
          </w:p>
          <w:p>
            <w:pPr/>
            <w:hyperlink r:id="rId79" w:history="1">
              <w:r>
                <w:rPr>
                  <w:color w:val="#410a8c"/>
                  <w:u w:val="single"/>
                </w:rPr>
                <w:t xml:space="preserve">hal-02873829v1</w:t>
              </w:r>
            </w:hyperlink>
          </w:p>
        </w:tc>
      </w:tr>
      <w:tr>
        <w:trPr/>
        <w:tc>
          <w:tcPr>
            <w:noWrap/>
          </w:tcPr>
          <w:p>
            <w:pPr>
              <w:spacing w:after="200"/>
            </w:pPr>
            <w:hyperlink r:id="rId80" w:history="1">
              <w:r>
                <w:rPr>
                  <w:color w:val="1e198e"/>
                  <w:b w:val="1"/>
                  <w:bCs w:val="1"/>
                  <w:u w:val="single"/>
                </w:rPr>
                <w:t xml:space="preserve">Résilience et adaptation : du changement climatique aux changements globaux</w:t>
              </w:r>
            </w:hyperlink>
          </w:p>
          <w:p>
            <w:pPr/>
            <w:hyperlink r:id="rId61" w:history="1">
              <w:r>
                <w:rPr>
                  <w:color w:val="#410a8c"/>
                  <w:u w:val="single"/>
                </w:rPr>
                <w:t xml:space="preserve">Nadège Garambois</w:t>
              </w:r>
            </w:hyperlink>
            <w:r>
              <w:rPr/>
              <w:t xml:space="preserve">,</w:t>
            </w: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p>
          <w:p>
            <w:pPr/>
            <w:r>
              <w:rPr>
                <w:i w:val="1"/>
                <w:iCs w:val="1"/>
              </w:rPr>
              <w:t xml:space="preserve">Systèmes agraires et changement climatique au sud. Les chemins de l’adaptation</w:t>
            </w:r>
            <w:r>
              <w:rPr/>
              <w:t xml:space="preserve">, 2018</w:t>
            </w:r>
          </w:p>
          <w:p>
            <w:pPr/>
            <w:r>
              <w:rPr/>
              <w:t xml:space="preserve">Chapitre d'ouvrage</w:t>
            </w:r>
          </w:p>
          <w:p>
            <w:pPr/>
            <w:hyperlink r:id="rId80" w:history="1">
              <w:r>
                <w:rPr>
                  <w:color w:val="#410a8c"/>
                  <w:u w:val="single"/>
                </w:rPr>
                <w:t xml:space="preserve">hal-02873863v1</w:t>
              </w:r>
            </w:hyperlink>
          </w:p>
        </w:tc>
      </w:tr>
      <w:tr>
        <w:trPr/>
        <w:tc>
          <w:tcPr>
            <w:noWrap/>
          </w:tcPr>
          <w:p>
            <w:pPr>
              <w:spacing w:after="200"/>
            </w:pPr>
            <w:hyperlink r:id="rId81" w:history="1">
              <w:r>
                <w:rPr>
                  <w:color w:val="1e198e"/>
                  <w:b w:val="1"/>
                  <w:bCs w:val="1"/>
                  <w:u w:val="single"/>
                </w:rPr>
                <w:t xml:space="preserve">Quelles politiques pour l’adaptation? Leçons du passé et possibilités à venir</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r>
              <w:rPr/>
              <w:t xml:space="preserve">,</w:t>
            </w:r>
            <w:hyperlink r:id="rId61" w:history="1">
              <w:r>
                <w:rPr>
                  <w:color w:val="#410a8c"/>
                  <w:u w:val="single"/>
                </w:rPr>
                <w:t xml:space="preserve">Nadège Garambois</w:t>
              </w:r>
            </w:hyperlink>
          </w:p>
          <w:p>
            <w:pPr/>
            <w:r>
              <w:rPr>
                <w:i w:val="1"/>
                <w:iCs w:val="1"/>
              </w:rPr>
              <w:t xml:space="preserve">Systèmes agraires et changement climatique au sud. Les chemins de l’adaptation</w:t>
            </w:r>
            <w:r>
              <w:rPr/>
              <w:t xml:space="preserve">, 2018</w:t>
            </w:r>
          </w:p>
          <w:p>
            <w:pPr/>
            <w:r>
              <w:rPr/>
              <w:t xml:space="preserve">Chapitre d'ouvrage</w:t>
            </w:r>
          </w:p>
          <w:p>
            <w:pPr/>
            <w:hyperlink r:id="rId81" w:history="1">
              <w:r>
                <w:rPr>
                  <w:color w:val="#410a8c"/>
                  <w:u w:val="single"/>
                </w:rPr>
                <w:t xml:space="preserve">hal-02873868v1</w:t>
              </w:r>
            </w:hyperlink>
          </w:p>
        </w:tc>
      </w:tr>
      <w:tr>
        <w:trPr/>
        <w:tc>
          <w:tcPr>
            <w:noWrap/>
          </w:tcPr>
          <w:p>
            <w:pPr>
              <w:spacing w:after="200"/>
            </w:pPr>
            <w:hyperlink r:id="rId82" w:history="1">
              <w:r>
                <w:rPr>
                  <w:color w:val="1e198e"/>
                  <w:b w:val="1"/>
                  <w:bCs w:val="1"/>
                  <w:u w:val="single"/>
                </w:rPr>
                <w:t xml:space="preserve">The growing voice of the state in the fallow of Laos</w:t>
              </w:r>
            </w:hyperlink>
          </w:p>
          <w:p>
            <w:pPr/>
            <w:hyperlink r:id="rId14" w:history="1">
              <w:r>
                <w:rPr>
                  <w:color w:val="#410a8c"/>
                  <w:u w:val="single"/>
                </w:rPr>
                <w:t xml:space="preserve">Olivier Ducourtieux</w:t>
              </w:r>
            </w:hyperlink>
          </w:p>
          <w:p>
            <w:pPr/>
            <w:r>
              <w:rPr/>
              <w:t xml:space="preserve">Cairns M. (ed.). </w:t>
            </w:r>
            <w:r>
              <w:rPr>
                <w:i w:val="1"/>
                <w:iCs w:val="1"/>
              </w:rPr>
              <w:t xml:space="preserve">Shifting Cultivation Policies: Balancing Environmental and Social Sustainability</w:t>
            </w:r>
            <w:r>
              <w:rPr/>
              <w:t xml:space="preserve">, CABI Publishing, p. 323-348, 2017</w:t>
            </w:r>
          </w:p>
          <w:p>
            <w:pPr/>
            <w:r>
              <w:rPr/>
              <w:t xml:space="preserve">Chapitre d'ouvrage</w:t>
            </w:r>
          </w:p>
          <w:p>
            <w:pPr/>
            <w:hyperlink r:id="rId82" w:history="1">
              <w:r>
                <w:rPr>
                  <w:color w:val="#410a8c"/>
                  <w:u w:val="single"/>
                </w:rPr>
                <w:t xml:space="preserve">halshs-01393313v1</w:t>
              </w:r>
            </w:hyperlink>
          </w:p>
        </w:tc>
      </w:tr>
      <w:tr>
        <w:trPr/>
        <w:tc>
          <w:tcPr>
            <w:noWrap/>
          </w:tcPr>
          <w:p>
            <w:pPr>
              <w:spacing w:after="200"/>
            </w:pPr>
            <w:hyperlink r:id="rId83" w:history="1">
              <w:r>
                <w:rPr>
                  <w:color w:val="1e198e"/>
                  <w:b w:val="1"/>
                  <w:bCs w:val="1"/>
                  <w:u w:val="single"/>
                </w:rPr>
                <w:t xml:space="preserve">Methods to study agricultural systems</w:t>
              </w:r>
            </w:hyperlink>
          </w:p>
          <w:p>
            <w:pPr/>
            <w:hyperlink r:id="rId30" w:history="1">
              <w:r>
                <w:rPr>
                  <w:color w:val="#410a8c"/>
                  <w:u w:val="single"/>
                </w:rPr>
                <w:t xml:space="preserve">Myrtille Lacoste</w:t>
              </w:r>
            </w:hyperlink>
            <w:r>
              <w:rPr/>
              <w:t xml:space="preserve">,</w:t>
            </w:r>
            <w:hyperlink r:id="rId31" w:history="1">
              <w:r>
                <w:rPr>
                  <w:color w:val="#410a8c"/>
                  <w:u w:val="single"/>
                </w:rPr>
                <w:t xml:space="preserve">Roger Lawes</w:t>
              </w:r>
            </w:hyperlink>
            <w:r>
              <w:rPr/>
              <w:t xml:space="preserve">,</w:t>
            </w:r>
            <w:hyperlink r:id="rId21" w:history="1">
              <w:r>
                <w:rPr>
                  <w:color w:val="#410a8c"/>
                  <w:u w:val="single"/>
                </w:rPr>
                <w:t xml:space="preserve">Ducourtieux Olivier</w:t>
              </w:r>
            </w:hyperlink>
            <w:r>
              <w:rPr/>
              <w:t xml:space="preserve">,</w:t>
            </w:r>
            <w:hyperlink r:id="rId32" w:history="1">
              <w:r>
                <w:rPr>
                  <w:color w:val="#410a8c"/>
                  <w:u w:val="single"/>
                </w:rPr>
                <w:t xml:space="preserve">Ken Flower</w:t>
              </w:r>
            </w:hyperlink>
          </w:p>
          <w:p>
            <w:pPr/>
            <w:r>
              <w:rPr/>
              <w:t xml:space="preserve">Lichtfouse E. (ed.). </w:t>
            </w:r>
            <w:r>
              <w:rPr>
                <w:i w:val="1"/>
                <w:iCs w:val="1"/>
              </w:rPr>
              <w:t xml:space="preserve">Sustainable Agriculture Reviews</w:t>
            </w:r>
            <w:r>
              <w:rPr/>
              <w:t xml:space="preserve">, 25, Springer, pp. 115-148, 2017</w:t>
            </w:r>
          </w:p>
          <w:p>
            <w:pPr/>
            <w:r>
              <w:rPr/>
              <w:t xml:space="preserve">Chapitre d'ouvrage</w:t>
            </w:r>
          </w:p>
          <w:p>
            <w:pPr/>
            <w:hyperlink r:id="rId83" w:history="1">
              <w:r>
                <w:rPr>
                  <w:color w:val="#410a8c"/>
                  <w:u w:val="single"/>
                </w:rPr>
                <w:t xml:space="preserve">hal-01674569v1</w:t>
              </w:r>
            </w:hyperlink>
          </w:p>
        </w:tc>
      </w:tr>
      <w:tr>
        <w:trPr/>
        <w:tc>
          <w:tcPr>
            <w:noWrap/>
          </w:tcPr>
          <w:p>
            <w:pPr>
              <w:spacing w:after="200"/>
            </w:pPr>
            <w:hyperlink r:id="rId84" w:history="1">
              <w:r>
                <w:rPr>
                  <w:color w:val="1e198e"/>
                  <w:b w:val="1"/>
                  <w:bCs w:val="1"/>
                  <w:u w:val="single"/>
                </w:rPr>
                <w:t xml:space="preserve">The Chayanov life cycle in upland villages of Laos: Socio-economic differentiation driven by state involvement</w:t>
              </w:r>
            </w:hyperlink>
          </w:p>
          <w:p>
            <w:pPr/>
            <w:hyperlink r:id="rId14" w:history="1">
              <w:r>
                <w:rPr>
                  <w:color w:val="#410a8c"/>
                  <w:u w:val="single"/>
                </w:rPr>
                <w:t xml:space="preserve">Olivier Ducourtieux</w:t>
              </w:r>
            </w:hyperlink>
          </w:p>
          <w:p>
            <w:pPr/>
            <w:r>
              <w:rPr/>
              <w:t xml:space="preserve">Cairns M. (ed.). </w:t>
            </w:r>
            <w:r>
              <w:rPr>
                <w:i w:val="1"/>
                <w:iCs w:val="1"/>
              </w:rPr>
              <w:t xml:space="preserve">Shifting Cultivation Policies: Balancing Environmental and Social Sustainability</w:t>
            </w:r>
            <w:r>
              <w:rPr/>
              <w:t xml:space="preserve">, CABI Publishing, p. 740-755, 2017</w:t>
            </w:r>
          </w:p>
          <w:p>
            <w:pPr/>
            <w:r>
              <w:rPr/>
              <w:t xml:space="preserve">Chapitre d'ouvrage</w:t>
            </w:r>
          </w:p>
          <w:p>
            <w:pPr/>
            <w:hyperlink r:id="rId84" w:history="1">
              <w:r>
                <w:rPr>
                  <w:color w:val="#410a8c"/>
                  <w:u w:val="single"/>
                </w:rPr>
                <w:t xml:space="preserve">halshs-01393305v1</w:t>
              </w:r>
            </w:hyperlink>
          </w:p>
        </w:tc>
      </w:tr>
      <w:tr>
        <w:trPr/>
        <w:tc>
          <w:tcPr>
            <w:noWrap/>
          </w:tcPr>
          <w:p>
            <w:pPr>
              <w:spacing w:after="200"/>
            </w:pPr>
            <w:hyperlink r:id="rId85" w:history="1">
              <w:r>
                <w:rPr>
                  <w:color w:val="1e198e"/>
                  <w:b w:val="1"/>
                  <w:bCs w:val="1"/>
                  <w:u w:val="single"/>
                </w:rPr>
                <w:t xml:space="preserve">Agriculture in the Forest : Ecology and Rationale of Shifting Cultivation</w:t>
              </w:r>
            </w:hyperlink>
          </w:p>
          <w:p>
            <w:pPr/>
            <w:hyperlink r:id="rId14" w:history="1">
              <w:r>
                <w:rPr>
                  <w:color w:val="#410a8c"/>
                  <w:u w:val="single"/>
                </w:rPr>
                <w:t xml:space="preserve">Olivier Ducourtieux</w:t>
              </w:r>
            </w:hyperlink>
          </w:p>
          <w:p>
            <w:pPr/>
            <w:r>
              <w:rPr/>
              <w:t xml:space="preserve">Peh K. (ed.); Corlett R. (ed.); Bergeron Y. (ed.). </w:t>
            </w:r>
            <w:r>
              <w:rPr>
                <w:i w:val="1"/>
                <w:iCs w:val="1"/>
              </w:rPr>
              <w:t xml:space="preserve">Handbook of Forest Ecology</w:t>
            </w:r>
            <w:r>
              <w:rPr/>
              <w:t xml:space="preserve">, Routledge, p.573-587, 2015, ‎ 978-0415735452</w:t>
            </w:r>
          </w:p>
          <w:p>
            <w:pPr/>
            <w:r>
              <w:rPr/>
              <w:t xml:space="preserve">Chapitre d'ouvrage</w:t>
            </w:r>
          </w:p>
          <w:p>
            <w:pPr/>
            <w:hyperlink r:id="rId85" w:history="1">
              <w:r>
                <w:rPr>
                  <w:color w:val="#410a8c"/>
                  <w:u w:val="single"/>
                </w:rPr>
                <w:t xml:space="preserve">halshs-01393393v1</w:t>
              </w:r>
            </w:hyperlink>
          </w:p>
        </w:tc>
      </w:tr>
      <w:tr>
        <w:trPr/>
        <w:tc>
          <w:tcPr>
            <w:noWrap/>
          </w:tcPr>
          <w:p>
            <w:pPr>
              <w:spacing w:after="200"/>
            </w:pPr>
            <w:hyperlink r:id="rId86" w:history="1">
              <w:r>
                <w:rPr>
                  <w:color w:val="1e198e"/>
                  <w:b w:val="1"/>
                  <w:bCs w:val="1"/>
                  <w:u w:val="single"/>
                </w:rPr>
                <w:t xml:space="preserve">De l'abattis-brûlis à l’agroforesterie au Nord Laos</w:t>
              </w:r>
            </w:hyperlink>
          </w:p>
          <w:p>
            <w:pPr/>
            <w:hyperlink r:id="rId14" w:history="1">
              <w:r>
                <w:rPr>
                  <w:color w:val="#410a8c"/>
                  <w:u w:val="single"/>
                </w:rPr>
                <w:t xml:space="preserve">Olivier Ducourtieux</w:t>
              </w:r>
            </w:hyperlink>
          </w:p>
          <w:p>
            <w:pPr/>
            <w:r>
              <w:rPr>
                <w:i w:val="1"/>
                <w:iCs w:val="1"/>
              </w:rPr>
              <w:t xml:space="preserve">Forêts et humains : une communauté de destins (pièges et perspectives de l’économie verte pour l’éradication de la pauvreté),</w:t>
            </w:r>
            <w:r>
              <w:rPr/>
              <w:t xml:space="preserve">, IEPF, p. 90-103, 2012</w:t>
            </w:r>
          </w:p>
          <w:p>
            <w:pPr/>
            <w:r>
              <w:rPr/>
              <w:t xml:space="preserve">Chapitre d'ouvrage</w:t>
            </w:r>
          </w:p>
          <w:p>
            <w:pPr/>
            <w:hyperlink r:id="rId86" w:history="1">
              <w:r>
                <w:rPr>
                  <w:color w:val="#410a8c"/>
                  <w:u w:val="single"/>
                </w:rPr>
                <w:t xml:space="preserve">hal-01589807v1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Agrarian Systems and Climate Change. Journeys of adaptation in the Global South</w:t>
              </w:r>
            </w:hyperlink>
          </w:p>
          <w:p>
            <w:pPr/>
            <w:hyperlink r:id="rId28" w:history="1">
              <w:r>
                <w:rPr>
                  <w:color w:val="#410a8c"/>
                  <w:u w:val="single"/>
                </w:rPr>
                <w:t xml:space="preserve">Hubert Cochet</w:t>
              </w:r>
            </w:hyperlink>
            <w:r>
              <w:rPr/>
              <w:t xml:space="preserve">,</w:t>
            </w:r>
            <w:hyperlink r:id="rId14" w:history="1">
              <w:r>
                <w:rPr>
                  <w:color w:val="#410a8c"/>
                  <w:u w:val="single"/>
                </w:rPr>
                <w:t xml:space="preserve">Olivier Ducourtieux</w:t>
              </w:r>
            </w:hyperlink>
            <w:r>
              <w:rPr/>
              <w:t xml:space="preserve">,</w:t>
            </w:r>
            <w:hyperlink r:id="rId61" w:history="1">
              <w:r>
                <w:rPr>
                  <w:color w:val="#410a8c"/>
                  <w:u w:val="single"/>
                </w:rPr>
                <w:t xml:space="preserve">Nadège Garambois</w:t>
              </w:r>
            </w:hyperlink>
          </w:p>
          <w:p>
            <w:pPr/>
            <w:r>
              <w:rPr/>
              <w:t xml:space="preserve">Hubert Cochet; Olivier Ducourtieux; Nadège Garambois. CABI; Quae, 2024, </w:t>
            </w:r>
            <w:hyperlink r:id="rId88" w:history="1">
              <w:r>
                <w:rPr>
                  <w:color w:val="#410a8c"/>
                  <w:u w:val="single"/>
                </w:rPr>
                <w:t xml:space="preserve">⟨10.1079/9781800628137.0000⟩</w:t>
              </w:r>
            </w:hyperlink>
          </w:p>
          <w:p>
            <w:pPr/>
            <w:r>
              <w:rPr/>
              <w:t xml:space="preserve">Ouvrages</w:t>
            </w:r>
          </w:p>
          <w:p>
            <w:pPr/>
            <w:hyperlink r:id="rId87" w:history="1">
              <w:r>
                <w:rPr>
                  <w:color w:val="#410a8c"/>
                  <w:u w:val="single"/>
                </w:rPr>
                <w:t xml:space="preserve">hal-04901057v1</w:t>
              </w:r>
            </w:hyperlink>
          </w:p>
        </w:tc>
      </w:tr>
      <w:tr>
        <w:trPr/>
        <w:tc>
          <w:tcPr>
            <w:noWrap/>
          </w:tcPr>
          <w:p>
            <w:pPr>
              <w:spacing w:after="200"/>
            </w:pPr>
            <w:hyperlink r:id="rId89" w:history="1">
              <w:r>
                <w:rPr>
                  <w:color w:val="1e198e"/>
                  <w:b w:val="1"/>
                  <w:bCs w:val="1"/>
                  <w:u w:val="single"/>
                </w:rPr>
                <w:t xml:space="preserve">Systèmes agraires et changement climatique au Sud. Les chemins de l'adaptation</w:t>
              </w:r>
            </w:hyperlink>
          </w:p>
          <w:p>
            <w:pPr/>
            <w:hyperlink r:id="rId28" w:history="1">
              <w:r>
                <w:rPr>
                  <w:color w:val="#410a8c"/>
                  <w:u w:val="single"/>
                </w:rPr>
                <w:t xml:space="preserve">Hubert Cochet</w:t>
              </w:r>
            </w:hyperlink>
            <w:r>
              <w:rPr/>
              <w:t xml:space="preserve">,</w:t>
            </w:r>
            <w:hyperlink r:id="rId21" w:history="1">
              <w:r>
                <w:rPr>
                  <w:color w:val="#410a8c"/>
                  <w:u w:val="single"/>
                </w:rPr>
                <w:t xml:space="preserve">Ducourtieux Olivier</w:t>
              </w:r>
            </w:hyperlink>
            <w:r>
              <w:rPr/>
              <w:t xml:space="preserve">,</w:t>
            </w:r>
            <w:hyperlink r:id="rId61" w:history="1">
              <w:r>
                <w:rPr>
                  <w:color w:val="#410a8c"/>
                  <w:u w:val="single"/>
                </w:rPr>
                <w:t xml:space="preserve">Nadège Garambois</w:t>
              </w:r>
            </w:hyperlink>
          </w:p>
          <w:p>
            <w:pPr/>
            <w:r>
              <w:rPr/>
              <w:t xml:space="preserve">Éditions Quae, 282 p., 2019</w:t>
            </w:r>
          </w:p>
          <w:p>
            <w:pPr/>
            <w:r>
              <w:rPr/>
              <w:t xml:space="preserve">Ouvrages</w:t>
            </w:r>
          </w:p>
          <w:p>
            <w:pPr/>
            <w:hyperlink r:id="rId89" w:history="1">
              <w:r>
                <w:rPr>
                  <w:color w:val="#410a8c"/>
                  <w:u w:val="single"/>
                </w:rPr>
                <w:t xml:space="preserve">hal-02003068v1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Can Landscape Empower Rural “Minorities” Through Tourism? Eco-Ethnicity in the Highlands of India, Nepal, China, Laos and Vietnam</w:t>
              </w:r>
            </w:hyperlink>
          </w:p>
          <w:p>
            <w:pPr/>
            <w:hyperlink r:id="rId17" w:history="1">
              <w:r>
                <w:rPr>
                  <w:color w:val="#410a8c"/>
                  <w:u w:val="single"/>
                </w:rPr>
                <w:t xml:space="preserve">Frédéric Landy</w:t>
              </w:r>
            </w:hyperlink>
            <w:r>
              <w:rPr/>
              <w:t xml:space="preserve">,</w:t>
            </w:r>
            <w:hyperlink r:id="rId18" w:history="1">
              <w:r>
                <w:rPr>
                  <w:color w:val="#410a8c"/>
                  <w:u w:val="single"/>
                </w:rPr>
                <w:t xml:space="preserve">Raghubir Chand</w:t>
              </w:r>
            </w:hyperlink>
            <w:r>
              <w:rPr/>
              <w:t xml:space="preserve">,</w:t>
            </w:r>
            <w:hyperlink r:id="rId19" w:history="1">
              <w:r>
                <w:rPr>
                  <w:color w:val="#410a8c"/>
                  <w:u w:val="single"/>
                </w:rPr>
                <w:t xml:space="preserve">Steve Déry</w:t>
              </w:r>
            </w:hyperlink>
            <w:r>
              <w:rPr/>
              <w:t xml:space="preserve">,</w:t>
            </w:r>
            <w:hyperlink r:id="rId20" w:history="1">
              <w:r>
                <w:rPr>
                  <w:color w:val="#410a8c"/>
                  <w:u w:val="single"/>
                </w:rPr>
                <w:t xml:space="preserve">Pierre Dérioz</w:t>
              </w:r>
            </w:hyperlink>
            <w:r>
              <w:rPr/>
              <w:t xml:space="preserve">,</w:t>
            </w:r>
            <w:hyperlink r:id="rId21" w:history="1">
              <w:r>
                <w:rPr>
                  <w:color w:val="#410a8c"/>
                  <w:u w:val="single"/>
                </w:rPr>
                <w:t xml:space="preserve">Ducourtieux Olivier</w:t>
              </w:r>
            </w:hyperlink>
            <w:r>
              <w:rPr/>
              <w:t xml:space="preserve">et al.</w:t>
            </w:r>
          </w:p>
          <w:p>
            <w:pPr/>
            <w:r>
              <w:rPr/>
              <w:t xml:space="preserve">2020</w:t>
            </w:r>
          </w:p>
          <w:p>
            <w:pPr/>
            <w:r>
              <w:rPr/>
              <w:t xml:space="preserve">Pré-publication, Document de travail</w:t>
            </w:r>
          </w:p>
          <w:p>
            <w:pPr/>
            <w:hyperlink r:id="rId90" w:history="1">
              <w:r>
                <w:rPr>
                  <w:color w:val="#410a8c"/>
                  <w:u w:val="single"/>
                </w:rPr>
                <w:t xml:space="preserve">hal-02924373v1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Dynamiques touristiques et révolutions paysagères dans les montagnes du Lam Dong (Vietnam)</w:t>
              </w:r>
            </w:hyperlink>
          </w:p>
          <w:p>
            <w:pPr/>
            <w:hyperlink r:id="rId14" w:history="1">
              <w:r>
                <w:rPr>
                  <w:color w:val="#410a8c"/>
                  <w:u w:val="single"/>
                </w:rPr>
                <w:t xml:space="preserve">Olivier Ducourtieux</w:t>
              </w:r>
            </w:hyperlink>
            <w:r>
              <w:rPr/>
              <w:t xml:space="preserve">,</w:t>
            </w:r>
            <w:hyperlink r:id="rId19" w:history="1">
              <w:r>
                <w:rPr>
                  <w:color w:val="#410a8c"/>
                  <w:u w:val="single"/>
                </w:rPr>
                <w:t xml:space="preserve">Steve Déry</w:t>
              </w:r>
            </w:hyperlink>
            <w:r>
              <w:rPr/>
              <w:t xml:space="preserve">,</w:t>
            </w:r>
            <w:hyperlink r:id="rId78" w:history="1">
              <w:r>
                <w:rPr>
                  <w:color w:val="#410a8c"/>
                  <w:u w:val="single"/>
                </w:rPr>
                <w:t xml:space="preserve">Thuy Nguyen Ngoc</w:t>
              </w:r>
            </w:hyperlink>
            <w:r>
              <w:rPr/>
              <w:t xml:space="preserve">,</w:t>
            </w:r>
            <w:hyperlink r:id="rId77" w:history="1">
              <w:r>
                <w:rPr>
                  <w:color w:val="#410a8c"/>
                  <w:u w:val="single"/>
                </w:rPr>
                <w:t xml:space="preserve">Marion Mounayar</w:t>
              </w:r>
            </w:hyperlink>
          </w:p>
          <w:p>
            <w:pPr/>
            <w:r>
              <w:rPr>
                <w:i w:val="1"/>
                <w:iCs w:val="1"/>
              </w:rPr>
              <w:t xml:space="preserve">La montagne, territoire d'innovation</w:t>
            </w:r>
            <w:r>
              <w:rPr/>
              <w:t xml:space="preserve">, LabEx ITEM (Innovation et Territoires de montagne) Jan 2017, Grenoble, France</w:t>
            </w:r>
          </w:p>
          <w:p>
            <w:pPr/>
            <w:r>
              <w:rPr/>
              <w:t xml:space="preserve">Communication dans un congrès</w:t>
            </w:r>
          </w:p>
          <w:p>
            <w:pPr/>
            <w:hyperlink r:id="rId91" w:history="1">
              <w:r>
                <w:rPr>
                  <w:color w:val="#410a8c"/>
                  <w:u w:val="single"/>
                </w:rPr>
                <w:t xml:space="preserve">halshs-01463024v1</w:t>
              </w:r>
            </w:hyperlink>
          </w:p>
        </w:tc>
      </w:tr>
      <w:tr>
        <w:trPr/>
        <w:tc>
          <w:tcPr>
            <w:noWrap/>
          </w:tcPr>
          <w:p>
            <w:pPr>
              <w:spacing w:after="200"/>
            </w:pPr>
            <w:hyperlink r:id="rId92" w:history="1">
              <w:r>
                <w:rPr>
                  <w:color w:val="1e198e"/>
                  <w:b w:val="1"/>
                  <w:bCs w:val="1"/>
                  <w:u w:val="single"/>
                </w:rPr>
                <w:t xml:space="preserve">Resilience and adaptation of family farming to climate change in the Mekong Delta (Vietnam)</w:t>
              </w:r>
            </w:hyperlink>
          </w:p>
          <w:p>
            <w:pPr/>
            <w:hyperlink r:id="rId64" w:history="1">
              <w:r>
                <w:rPr>
                  <w:color w:val="#410a8c"/>
                  <w:u w:val="single"/>
                </w:rPr>
                <w:t xml:space="preserve">Elsa Champeaux</w:t>
              </w:r>
            </w:hyperlink>
            <w:r>
              <w:rPr/>
              <w:t xml:space="preserve">,</w:t>
            </w:r>
            <w:hyperlink r:id="rId78" w:history="1">
              <w:r>
                <w:rPr>
                  <w:color w:val="#410a8c"/>
                  <w:u w:val="single"/>
                </w:rPr>
                <w:t xml:space="preserve">Thuy Nguyen Ngoc</w:t>
              </w:r>
            </w:hyperlink>
            <w:r>
              <w:rPr/>
              <w:t xml:space="preserve">,</w:t>
            </w:r>
            <w:hyperlink r:id="rId14" w:history="1">
              <w:r>
                <w:rPr>
                  <w:color w:val="#410a8c"/>
                  <w:u w:val="single"/>
                </w:rPr>
                <w:t xml:space="preserve">Olivier Ducourtieux</w:t>
              </w:r>
            </w:hyperlink>
          </w:p>
          <w:p>
            <w:pPr/>
            <w:r>
              <w:rPr>
                <w:i w:val="1"/>
                <w:iCs w:val="1"/>
              </w:rPr>
              <w:t xml:space="preserve">Sustainable Agriculture and Environment</w:t>
            </w:r>
            <w:r>
              <w:rPr/>
              <w:t xml:space="preserve">, Dec 2016, Ho Chi Minh City, Vietnam</w:t>
            </w:r>
          </w:p>
          <w:p>
            <w:pPr/>
            <w:r>
              <w:rPr/>
              <w:t xml:space="preserve">Communication dans un congrès</w:t>
            </w:r>
          </w:p>
          <w:p>
            <w:pPr/>
            <w:hyperlink r:id="rId92" w:history="1">
              <w:r>
                <w:rPr>
                  <w:color w:val="#410a8c"/>
                  <w:u w:val="single"/>
                </w:rPr>
                <w:t xml:space="preserve">halshs-01446640v1</w:t>
              </w:r>
            </w:hyperlink>
          </w:p>
        </w:tc>
      </w:tr>
      <w:tr>
        <w:trPr/>
        <w:tc>
          <w:tcPr>
            <w:noWrap/>
          </w:tcPr>
          <w:p>
            <w:pPr>
              <w:spacing w:after="200"/>
            </w:pPr>
            <w:hyperlink r:id="rId93" w:history="1">
              <w:r>
                <w:rPr>
                  <w:color w:val="1e198e"/>
                  <w:b w:val="1"/>
                  <w:bCs w:val="1"/>
                  <w:u w:val="single"/>
                </w:rPr>
                <w:t xml:space="preserve">L’éradication de l’opium au Laos et lutte contre la pauvreté : Un marché de dupe ?</w:t>
              </w:r>
            </w:hyperlink>
          </w:p>
          <w:p>
            <w:pPr/>
            <w:hyperlink r:id="rId14" w:history="1">
              <w:r>
                <w:rPr>
                  <w:color w:val="#410a8c"/>
                  <w:u w:val="single"/>
                </w:rPr>
                <w:t xml:space="preserve">Olivier Ducourtieux</w:t>
              </w:r>
            </w:hyperlink>
          </w:p>
          <w:p>
            <w:pPr/>
            <w:r>
              <w:rPr>
                <w:i w:val="1"/>
                <w:iCs w:val="1"/>
              </w:rPr>
              <w:t xml:space="preserve">Conférences CCL-INALCO</w:t>
            </w:r>
            <w:r>
              <w:rPr/>
              <w:t xml:space="preserve">, Dec 2015, Paris, France</w:t>
            </w:r>
          </w:p>
          <w:p>
            <w:pPr/>
            <w:r>
              <w:rPr/>
              <w:t xml:space="preserve">Communication dans un congrès</w:t>
            </w:r>
          </w:p>
          <w:p>
            <w:pPr/>
            <w:hyperlink r:id="rId93" w:history="1">
              <w:r>
                <w:rPr>
                  <w:color w:val="#410a8c"/>
                  <w:u w:val="single"/>
                </w:rPr>
                <w:t xml:space="preserve">halshs-01446595v1</w:t>
              </w:r>
            </w:hyperlink>
          </w:p>
        </w:tc>
      </w:tr>
      <w:tr>
        <w:trPr/>
        <w:tc>
          <w:tcPr>
            <w:noWrap/>
          </w:tcPr>
          <w:p>
            <w:pPr>
              <w:spacing w:after="200"/>
            </w:pPr>
            <w:hyperlink r:id="rId94" w:history="1">
              <w:r>
                <w:rPr>
                  <w:color w:val="1e198e"/>
                  <w:b w:val="1"/>
                  <w:bCs w:val="1"/>
                  <w:u w:val="single"/>
                </w:rPr>
                <w:t xml:space="preserve">Farming practices at the landscape scale: a novel approach investigating rotations in the WA wheatbelt</w:t>
              </w:r>
            </w:hyperlink>
          </w:p>
          <w:p>
            <w:pPr/>
            <w:hyperlink r:id="rId30" w:history="1">
              <w:r>
                <w:rPr>
                  <w:color w:val="#410a8c"/>
                  <w:u w:val="single"/>
                </w:rPr>
                <w:t xml:space="preserve">Myrtille Lacoste</w:t>
              </w:r>
            </w:hyperlink>
            <w:r>
              <w:rPr/>
              <w:t xml:space="preserve">,</w:t>
            </w:r>
            <w:hyperlink r:id="rId39" w:history="1">
              <w:r>
                <w:rPr>
                  <w:color w:val="#410a8c"/>
                  <w:u w:val="single"/>
                </w:rPr>
                <w:t xml:space="preserve">Roger A. Lawes</w:t>
              </w:r>
            </w:hyperlink>
            <w:r>
              <w:rPr/>
              <w:t xml:space="preserve">,</w:t>
            </w:r>
            <w:hyperlink r:id="rId14" w:history="1">
              <w:r>
                <w:rPr>
                  <w:color w:val="#410a8c"/>
                  <w:u w:val="single"/>
                </w:rPr>
                <w:t xml:space="preserve">Olivier Ducourtieux</w:t>
              </w:r>
            </w:hyperlink>
            <w:r>
              <w:rPr/>
              <w:t xml:space="preserve">,</w:t>
            </w:r>
            <w:hyperlink r:id="rId32" w:history="1">
              <w:r>
                <w:rPr>
                  <w:color w:val="#410a8c"/>
                  <w:u w:val="single"/>
                </w:rPr>
                <w:t xml:space="preserve">Ken Flower</w:t>
              </w:r>
            </w:hyperlink>
          </w:p>
          <w:p>
            <w:pPr/>
            <w:r>
              <w:rPr>
                <w:i w:val="1"/>
                <w:iCs w:val="1"/>
              </w:rPr>
              <w:t xml:space="preserve">Building Productive, Diverse and Sustainable Landscapes</w:t>
            </w:r>
            <w:r>
              <w:rPr/>
              <w:t xml:space="preserve">, Sep 2015, Hobart, Australia. 4 p., </w:t>
            </w:r>
            <w:hyperlink r:id="rId95" w:history="1">
              <w:r>
                <w:rPr>
                  <w:color w:val="#410a8c"/>
                  <w:u w:val="single"/>
                </w:rPr>
                <w:t xml:space="preserve">⟨10.13140/RG.2.1.1069.128⟩</w:t>
              </w:r>
            </w:hyperlink>
          </w:p>
          <w:p>
            <w:pPr/>
            <w:r>
              <w:rPr/>
              <w:t xml:space="preserve">Communication dans un congrès</w:t>
            </w:r>
          </w:p>
          <w:p>
            <w:pPr/>
            <w:hyperlink r:id="rId94" w:history="1">
              <w:r>
                <w:rPr>
                  <w:color w:val="#410a8c"/>
                  <w:u w:val="single"/>
                </w:rPr>
                <w:t xml:space="preserve">halshs-01393388v1</w:t>
              </w:r>
            </w:hyperlink>
          </w:p>
        </w:tc>
      </w:tr>
      <w:tr>
        <w:trPr/>
        <w:tc>
          <w:tcPr>
            <w:noWrap/>
          </w:tcPr>
          <w:p>
            <w:pPr>
              <w:spacing w:after="200"/>
            </w:pPr>
            <w:hyperlink r:id="rId96" w:history="1">
              <w:r>
                <w:rPr>
                  <w:color w:val="1e198e"/>
                  <w:b w:val="1"/>
                  <w:bCs w:val="1"/>
                  <w:u w:val="single"/>
                </w:rPr>
                <w:t xml:space="preserve">Cash crop boom in Lâm Đồng (Việt Nam): a miracle on credit?</w:t>
              </w:r>
            </w:hyperlink>
          </w:p>
          <w:p>
            <w:pPr/>
            <w:hyperlink r:id="rId14" w:history="1">
              <w:r>
                <w:rPr>
                  <w:color w:val="#410a8c"/>
                  <w:u w:val="single"/>
                </w:rPr>
                <w:t xml:space="preserve">Olivier Ducourtieux</w:t>
              </w:r>
            </w:hyperlink>
            <w:r>
              <w:rPr/>
              <w:t xml:space="preserve">,</w:t>
            </w:r>
            <w:hyperlink r:id="rId19" w:history="1">
              <w:r>
                <w:rPr>
                  <w:color w:val="#410a8c"/>
                  <w:u w:val="single"/>
                </w:rPr>
                <w:t xml:space="preserve">Steve Déry</w:t>
              </w:r>
            </w:hyperlink>
            <w:r>
              <w:rPr/>
              <w:t xml:space="preserve">,</w:t>
            </w:r>
            <w:hyperlink r:id="rId97" w:history="1">
              <w:r>
                <w:rPr>
                  <w:color w:val="#410a8c"/>
                  <w:u w:val="single"/>
                </w:rPr>
                <w:t xml:space="preserve">M. Mounayar</w:t>
              </w:r>
            </w:hyperlink>
            <w:r>
              <w:rPr/>
              <w:t xml:space="preserve">,</w:t>
            </w:r>
            <w:hyperlink r:id="rId78" w:history="1">
              <w:r>
                <w:rPr>
                  <w:color w:val="#410a8c"/>
                  <w:u w:val="single"/>
                </w:rPr>
                <w:t xml:space="preserve">Thuy Nguyen Ngoc</w:t>
              </w:r>
            </w:hyperlink>
          </w:p>
          <w:p>
            <w:pPr/>
            <w:r>
              <w:rPr>
                <w:i w:val="1"/>
                <w:iCs w:val="1"/>
              </w:rPr>
              <w:t xml:space="preserve">3rd International Conference of Sustainable Agriculture, Food, and Energy SAFE 2015</w:t>
            </w:r>
            <w:r>
              <w:rPr/>
              <w:t xml:space="preserve">, SAFE Network-Nong Lam University, Nov 2015, Ho Chi Minh City, Vietnam</w:t>
            </w:r>
          </w:p>
          <w:p>
            <w:pPr/>
            <w:r>
              <w:rPr/>
              <w:t xml:space="preserve">Communication dans un congrès</w:t>
            </w:r>
          </w:p>
          <w:p>
            <w:pPr/>
            <w:hyperlink r:id="rId96" w:history="1">
              <w:r>
                <w:rPr>
                  <w:color w:val="#410a8c"/>
                  <w:u w:val="single"/>
                </w:rPr>
                <w:t xml:space="preserve">halshs-01446553v1</w:t>
              </w:r>
            </w:hyperlink>
          </w:p>
        </w:tc>
      </w:tr>
      <w:tr>
        <w:trPr/>
        <w:tc>
          <w:tcPr>
            <w:noWrap/>
          </w:tcPr>
          <w:p>
            <w:pPr>
              <w:spacing w:after="200"/>
            </w:pPr>
            <w:hyperlink r:id="rId98" w:history="1">
              <w:r>
                <w:rPr>
                  <w:color w:val="1e198e"/>
                  <w:b w:val="1"/>
                  <w:bCs w:val="1"/>
                  <w:u w:val="single"/>
                </w:rPr>
                <w:t xml:space="preserve">Research for the resilience and adaptation of agriculture to climate change</w:t>
              </w:r>
            </w:hyperlink>
          </w:p>
          <w:p>
            <w:pPr/>
            <w:hyperlink r:id="rId14" w:history="1">
              <w:r>
                <w:rPr>
                  <w:color w:val="#410a8c"/>
                  <w:u w:val="single"/>
                </w:rPr>
                <w:t xml:space="preserve">Olivier Ducourtieux</w:t>
              </w:r>
            </w:hyperlink>
          </w:p>
          <w:p>
            <w:pPr/>
            <w:r>
              <w:rPr>
                <w:i w:val="1"/>
                <w:iCs w:val="1"/>
              </w:rPr>
              <w:t xml:space="preserve">Agriculture et Changement climatique</w:t>
            </w:r>
            <w:r>
              <w:rPr/>
              <w:t xml:space="preserve">, Dec 2014, Makassar, Indonesia</w:t>
            </w:r>
          </w:p>
          <w:p>
            <w:pPr/>
            <w:r>
              <w:rPr/>
              <w:t xml:space="preserve">Communication dans un congrès</w:t>
            </w:r>
          </w:p>
          <w:p>
            <w:pPr/>
            <w:hyperlink r:id="rId98" w:history="1">
              <w:r>
                <w:rPr>
                  <w:color w:val="#410a8c"/>
                  <w:u w:val="single"/>
                </w:rPr>
                <w:t xml:space="preserve">halshs-01446500v1</w:t>
              </w:r>
            </w:hyperlink>
          </w:p>
        </w:tc>
      </w:tr>
      <w:tr>
        <w:trPr/>
        <w:tc>
          <w:tcPr>
            <w:noWrap/>
          </w:tcPr>
          <w:p>
            <w:pPr>
              <w:spacing w:after="200"/>
            </w:pPr>
            <w:hyperlink r:id="rId99" w:history="1">
              <w:r>
                <w:rPr>
                  <w:color w:val="1e198e"/>
                  <w:b w:val="1"/>
                  <w:bCs w:val="1"/>
                  <w:u w:val="single"/>
                </w:rPr>
                <w:t xml:space="preserve">Impact comparé des barrages de Nam Lik 1-2 et Nam Mang 3 : leçons et recommandations</w:t>
              </w:r>
            </w:hyperlink>
          </w:p>
          <w:p>
            <w:pPr/>
            <w:hyperlink r:id="rId14" w:history="1">
              <w:r>
                <w:rPr>
                  <w:color w:val="#410a8c"/>
                  <w:u w:val="single"/>
                </w:rPr>
                <w:t xml:space="preserve">Olivier Ducourtieux</w:t>
              </w:r>
            </w:hyperlink>
          </w:p>
          <w:p>
            <w:pPr/>
            <w:r>
              <w:rPr>
                <w:i w:val="1"/>
                <w:iCs w:val="1"/>
              </w:rPr>
              <w:t xml:space="preserve">Conférence nationale de conclusion de l'étude comparative des évolutions socio-économiques en aval de deux barrages hydro-électriques au Laos, </w:t>
            </w:r>
            <w:r>
              <w:rPr/>
              <w:t xml:space="preserve">, AgroParisTech; CCL; Région Ile-de-France, Jan 2012, Vientiane, Laos</w:t>
            </w:r>
          </w:p>
          <w:p>
            <w:pPr/>
            <w:r>
              <w:rPr/>
              <w:t xml:space="preserve">Communication dans un congrès</w:t>
            </w:r>
          </w:p>
          <w:p>
            <w:pPr/>
            <w:hyperlink r:id="rId99" w:history="1">
              <w:r>
                <w:rPr>
                  <w:color w:val="#410a8c"/>
                  <w:u w:val="single"/>
                </w:rPr>
                <w:t xml:space="preserve">hal-01589850v1</w:t>
              </w:r>
            </w:hyperlink>
          </w:p>
        </w:tc>
      </w:tr>
      <w:tr>
        <w:trPr/>
        <w:tc>
          <w:tcPr>
            <w:noWrap/>
          </w:tcPr>
          <w:p>
            <w:pPr>
              <w:spacing w:after="200"/>
            </w:pPr>
            <w:hyperlink r:id="rId100" w:history="1">
              <w:r>
                <w:rPr>
                  <w:color w:val="1e198e"/>
                  <w:b w:val="1"/>
                  <w:bCs w:val="1"/>
                  <w:u w:val="single"/>
                </w:rPr>
                <w:t xml:space="preserve">Agriculture d’abattis-brûlis, Forêt et Politique : interactions. Exemple du Laos</w:t>
              </w:r>
            </w:hyperlink>
          </w:p>
          <w:p>
            <w:pPr/>
            <w:hyperlink r:id="rId21" w:history="1">
              <w:r>
                <w:rPr>
                  <w:color w:val="#410a8c"/>
                  <w:u w:val="single"/>
                </w:rPr>
                <w:t xml:space="preserve">Ducourtieux Olivier</w:t>
              </w:r>
            </w:hyperlink>
          </w:p>
          <w:p>
            <w:pPr/>
            <w:r>
              <w:rPr>
                <w:i w:val="1"/>
                <w:iCs w:val="1"/>
              </w:rPr>
              <w:t xml:space="preserve">Agriculture itinérante sur brûlis en RDC : Trajectoires d’avenir dans un contexte de conservation des forêts et sécurité alimentaire,</w:t>
            </w:r>
            <w:r>
              <w:rPr/>
              <w:t xml:space="preserve">, Dec 2012, Bruxelles, Belgique</w:t>
            </w:r>
          </w:p>
          <w:p>
            <w:pPr/>
            <w:r>
              <w:rPr/>
              <w:t xml:space="preserve">Communication dans un congrès</w:t>
            </w:r>
          </w:p>
          <w:p>
            <w:pPr/>
            <w:hyperlink r:id="rId100" w:history="1">
              <w:r>
                <w:rPr>
                  <w:color w:val="#410a8c"/>
                  <w:u w:val="single"/>
                </w:rPr>
                <w:t xml:space="preserve">hal-01589790v1</w:t>
              </w:r>
            </w:hyperlink>
          </w:p>
        </w:tc>
      </w:tr>
      <w:tr>
        <w:trPr/>
        <w:tc>
          <w:tcPr>
            <w:noWrap/>
          </w:tcPr>
          <w:p>
            <w:pPr>
              <w:spacing w:after="200"/>
            </w:pPr>
            <w:hyperlink r:id="rId101" w:history="1">
              <w:r>
                <w:rPr>
                  <w:color w:val="1e198e"/>
                  <w:b w:val="1"/>
                  <w:bCs w:val="1"/>
                  <w:u w:val="single"/>
                </w:rPr>
                <w:t xml:space="preserve">La méthode des prix de référence revisitée : Evaluation rétrospective de l’impact d’un barrage d’irrigation dans le Béarn</w:t>
              </w:r>
            </w:hyperlink>
          </w:p>
          <w:p>
            <w:pPr/>
            <w:hyperlink r:id="rId14" w:history="1">
              <w:r>
                <w:rPr>
                  <w:color w:val="#410a8c"/>
                  <w:u w:val="single"/>
                </w:rPr>
                <w:t xml:space="preserve">Olivier Ducourtieux</w:t>
              </w:r>
            </w:hyperlink>
            <w:r>
              <w:rPr/>
              <w:t xml:space="preserve">,</w:t>
            </w:r>
            <w:hyperlink r:id="rId28" w:history="1">
              <w:r>
                <w:rPr>
                  <w:color w:val="#410a8c"/>
                  <w:u w:val="single"/>
                </w:rPr>
                <w:t xml:space="preserve">Hubert Cochet</w:t>
              </w:r>
            </w:hyperlink>
          </w:p>
          <w:p>
            <w:pPr/>
            <w:r>
              <w:rPr>
                <w:i w:val="1"/>
                <w:iCs w:val="1"/>
              </w:rPr>
              <w:t xml:space="preserve">Journée d'étude "Les techniques d’évaluation des impacts : quelle technique choisir pour quel usage ?"</w:t>
            </w:r>
            <w:r>
              <w:rPr/>
              <w:t xml:space="preserve">, Société Française de l'Évaluation, Oct 2012, paris, France</w:t>
            </w:r>
          </w:p>
          <w:p>
            <w:pPr/>
            <w:r>
              <w:rPr/>
              <w:t xml:space="preserve">Communication dans un congrès</w:t>
            </w:r>
          </w:p>
          <w:p>
            <w:pPr/>
            <w:hyperlink r:id="rId101" w:history="1">
              <w:r>
                <w:rPr>
                  <w:color w:val="#410a8c"/>
                  <w:u w:val="single"/>
                </w:rPr>
                <w:t xml:space="preserve">hal-01589871v1</w:t>
              </w:r>
            </w:hyperlink>
          </w:p>
        </w:tc>
      </w:tr>
      <w:tr>
        <w:trPr/>
        <w:tc>
          <w:tcPr>
            <w:noWrap/>
          </w:tcPr>
          <w:p>
            <w:pPr>
              <w:spacing w:after="200"/>
            </w:pPr>
            <w:hyperlink r:id="rId102" w:history="1">
              <w:r>
                <w:rPr>
                  <w:color w:val="1e198e"/>
                  <w:b w:val="1"/>
                  <w:bCs w:val="1"/>
                  <w:u w:val="single"/>
                </w:rPr>
                <w:t xml:space="preserve">Accès à l'eau souterraine et différenciation des exploitations agricoles dans le Bas Cheliff (Algérie) .</w:t>
              </w:r>
            </w:hyperlink>
          </w:p>
          <w:p>
            <w:pPr/>
            <w:hyperlink r:id="rId103" w:history="1">
              <w:r>
                <w:rPr>
                  <w:color w:val="#410a8c"/>
                  <w:u w:val="single"/>
                </w:rPr>
                <w:t xml:space="preserve">H. Amichi</w:t>
              </w:r>
            </w:hyperlink>
            <w:r>
              <w:rPr/>
              <w:t xml:space="preserve">,</w:t>
            </w:r>
            <w:hyperlink r:id="rId56" w:history="1">
              <w:r>
                <w:rPr>
                  <w:color w:val="#410a8c"/>
                  <w:u w:val="single"/>
                </w:rPr>
                <w:t xml:space="preserve">Gilles Bazin</w:t>
              </w:r>
            </w:hyperlink>
            <w:r>
              <w:rPr/>
              <w:t xml:space="preserve">,</w:t>
            </w:r>
            <w:hyperlink r:id="rId104" w:history="1">
              <w:r>
                <w:rPr>
                  <w:color w:val="#410a8c"/>
                  <w:u w:val="single"/>
                </w:rPr>
                <w:t xml:space="preserve">F. Chehat</w:t>
              </w:r>
            </w:hyperlink>
            <w:r>
              <w:rPr/>
              <w:t xml:space="preserve">,</w:t>
            </w:r>
            <w:hyperlink r:id="rId14" w:history="1">
              <w:r>
                <w:rPr>
                  <w:color w:val="#410a8c"/>
                  <w:u w:val="single"/>
                </w:rPr>
                <w:t xml:space="preserve">Olivier Ducourtieux</w:t>
              </w:r>
            </w:hyperlink>
            <w:r>
              <w:rPr/>
              <w:t xml:space="preserve">,</w:t>
            </w:r>
            <w:hyperlink r:id="rId50" w:history="1">
              <w:r>
                <w:rPr>
                  <w:color w:val="#410a8c"/>
                  <w:u w:val="single"/>
                </w:rPr>
                <w:t xml:space="preserve">Marcel Kuper</w:t>
              </w:r>
            </w:hyperlink>
            <w:r>
              <w:rPr/>
              <w:t xml:space="preserve">et al.</w:t>
            </w:r>
          </w:p>
          <w:p>
            <w:pPr/>
            <w:r>
              <w:rPr>
                <w:i w:val="1"/>
                <w:iCs w:val="1"/>
              </w:rPr>
              <w:t xml:space="preserve">Gestion des ressources en eau souterraine</w:t>
            </w:r>
            <w:r>
              <w:rPr/>
              <w:t xml:space="preserve">, Mar 2011, Orleans, France. 8 p</w:t>
            </w:r>
          </w:p>
          <w:p>
            <w:pPr/>
            <w:r>
              <w:rPr/>
              <w:t xml:space="preserve">Communication dans un congrès</w:t>
            </w:r>
          </w:p>
          <w:p>
            <w:pPr/>
            <w:hyperlink r:id="rId102" w:history="1">
              <w:r>
                <w:rPr>
                  <w:color w:val="#410a8c"/>
                  <w:u w:val="single"/>
                </w:rPr>
                <w:t xml:space="preserve">hal-00867674v1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Du riz et des arbres – L'élimination de l'agriculture d'abattis-brûlis, une constante politique au Laos</w:t>
              </w:r>
            </w:hyperlink>
          </w:p>
          <w:p>
            <w:pPr/>
            <w:hyperlink r:id="rId21" w:history="1">
              <w:r>
                <w:rPr>
                  <w:color w:val="#410a8c"/>
                  <w:u w:val="single"/>
                </w:rPr>
                <w:t xml:space="preserve">Ducourtieux Olivier</w:t>
              </w:r>
            </w:hyperlink>
          </w:p>
          <w:p>
            <w:pPr/>
            <w:r>
              <w:rPr/>
              <w:t xml:space="preserve">Géographie. Institut national agronomique paris-grignon - INA P-G, 2006. Français. </w:t>
            </w:r>
            <w:hyperlink r:id="rId106" w:history="1">
              <w:r>
                <w:rPr>
                  <w:color w:val="#410a8c"/>
                  <w:u w:val="single"/>
                </w:rPr>
                <w:t xml:space="preserve">⟨NNT : ⟩</w:t>
              </w:r>
            </w:hyperlink>
          </w:p>
          <w:p>
            <w:pPr/>
            <w:r>
              <w:rPr/>
              <w:t xml:space="preserve">Thèse</w:t>
            </w:r>
          </w:p>
          <w:p>
            <w:pPr/>
            <w:hyperlink r:id="rId105" w:history="1">
              <w:r>
                <w:rPr>
                  <w:color w:val="#410a8c"/>
                  <w:u w:val="single"/>
                </w:rPr>
                <w:t xml:space="preserve">tel-00409644v1</w:t>
              </w:r>
            </w:hyperlink>
          </w:p>
        </w:tc>
      </w:tr>
      <w:tr>
        <w:trPr/>
        <w:tc>
          <w:tcPr>
            <w:noWrap/>
          </w:tcPr>
          <w:p>
            <w:pPr>
              <w:spacing w:after="200"/>
            </w:pPr>
            <w:hyperlink r:id="rId107" w:history="1">
              <w:r>
                <w:rPr>
                  <w:color w:val="1e198e"/>
                  <w:b w:val="1"/>
                  <w:bCs w:val="1"/>
                  <w:u w:val="single"/>
                </w:rPr>
                <w:t xml:space="preserve">Rice and Trees: Eradicating shifting cultivation, an abiding policy in Laos</w:t>
              </w:r>
            </w:hyperlink>
          </w:p>
          <w:p>
            <w:pPr/>
            <w:hyperlink r:id="rId14" w:history="1">
              <w:r>
                <w:rPr>
                  <w:color w:val="#410a8c"/>
                  <w:u w:val="single"/>
                </w:rPr>
                <w:t xml:space="preserve">Olivier Ducourtieux</w:t>
              </w:r>
            </w:hyperlink>
          </w:p>
          <w:p>
            <w:pPr/>
            <w:r>
              <w:rPr/>
              <w:t xml:space="preserve">Humanities and Social Sciences. INAPG (AgroParisTech), 2006. English. </w:t>
            </w:r>
            <w:hyperlink r:id="rId108" w:history="1">
              <w:r>
                <w:rPr>
                  <w:color w:val="#410a8c"/>
                  <w:u w:val="single"/>
                </w:rPr>
                <w:t xml:space="preserve">⟨NNT : 2006INAP0008⟩</w:t>
              </w:r>
            </w:hyperlink>
          </w:p>
          <w:p>
            <w:pPr/>
            <w:r>
              <w:rPr/>
              <w:t xml:space="preserve">Thèse</w:t>
            </w:r>
          </w:p>
          <w:p>
            <w:pPr/>
            <w:hyperlink r:id="rId107" w:history="1">
              <w:r>
                <w:rPr>
                  <w:color w:val="#410a8c"/>
                  <w:u w:val="single"/>
                </w:rPr>
                <w:t xml:space="preserve">pastel-00001617v1</w:t>
              </w:r>
            </w:hyperlink>
          </w:p>
        </w:tc>
      </w:tr>
    </w:tbl>
    <w:sectPr>
      <w:footerReference w:type="default" r:id="rId1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6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ducourtieux" TargetMode="External"/><Relationship Id="rId9" Type="http://schemas.openxmlformats.org/officeDocument/2006/relationships/hyperlink" Target="https://orcid.org/0000-0001-7363-7668" TargetMode="External"/><Relationship Id="rId10" Type="http://schemas.openxmlformats.org/officeDocument/2006/relationships/hyperlink" Target="https://www.idref.fr/09925283X" TargetMode="External"/><Relationship Id="rId11" Type="http://schemas.openxmlformats.org/officeDocument/2006/relationships/hyperlink" Target="https://hal.science/hal-05533545v1" TargetMode="External"/><Relationship Id="rId12" Type="http://schemas.openxmlformats.org/officeDocument/2006/relationships/hyperlink" Target="https://hal.science/search/index/?q=*&amp;authFullName_s=Judith Le Pelv&#233;" TargetMode="External"/><Relationship Id="rId13" Type="http://schemas.openxmlformats.org/officeDocument/2006/relationships/hyperlink" Target="https://hal.science/search/index/?q=*&amp;authFullName_s=Laurane Vepierre" TargetMode="External"/><Relationship Id="rId14" Type="http://schemas.openxmlformats.org/officeDocument/2006/relationships/hyperlink" Target="https://hal.science/search/index/?q=*&amp;authFullName_s=Olivier Ducourtieux" TargetMode="External"/><Relationship Id="rId15" Type="http://schemas.openxmlformats.org/officeDocument/2006/relationships/hyperlink" Target="https://dx.doi.org/10.1007/s41130-025-00237-0" TargetMode="External"/><Relationship Id="rId16" Type="http://schemas.openxmlformats.org/officeDocument/2006/relationships/hyperlink" Target="https://agroparistech.hal.science/hal-03821241v1" TargetMode="External"/><Relationship Id="rId17" Type="http://schemas.openxmlformats.org/officeDocument/2006/relationships/hyperlink" Target="https://hal.science/search/index/?q=*&amp;authFullName_s=Fr&#233;d&#233;ric Landy" TargetMode="External"/><Relationship Id="rId18" Type="http://schemas.openxmlformats.org/officeDocument/2006/relationships/hyperlink" Target="https://hal.science/search/index/?q=*&amp;authFullName_s=Raghubir Chand" TargetMode="External"/><Relationship Id="rId19" Type="http://schemas.openxmlformats.org/officeDocument/2006/relationships/hyperlink" Target="https://hal.science/search/index/?q=*&amp;authFullName_s=Steve D&#233;ry" TargetMode="External"/><Relationship Id="rId20" Type="http://schemas.openxmlformats.org/officeDocument/2006/relationships/hyperlink" Target="https://hal.science/search/index/?q=*&amp;authFullName_s=Pierre D&#233;rioz" TargetMode="External"/><Relationship Id="rId21" Type="http://schemas.openxmlformats.org/officeDocument/2006/relationships/hyperlink" Target="https://hal.science/search/index/?q=*&amp;authFullName_s=Ducourtieux Olivier" TargetMode="External"/><Relationship Id="rId22" Type="http://schemas.openxmlformats.org/officeDocument/2006/relationships/hyperlink" Target="https://dx.doi.org/10.4000/viatourism.6555" TargetMode="External"/><Relationship Id="rId23" Type="http://schemas.openxmlformats.org/officeDocument/2006/relationships/hyperlink" Target="https://hal.science/hal-02188166v1" TargetMode="External"/><Relationship Id="rId24" Type="http://schemas.openxmlformats.org/officeDocument/2006/relationships/hyperlink" Target="https://hal.science/search/index/?q=*&amp;authFullName_s=&#201;velyne Gauch&#233;" TargetMode="External"/><Relationship Id="rId25" Type="http://schemas.openxmlformats.org/officeDocument/2006/relationships/hyperlink" Target="https://hal.science/search/index/?q=*&amp;authFullName_s=Marie-Anne Germaine" TargetMode="External"/><Relationship Id="rId26" Type="http://schemas.openxmlformats.org/officeDocument/2006/relationships/hyperlink" Target="https://dx.doi.org/10.4000/developpementdurable.14449" TargetMode="External"/><Relationship Id="rId27" Type="http://schemas.openxmlformats.org/officeDocument/2006/relationships/hyperlink" Target="https://hal.science/hal-01882732v1" TargetMode="External"/><Relationship Id="rId28" Type="http://schemas.openxmlformats.org/officeDocument/2006/relationships/hyperlink" Target="https://hal.science/search/index/?q=*&amp;authFullName_s=Hubert Cochet" TargetMode="External"/><Relationship Id="rId29" Type="http://schemas.openxmlformats.org/officeDocument/2006/relationships/hyperlink" Target="https://hal.science/hal-01770556v1" TargetMode="External"/><Relationship Id="rId30" Type="http://schemas.openxmlformats.org/officeDocument/2006/relationships/hyperlink" Target="https://hal.science/search/index/?q=*&amp;authFullName_s=Myrtille Lacoste" TargetMode="External"/><Relationship Id="rId31" Type="http://schemas.openxmlformats.org/officeDocument/2006/relationships/hyperlink" Target="https://hal.science/search/index/?q=*&amp;authFullName_s=Roger Lawes" TargetMode="External"/><Relationship Id="rId32" Type="http://schemas.openxmlformats.org/officeDocument/2006/relationships/hyperlink" Target="https://hal.science/search/index/?q=*&amp;authFullName_s=Ken Flower" TargetMode="External"/><Relationship Id="rId33" Type="http://schemas.openxmlformats.org/officeDocument/2006/relationships/hyperlink" Target="https://dx.doi.org/10.1016/j.geoforum.2018.01.017" TargetMode="External"/><Relationship Id="rId34" Type="http://schemas.openxmlformats.org/officeDocument/2006/relationships/hyperlink" Target="https://api.istex.fr/ark:/67375/6H6-7L4B8J53-M/fulltext.pdf?sid=hal" TargetMode="External"/><Relationship Id="rId35" Type="http://schemas.openxmlformats.org/officeDocument/2006/relationships/hyperlink" Target="https://shs.hal.science/halshs-01399989v1" TargetMode="External"/><Relationship Id="rId36" Type="http://schemas.openxmlformats.org/officeDocument/2006/relationships/hyperlink" Target="https://hal.science/search/index/?q=*&amp;authFullName_s=Phimthong Kouangpalath" TargetMode="External"/><Relationship Id="rId37" Type="http://schemas.openxmlformats.org/officeDocument/2006/relationships/hyperlink" Target="https://hal.science/search/index/?q=*&amp;authFullName_s=Philippe Lebailly" TargetMode="External"/><Relationship Id="rId38" Type="http://schemas.openxmlformats.org/officeDocument/2006/relationships/hyperlink" Target="https://shs.hal.science/halshs-01393337v1" TargetMode="External"/><Relationship Id="rId39" Type="http://schemas.openxmlformats.org/officeDocument/2006/relationships/hyperlink" Target="https://hal.science/search/index/?q=*&amp;authFullName_s=Roger A. Lawes" TargetMode="External"/><Relationship Id="rId40" Type="http://schemas.openxmlformats.org/officeDocument/2006/relationships/hyperlink" Target="https://dx.doi.org/10.1016/j.agee.2016.09.020" TargetMode="External"/><Relationship Id="rId41" Type="http://schemas.openxmlformats.org/officeDocument/2006/relationships/hyperlink" Target="https://shs.hal.science/halshs-01393347v1" TargetMode="External"/><Relationship Id="rId42" Type="http://schemas.openxmlformats.org/officeDocument/2006/relationships/hyperlink" Target="https://hal.science/search/index/?q=*&amp;authFullName_s=Pauline Buchheit" TargetMode="External"/><Relationship Id="rId43" Type="http://schemas.openxmlformats.org/officeDocument/2006/relationships/hyperlink" Target="https://hal.science/search/index/?q=*&amp;authFullName_s=Patrick d'Aquino" TargetMode="External"/><Relationship Id="rId44" Type="http://schemas.openxmlformats.org/officeDocument/2006/relationships/hyperlink" Target="https://dx.doi.org/10.4000/vertigo.17131" TargetMode="External"/><Relationship Id="rId45" Type="http://schemas.openxmlformats.org/officeDocument/2006/relationships/hyperlink" Target="https://hal.science/hal-01590026v1" TargetMode="External"/><Relationship Id="rId46" Type="http://schemas.openxmlformats.org/officeDocument/2006/relationships/hyperlink" Target="https://dx.doi.org/10.1080/10357823.2013.771771" TargetMode="External"/><Relationship Id="rId47" Type="http://schemas.openxmlformats.org/officeDocument/2006/relationships/hyperlink" Target="https://hal.science/hal-01493295v1" TargetMode="External"/><Relationship Id="rId48" Type="http://schemas.openxmlformats.org/officeDocument/2006/relationships/hyperlink" Target="https://hal.science/search/index/?q=*&amp;authFullName_s=Ichem Amichi" TargetMode="External"/><Relationship Id="rId49" Type="http://schemas.openxmlformats.org/officeDocument/2006/relationships/hyperlink" Target="https://hal.science/search/index/?q=*&amp;authFullName_s=Sami Bouarfa" TargetMode="External"/><Relationship Id="rId50" Type="http://schemas.openxmlformats.org/officeDocument/2006/relationships/hyperlink" Target="https://hal.science/search/index/?q=*&amp;authFullName_s=Marcel Kuper" TargetMode="External"/><Relationship Id="rId51" Type="http://schemas.openxmlformats.org/officeDocument/2006/relationships/hyperlink" Target="https://hal.science/search/index/?q=*&amp;authFullName_s=Amar Imache" TargetMode="External"/><Relationship Id="rId52" Type="http://schemas.openxmlformats.org/officeDocument/2006/relationships/hyperlink" Target="https://dx.doi.org/10.1002/ird.1660" TargetMode="External"/><Relationship Id="rId53" Type="http://schemas.openxmlformats.org/officeDocument/2006/relationships/hyperlink" Target="https://api.istex.fr/ark:/67375/WNG-44T5VR48-H/fulltext.pdf?sid=hal" TargetMode="External"/><Relationship Id="rId54" Type="http://schemas.openxmlformats.org/officeDocument/2006/relationships/hyperlink" Target="https://hal.science/hal-00846983v1" TargetMode="External"/><Relationship Id="rId55" Type="http://schemas.openxmlformats.org/officeDocument/2006/relationships/hyperlink" Target="https://hal.science/search/index/?q=*&amp;authFullName_s=Hichem Amichi" TargetMode="External"/><Relationship Id="rId56" Type="http://schemas.openxmlformats.org/officeDocument/2006/relationships/hyperlink" Target="https://hal.science/search/index/?q=*&amp;authFullName_s=Gilles Bazin" TargetMode="External"/><Relationship Id="rId57" Type="http://schemas.openxmlformats.org/officeDocument/2006/relationships/hyperlink" Target="https://hal.science/search/index/?q=*&amp;authFullName_s=Foued Chehat" TargetMode="External"/><Relationship Id="rId58" Type="http://schemas.openxmlformats.org/officeDocument/2006/relationships/hyperlink" Target="https://hal.science/search/index/?q=*&amp;authFullName_s=Jean-Louis Fusillier" TargetMode="External"/><Relationship Id="rId59" Type="http://schemas.openxmlformats.org/officeDocument/2006/relationships/hyperlink" Target="https://dx.doi.org/10.1684/agr.2010.0459" TargetMode="External"/><Relationship Id="rId60" Type="http://schemas.openxmlformats.org/officeDocument/2006/relationships/hyperlink" Target="https://hal.science/hal-04901087v1" TargetMode="External"/><Relationship Id="rId61" Type="http://schemas.openxmlformats.org/officeDocument/2006/relationships/hyperlink" Target="https://hal.science/search/index/?q=*&amp;authFullName_s=Nad&#232;ge Garambois" TargetMode="External"/><Relationship Id="rId62" Type="http://schemas.openxmlformats.org/officeDocument/2006/relationships/hyperlink" Target="https://dx.doi.org/10.1079/9781800628137.intr" TargetMode="External"/><Relationship Id="rId63" Type="http://schemas.openxmlformats.org/officeDocument/2006/relationships/hyperlink" Target="https://hal.science/hal-05533599v1" TargetMode="External"/><Relationship Id="rId64" Type="http://schemas.openxmlformats.org/officeDocument/2006/relationships/hyperlink" Target="https://hal.science/search/index/?q=*&amp;authFullName_s=Elsa Champeaux" TargetMode="External"/><Relationship Id="rId65" Type="http://schemas.openxmlformats.org/officeDocument/2006/relationships/hyperlink" Target="https://hal.science/search/index/?q=*&amp;authFullName_s=Charlotte Verger-L&#233;cuyer" TargetMode="External"/><Relationship Id="rId66" Type="http://schemas.openxmlformats.org/officeDocument/2006/relationships/hyperlink" Target="https://hal.science/search/index/?q=*&amp;authFullName_s=Florie-Anne Wiel" TargetMode="External"/><Relationship Id="rId67" Type="http://schemas.openxmlformats.org/officeDocument/2006/relationships/hyperlink" Target="https://www.cabidigitallibrary.org/doi/epdf/10.1079/9781800628137.0004" TargetMode="External"/><Relationship Id="rId68" Type="http://schemas.openxmlformats.org/officeDocument/2006/relationships/hyperlink" Target="https://dx.doi.org/10.1079/9781800628137.0004" TargetMode="External"/><Relationship Id="rId69" Type="http://schemas.openxmlformats.org/officeDocument/2006/relationships/hyperlink" Target="https://hal.science/hal-04901119v1" TargetMode="External"/><Relationship Id="rId70" Type="http://schemas.openxmlformats.org/officeDocument/2006/relationships/hyperlink" Target="https://www.cabidigitallibrary.org/doi/10.1079/9781800628137.0000" TargetMode="External"/><Relationship Id="rId71" Type="http://schemas.openxmlformats.org/officeDocument/2006/relationships/hyperlink" Target="https://dx.doi.org/10.1079/9781800628137.0009" TargetMode="External"/><Relationship Id="rId72" Type="http://schemas.openxmlformats.org/officeDocument/2006/relationships/hyperlink" Target="https://hal.science/hal-05533618v1" TargetMode="External"/><Relationship Id="rId73" Type="http://schemas.openxmlformats.org/officeDocument/2006/relationships/hyperlink" Target="https://www.routledge.com/Routledge-Handbook-of-Forest-Ecology/Peh-Corlett-Bergeron/p/book/9781032348384" TargetMode="External"/><Relationship Id="rId74" Type="http://schemas.openxmlformats.org/officeDocument/2006/relationships/hyperlink" Target="https://dx.doi.org/10.4324/9781003324072-47" TargetMode="External"/><Relationship Id="rId75" Type="http://schemas.openxmlformats.org/officeDocument/2006/relationships/hyperlink" Target="https://hal.science/hal-02873877v1" TargetMode="External"/><Relationship Id="rId76" Type="http://schemas.openxmlformats.org/officeDocument/2006/relationships/hyperlink" Target="https://hal.science/hal-02430202v1" TargetMode="External"/><Relationship Id="rId77" Type="http://schemas.openxmlformats.org/officeDocument/2006/relationships/hyperlink" Target="https://hal.science/search/index/?q=*&amp;authFullName_s=Marion Mounayar" TargetMode="External"/><Relationship Id="rId78" Type="http://schemas.openxmlformats.org/officeDocument/2006/relationships/hyperlink" Target="https://hal.science/search/index/?q=*&amp;authFullName_s=Thuy Nguyen Ngoc" TargetMode="External"/><Relationship Id="rId79" Type="http://schemas.openxmlformats.org/officeDocument/2006/relationships/hyperlink" Target="https://hal.science/hal-02873829v1" TargetMode="External"/><Relationship Id="rId80" Type="http://schemas.openxmlformats.org/officeDocument/2006/relationships/hyperlink" Target="https://hal.science/hal-02873863v1" TargetMode="External"/><Relationship Id="rId81" Type="http://schemas.openxmlformats.org/officeDocument/2006/relationships/hyperlink" Target="https://hal.science/hal-02873868v1" TargetMode="External"/><Relationship Id="rId82" Type="http://schemas.openxmlformats.org/officeDocument/2006/relationships/hyperlink" Target="https://shs.hal.science/halshs-01393313v1" TargetMode="External"/><Relationship Id="rId83" Type="http://schemas.openxmlformats.org/officeDocument/2006/relationships/hyperlink" Target="https://hal.science/hal-01674569v1" TargetMode="External"/><Relationship Id="rId84" Type="http://schemas.openxmlformats.org/officeDocument/2006/relationships/hyperlink" Target="https://shs.hal.science/halshs-01393305v1" TargetMode="External"/><Relationship Id="rId85" Type="http://schemas.openxmlformats.org/officeDocument/2006/relationships/hyperlink" Target="https://shs.hal.science/halshs-01393393v1" TargetMode="External"/><Relationship Id="rId86" Type="http://schemas.openxmlformats.org/officeDocument/2006/relationships/hyperlink" Target="https://hal.science/hal-01589807v1" TargetMode="External"/><Relationship Id="rId87" Type="http://schemas.openxmlformats.org/officeDocument/2006/relationships/hyperlink" Target="https://hal.science/hal-04901057v1" TargetMode="External"/><Relationship Id="rId88" Type="http://schemas.openxmlformats.org/officeDocument/2006/relationships/hyperlink" Target="https://dx.doi.org/10.1079/9781800628137.0000" TargetMode="External"/><Relationship Id="rId89" Type="http://schemas.openxmlformats.org/officeDocument/2006/relationships/hyperlink" Target="https://hal.science/hal-02003068v1" TargetMode="External"/><Relationship Id="rId90" Type="http://schemas.openxmlformats.org/officeDocument/2006/relationships/hyperlink" Target="https://hal.science/hal-02924373v1" TargetMode="External"/><Relationship Id="rId91" Type="http://schemas.openxmlformats.org/officeDocument/2006/relationships/hyperlink" Target="https://shs.hal.science/halshs-01463024v1" TargetMode="External"/><Relationship Id="rId92" Type="http://schemas.openxmlformats.org/officeDocument/2006/relationships/hyperlink" Target="https://shs.hal.science/halshs-01446640v1" TargetMode="External"/><Relationship Id="rId93" Type="http://schemas.openxmlformats.org/officeDocument/2006/relationships/hyperlink" Target="https://shs.hal.science/halshs-01446595v1" TargetMode="External"/><Relationship Id="rId94" Type="http://schemas.openxmlformats.org/officeDocument/2006/relationships/hyperlink" Target="https://shs.hal.science/halshs-01393388v1" TargetMode="External"/><Relationship Id="rId95" Type="http://schemas.openxmlformats.org/officeDocument/2006/relationships/hyperlink" Target="https://dx.doi.org/10.13140/RG.2.1.1069.128" TargetMode="External"/><Relationship Id="rId96" Type="http://schemas.openxmlformats.org/officeDocument/2006/relationships/hyperlink" Target="https://shs.hal.science/halshs-01446553v1" TargetMode="External"/><Relationship Id="rId97" Type="http://schemas.openxmlformats.org/officeDocument/2006/relationships/hyperlink" Target="https://hal.science/search/index/?q=*&amp;authFullName_s=M. Mounayar" TargetMode="External"/><Relationship Id="rId98" Type="http://schemas.openxmlformats.org/officeDocument/2006/relationships/hyperlink" Target="https://shs.hal.science/halshs-01446500v1" TargetMode="External"/><Relationship Id="rId99" Type="http://schemas.openxmlformats.org/officeDocument/2006/relationships/hyperlink" Target="https://hal.science/hal-01589850v1" TargetMode="External"/><Relationship Id="rId100" Type="http://schemas.openxmlformats.org/officeDocument/2006/relationships/hyperlink" Target="https://hal.science/hal-01589790v1" TargetMode="External"/><Relationship Id="rId101" Type="http://schemas.openxmlformats.org/officeDocument/2006/relationships/hyperlink" Target="https://hal.science/hal-01589871v1" TargetMode="External"/><Relationship Id="rId102" Type="http://schemas.openxmlformats.org/officeDocument/2006/relationships/hyperlink" Target="https://hal.science/hal-00867674v1" TargetMode="External"/><Relationship Id="rId103" Type="http://schemas.openxmlformats.org/officeDocument/2006/relationships/hyperlink" Target="https://hal.science/search/index/?q=*&amp;authFullName_s=H. Amichi" TargetMode="External"/><Relationship Id="rId104" Type="http://schemas.openxmlformats.org/officeDocument/2006/relationships/hyperlink" Target="https://hal.science/search/index/?q=*&amp;authFullName_s=F. Chehat" TargetMode="External"/><Relationship Id="rId105" Type="http://schemas.openxmlformats.org/officeDocument/2006/relationships/hyperlink" Target="https://theses.hal.science/tel-00409644v1" TargetMode="External"/><Relationship Id="rId106" Type="http://schemas.openxmlformats.org/officeDocument/2006/relationships/hyperlink" Target="https://www.theses.fr/" TargetMode="External"/><Relationship Id="rId107" Type="http://schemas.openxmlformats.org/officeDocument/2006/relationships/hyperlink" Target="https://pastel.hal.science/pastel-00001617v1" TargetMode="External"/><Relationship Id="rId108" Type="http://schemas.openxmlformats.org/officeDocument/2006/relationships/hyperlink" Target="https://www.theses.fr/2006INAP0008"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Ducourtieux</dc:title>
  <dc:description>CV</dc:description>
  <dc:subject/>
  <cp:keywords/>
  <cp:category/>
  <cp:lastModifiedBy/>
  <dcterms:created xsi:type="dcterms:W3CDTF">2026-03-16T18:18:27+01:00</dcterms:created>
  <dcterms:modified xsi:type="dcterms:W3CDTF">2026-03-16T18:18:27+01:00</dcterms:modified>
</cp:coreProperties>
</file>

<file path=docProps/custom.xml><?xml version="1.0" encoding="utf-8"?>
<Properties xmlns="http://schemas.openxmlformats.org/officeDocument/2006/custom-properties" xmlns:vt="http://schemas.openxmlformats.org/officeDocument/2006/docPropsVTypes"/>
</file>