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NICOLAS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To be or to want to be: how followers engage with NFTs, their communities and how it influences their identity journey</w:t></w:r></w:hyperlink></w:p><w:p><w:pPr/><w:hyperlink r:id="rId9" w:history="1"><w:r><w:rPr><w:color w:val="#410a8c"/><w:u w:val="single"/></w:rPr><w:t xml:space="preserve">Giulia Nevi</w:t></w:r></w:hyperlink><w:r><w:rPr/><w:t xml:space="preserve">,</w:t></w:r><w:hyperlink r:id="rId10" w:history="1"><w:r><w:rPr><w:color w:val="#410a8c"/><w:u w:val="single"/></w:rPr><w:t xml:space="preserve">Olivier Nicolas</w:t></w:r></w:hyperlink><w:r><w:rPr/><w:t xml:space="preserve">,</w:t></w:r><w:hyperlink r:id="rId11" w:history="1"><w:r><w:rPr><w:color w:val="#410a8c"/><w:u w:val="single"/></w:rPr><w:t xml:space="preserve">Luca Dezi</w:t></w:r></w:hyperlink><w:r><w:rPr/><w:t xml:space="preserve">,</w:t></w:r><w:hyperlink r:id="rId12" w:history="1"><w:r><w:rPr><w:color w:val="#410a8c"/><w:u w:val="single"/></w:rPr><w:t xml:space="preserve">Gian Luca Gregori</w:t></w:r></w:hyperlink></w:p><w:p><w:pPr/><w:r><w:rPr><w:i w:val="1"/><w:iCs w:val="1"/></w:rPr><w:t xml:space="preserve">European Journal of Marketing</w:t></w:r><w:r><w:rPr/><w:t xml:space="preserve">, 2026, 60 (13), pp.122 - 159. </w:t></w:r><w:hyperlink r:id="rId13" w:history="1"><w:r><w:rPr><w:color w:val="#410a8c"/><w:u w:val="single"/></w:rPr><w:t xml:space="preserve">⟨10.1108/ejm-08-2023-0651⟩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hal-05577144v1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Exploring typicality amongst digital monetary forms: conceptual and theoretical framework & methodological approaches</w:t></w:r></w:hyperlink></w:p><w:p><w:pPr/><w:hyperlink r:id="rId10" w:history="1"><w:r><w:rPr><w:color w:val="#410a8c"/><w:u w:val="single"/></w:rPr><w:t xml:space="preserve">Olivier Nicolas</w:t></w:r></w:hyperlink></w:p><w:p><w:pPr/><w:r><w:rPr><w:i w:val="1"/><w:iCs w:val="1"/></w:rPr><w:t xml:space="preserve">2ème Journée Marketing-Finance (JMF) - Intelligence artificielle (IA) et distribution responsable : Concilier performance augmentée et impact environnemental</w:t></w:r><w:r><w:rPr/><w:t xml:space="preserve">, Amira Berriche; Léa Pecjak, Apr 2026, Amiens, France</w:t></w:r></w:p><w:p><w:pPr/><w:r><w:rPr/><w:t xml:space="preserve">Communication dans un congrès</w:t></w:r></w:p><w:p><w:pPr/><w:hyperlink r:id="rId14" w:history="1"><w:r><w:rPr><w:color w:val="#410a8c"/><w:u w:val="single"/></w:rPr><w:t xml:space="preserve">hal-05577193v1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 monts et par vaux : comprendre la consommation des navetteurs entre mobilité et temps contraints</w:t></w:r></w:hyperlink></w:p><w:p><w:pPr/><w:hyperlink r:id="rId16" w:history="1"><w:r><w:rPr><w:color w:val="#410a8c"/><w:u w:val="single"/></w:rPr><w:t xml:space="preserve">Arnaud Delannoy</w:t></w:r></w:hyperlink><w:r><w:rPr/><w:t xml:space="preserve">,</w:t></w:r><w:hyperlink r:id="rId17" w:history="1"><w:r><w:rPr><w:color w:val="#410a8c"/><w:u w:val="single"/></w:rPr><w:t xml:space="preserve">Alexandre Tiercelin</w:t></w:r></w:hyperlink><w:r><w:rPr/><w:t xml:space="preserve">,</w:t></w:r><w:hyperlink r:id="rId18" w:history="1"><w:r><w:rPr><w:color w:val="#410a8c"/><w:u w:val="single"/></w:rPr><w:t xml:space="preserve">Marion Garnier</w:t></w:r></w:hyperlink><w:r><w:rPr/><w:t xml:space="preserve">,</w:t></w:r><w:hyperlink r:id="rId10" w:history="1"><w:r><w:rPr><w:color w:val="#410a8c"/><w:u w:val="single"/></w:rPr><w:t xml:space="preserve">Olivier Nicolas</w:t></w:r></w:hyperlink></w:p><w:p><w:pPr/><w:r><w:rPr><w:i w:val="1"/><w:iCs w:val="1"/></w:rPr><w:t xml:space="preserve">41e Congrès de l'Association Française de Marketing</w:t></w:r><w:r><w:rPr/><w:t xml:space="preserve">, AFM, May 2025,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hal-05580874v1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Quand le consommateur devient autonome : quel impact sur expérience des jeunes adultes ?</w:t></w:r></w:hyperlink></w:p><w:p><w:pPr/><w:hyperlink r:id="rId20" w:history="1"><w:r><w:rPr><w:color w:val="#410a8c"/><w:u w:val="single"/></w:rPr><w:t xml:space="preserve">Hafida Boudkouss</w:t></w:r></w:hyperlink><w:r><w:rPr/><w:t xml:space="preserve">,</w:t></w:r><w:hyperlink r:id="rId10" w:history="1"><w:r><w:rPr><w:color w:val="#410a8c"/><w:u w:val="single"/></w:rPr><w:t xml:space="preserve">Olivier Nicolas</w:t></w:r></w:hyperlink></w:p><w:p><w:pPr/><w:r><w:rPr><w:i w:val="1"/><w:iCs w:val="1"/></w:rPr><w:t xml:space="preserve">40e Congrès de l'Association Française de Marketing</w:t></w:r><w:r><w:rPr/><w:t xml:space="preserve">, AFM, Jun 2024, Paris Université Dauphine, France</w:t></w:r></w:p><w:p><w:pPr/><w:r><w:rPr/><w:t xml:space="preserve">Communication dans un congrès</w:t></w:r></w:p><w:p><w:pPr/><w:hyperlink r:id="rId19" w:history="1"><w:r><w:rPr><w:color w:val="#410a8c"/><w:u w:val="single"/></w:rPr><w:t xml:space="preserve">hal-05577256v1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Thinking like consumers: How consumer representations can inform consumer research on savings</w:t></w:r></w:hyperlink></w:p><w:p><w:pPr/><w:hyperlink r:id="rId10" w:history="1"><w:r><w:rPr><w:color w:val="#410a8c"/><w:u w:val="single"/></w:rPr><w:t xml:space="preserve">Olivier Nicolas</w:t></w:r></w:hyperlink><w:r><w:rPr/><w:t xml:space="preserve">,</w:t></w:r><w:hyperlink r:id="rId22" w:history="1"><w:r><w:rPr><w:color w:val="#410a8c"/><w:u w:val="single"/></w:rPr><w:t xml:space="preserve">Richard Ladwein</w:t></w:r></w:hyperlink></w:p><w:p><w:pPr/><w:r><w:rPr><w:i w:val="1"/><w:iCs w:val="1"/></w:rPr><w:t xml:space="preserve">13th International Research Meeting in Business &amp; Management IRMBAM2024: Uniting Minds, Shaping Futures</w:t></w:r><w:r><w:rPr/><w:t xml:space="preserve">, IPAG, Jul 2024, Nice, France</w:t></w:r></w:p><w:p><w:pPr/><w:r><w:rPr/><w:t xml:space="preserve">Communication dans un congrès</w:t></w:r></w:p><w:p><w:pPr/><w:hyperlink r:id="rId21" w:history="1"><w:r><w:rPr><w:color w:val="#410a8c"/><w:u w:val="single"/></w:rPr><w:t xml:space="preserve">hal-05580877v1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Is paying online educational and fun ? Proposing a framework for analyzing young adults' experience of digital monetary forms: a preliminary exploratory approach</w:t></w:r></w:hyperlink></w:p><w:p><w:pPr/><w:hyperlink r:id="rId10" w:history="1"><w:r><w:rPr><w:color w:val="#410a8c"/><w:u w:val="single"/></w:rPr><w:t xml:space="preserve">Olivier Nicolas</w:t></w:r></w:hyperlink></w:p><w:p><w:pPr/><w:r><w:rPr><w:i w:val="1"/><w:iCs w:val="1"/></w:rPr><w:t xml:space="preserve">13th International Research Meeting in Business &amp; Management IRMBAM2024: Uniting Minds, Shaping Futures</w:t></w:r><w:r><w:rPr/><w:t xml:space="preserve">, IPAG, Jul 2024, Nice, France</w:t></w:r></w:p><w:p><w:pPr/><w:r><w:rPr/><w:t xml:space="preserve">Communication dans un congrès</w:t></w:r></w:p><w:p><w:pPr/><w:hyperlink r:id="rId23" w:history="1"><w:r><w:rPr><w:color w:val="#410a8c"/><w:u w:val="single"/></w:rPr><w:t xml:space="preserve">hal-05577273v1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I'm willing to save for my retirement but I don't want to get &amp;quot;old&amp;quot; Analysis of the effects of ageism stereotypes and age anxiety</w:t></w:r></w:hyperlink></w:p><w:p><w:pPr/><w:hyperlink r:id="rId10" w:history="1"><w:r><w:rPr><w:color w:val="#410a8c"/><w:u w:val="single"/></w:rPr><w:t xml:space="preserve">Olivier Nicolas</w:t></w:r></w:hyperlink><w:r><w:rPr/><w:t xml:space="preserve">,</w:t></w:r><w:hyperlink r:id="rId22" w:history="1"><w:r><w:rPr><w:color w:val="#410a8c"/><w:u w:val="single"/></w:rPr><w:t xml:space="preserve">Richard Ladwein</w:t></w:r></w:hyperlink><w:r><w:rPr/><w:t xml:space="preserve">,</w:t></w:r><w:hyperlink r:id="rId25" w:history="1"><w:r><w:rPr><w:color w:val="#410a8c"/><w:u w:val="single"/></w:rPr><w:t xml:space="preserve">Amira Berriche</w:t></w:r></w:hyperlink></w:p><w:p><w:pPr/><w:r><w:rPr><w:i w:val="1"/><w:iCs w:val="1"/></w:rPr><w:t xml:space="preserve">12th International Research Meeting in Business &amp; Management IRMBAM2023</w:t></w:r><w:r><w:rPr/><w:t xml:space="preserve">, IPAG, Jul 2023, Nice, France</w:t></w:r></w:p><w:p><w:pPr/><w:r><w:rPr/><w:t xml:space="preserve">Communication dans un congrès</w:t></w:r></w:p><w:p><w:pPr/><w:hyperlink r:id="rId24" w:history="1"><w:r><w:rPr><w:color w:val="#410a8c"/><w:u w:val="single"/></w:rPr><w:t xml:space="preserve">hal-05577494v1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luxe c’est geek ? Etude exploratoire de l’appropriation par les marques de symboles sous-culturels</w:t></w:r></w:hyperlink></w:p><w:p><w:pPr/><w:hyperlink r:id="rId27" w:history="1"><w:r><w:rPr><w:color w:val="#410a8c"/><w:u w:val="single"/></w:rPr><w:t xml:space="preserve">Marine Boyaval</w:t></w:r></w:hyperlink><w:r><w:rPr/><w:t xml:space="preserve">,</w:t></w:r><w:hyperlink r:id="rId16" w:history="1"><w:r><w:rPr><w:color w:val="#410a8c"/><w:u w:val="single"/></w:rPr><w:t xml:space="preserve">Arnaud Delannoy</w:t></w:r></w:hyperlink><w:r><w:rPr/><w:t xml:space="preserve">,</w:t></w:r><w:hyperlink r:id="rId10" w:history="1"><w:r><w:rPr><w:color w:val="#410a8c"/><w:u w:val="single"/></w:rPr><w:t xml:space="preserve">Olivier Nicolas</w:t></w:r></w:hyperlink><w:r><w:rPr/><w:t xml:space="preserve">,</w:t></w:r><w:hyperlink r:id="rId17" w:history="1"><w:r><w:rPr><w:color w:val="#410a8c"/><w:u w:val="single"/></w:rPr><w:t xml:space="preserve">Alexandre Tiercelin</w:t></w:r></w:hyperlink><w:r><w:rPr/><w:t xml:space="preserve">,</w:t></w:r><w:hyperlink r:id="rId18" w:history="1"><w:r><w:rPr><w:color w:val="#410a8c"/><w:u w:val="single"/></w:rPr><w:t xml:space="preserve">Marion Garnier</w:t></w:r></w:hyperlink></w:p><w:p><w:pPr/><w:r><w:rPr><w:i w:val="1"/><w:iCs w:val="1"/></w:rPr><w:t xml:space="preserve">Journées Normandes de Recherche sur la Consommation</w:t></w:r><w:r><w:rPr/><w:t xml:space="preserve">, Nov 2022, Le Havre, France</w:t></w:r></w:p><w:p><w:pPr/><w:r><w:rPr/><w:t xml:space="preserve">Communication dans un congrès</w:t></w:r></w:p><w:p><w:pPr/><w:hyperlink r:id="rId26" w:history="1"><w:r><w:rPr><w:color w:val="#410a8c"/><w:u w:val="single"/></w:rPr><w:t xml:space="preserve">hal-04213976v1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Proposition d’un cadre d’analyse de l’expérience des jeunes adultes avec les monnaies digitales : Une approche exploratoire préliminaire</w:t></w:r></w:hyperlink></w:p><w:p><w:pPr/><w:hyperlink r:id="rId10" w:history="1"><w:r><w:rPr><w:color w:val="#410a8c"/><w:u w:val="single"/></w:rPr><w:t xml:space="preserve">Olivier Nicolas</w:t></w:r></w:hyperlink></w:p><w:p><w:pPr/><w:r><w:rPr><w:i w:val="1"/><w:iCs w:val="1"/></w:rPr><w:t xml:space="preserve">Monnaies numériques, inclusion financière et transmutation des pratiques : Recherches à l’interface Marketing -Finance</w:t></w:r><w:r><w:rPr/><w:t xml:space="preserve">, 2025, 979-8899662324</w:t></w:r></w:p><w:p><w:pPr/><w:r><w:rPr/><w:t xml:space="preserve">Chapitre d'ouvrage</w:t></w:r></w:p><w:p><w:pPr/><w:hyperlink r:id="rId28" w:history="1"><w:r><w:rPr><w:color w:val="#410a8c"/><w:u w:val="single"/></w:rPr><w:t xml:space="preserve">hal-05577098v1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Une relecture de l’épargne comme comportement de consommation : le cas des déterminants des actes d’épargne</w:t></w:r></w:hyperlink></w:p><w:p><w:pPr/><w:hyperlink r:id="rId10" w:history="1"><w:r><w:rPr><w:color w:val="#410a8c"/><w:u w:val="single"/></w:rPr><w:t xml:space="preserve">Olivier Nicolas</w:t></w:r></w:hyperlink></w:p><w:p><w:pPr/><w:r><w:rPr/><w:t xml:space="preserve">Gestion et management. Université de Lille, 2021. Français. </w:t></w:r><w:hyperlink r:id="rId30" w:history="1"><w:r><w:rPr><w:color w:val="#410a8c"/><w:u w:val="single"/></w:rPr><w:t xml:space="preserve">⟨NNT : 2021LILUA009⟩</w:t></w:r></w:hyperlink></w:p><w:p><w:pPr/><w:r><w:rPr/><w:t xml:space="preserve">Thèse</w:t></w:r></w:p><w:p><w:pPr/><w:hyperlink r:id="rId29" w:history="1"><w:r><w:rPr><w:color w:val="#410a8c"/><w:u w:val="single"/></w:rPr><w:t xml:space="preserve">tel-03477196v1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hf.hal.science/hal-05577144v1" TargetMode="External"/><Relationship Id="rId9" Type="http://schemas.openxmlformats.org/officeDocument/2006/relationships/hyperlink" Target="https://hal.science/search/index/?q=*&amp;authFullName_s=Giulia Nevi" TargetMode="External"/><Relationship Id="rId10" Type="http://schemas.openxmlformats.org/officeDocument/2006/relationships/hyperlink" Target="https://hal.science/search/index/?q=*&amp;authFullName_s=Olivier Nicolas" TargetMode="External"/><Relationship Id="rId11" Type="http://schemas.openxmlformats.org/officeDocument/2006/relationships/hyperlink" Target="https://hal.science/search/index/?q=*&amp;authFullName_s=Luca Dezi" TargetMode="External"/><Relationship Id="rId12" Type="http://schemas.openxmlformats.org/officeDocument/2006/relationships/hyperlink" Target="https://hal.science/search/index/?q=*&amp;authFullName_s=Gian Luca Gregori" TargetMode="External"/><Relationship Id="rId13" Type="http://schemas.openxmlformats.org/officeDocument/2006/relationships/hyperlink" Target="https://dx.doi.org/10.1108/ejm-08-2023-0651" TargetMode="External"/><Relationship Id="rId14" Type="http://schemas.openxmlformats.org/officeDocument/2006/relationships/hyperlink" Target="https://uphf.hal.science/hal-05577193v1" TargetMode="External"/><Relationship Id="rId15" Type="http://schemas.openxmlformats.org/officeDocument/2006/relationships/hyperlink" Target="https://uphf.hal.science/hal-05580874v1" TargetMode="External"/><Relationship Id="rId16" Type="http://schemas.openxmlformats.org/officeDocument/2006/relationships/hyperlink" Target="https://hal.science/search/index/?q=*&amp;authFullName_s=Arnaud Delannoy" TargetMode="External"/><Relationship Id="rId17" Type="http://schemas.openxmlformats.org/officeDocument/2006/relationships/hyperlink" Target="https://hal.science/search/index/?q=*&amp;authFullName_s=Alexandre Tiercelin" TargetMode="External"/><Relationship Id="rId18" Type="http://schemas.openxmlformats.org/officeDocument/2006/relationships/hyperlink" Target="https://hal.science/search/index/?q=*&amp;authFullName_s=Marion Garnier" TargetMode="External"/><Relationship Id="rId19" Type="http://schemas.openxmlformats.org/officeDocument/2006/relationships/hyperlink" Target="https://uphf.hal.science/hal-05577256v1" TargetMode="External"/><Relationship Id="rId20" Type="http://schemas.openxmlformats.org/officeDocument/2006/relationships/hyperlink" Target="https://hal.science/search/index/?q=*&amp;authFullName_s=Hafida Boudkouss" TargetMode="External"/><Relationship Id="rId21" Type="http://schemas.openxmlformats.org/officeDocument/2006/relationships/hyperlink" Target="https://uphf.hal.science/hal-05580877v1" TargetMode="External"/><Relationship Id="rId22" Type="http://schemas.openxmlformats.org/officeDocument/2006/relationships/hyperlink" Target="https://hal.science/search/index/?q=*&amp;authFullName_s=Richard Ladwein" TargetMode="External"/><Relationship Id="rId23" Type="http://schemas.openxmlformats.org/officeDocument/2006/relationships/hyperlink" Target="https://uphf.hal.science/hal-05577273v1" TargetMode="External"/><Relationship Id="rId24" Type="http://schemas.openxmlformats.org/officeDocument/2006/relationships/hyperlink" Target="https://uphf.hal.science/hal-05577494v1" TargetMode="External"/><Relationship Id="rId25" Type="http://schemas.openxmlformats.org/officeDocument/2006/relationships/hyperlink" Target="https://hal.science/search/index/?q=*&amp;authFullName_s=Amira Berriche" TargetMode="External"/><Relationship Id="rId26" Type="http://schemas.openxmlformats.org/officeDocument/2006/relationships/hyperlink" Target="https://hal.science/hal-04213976v1" TargetMode="External"/><Relationship Id="rId27" Type="http://schemas.openxmlformats.org/officeDocument/2006/relationships/hyperlink" Target="https://hal.science/search/index/?q=*&amp;authFullName_s=Marine Boyaval" TargetMode="External"/><Relationship Id="rId28" Type="http://schemas.openxmlformats.org/officeDocument/2006/relationships/hyperlink" Target="https://uphf.hal.science/hal-05577098v1" TargetMode="External"/><Relationship Id="rId29" Type="http://schemas.openxmlformats.org/officeDocument/2006/relationships/hyperlink" Target="https://theses.hal.science/tel-03477196v1" TargetMode="External"/><Relationship Id="rId30" Type="http://schemas.openxmlformats.org/officeDocument/2006/relationships/hyperlink" Target="https://www.theses.fr/2021LILUA00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NICOLAS</dc:title>
  <dc:description>CV</dc:description>
  <dc:subject/>
  <cp:keywords/>
  <cp:category/>
  <cp:lastModifiedBy/>
  <dcterms:created xsi:type="dcterms:W3CDTF">2026-05-25T04:32:35+02:00</dcterms:created>
  <dcterms:modified xsi:type="dcterms:W3CDTF">2026-05-25T04:32:35+02:00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